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BA" w:rsidRDefault="005255BA" w:rsidP="005255BA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Załącznik nr 5 – Przedmiar robót – Szumsko, </w:t>
      </w:r>
    </w:p>
    <w:p w:rsidR="005255BA" w:rsidRDefault="005255BA" w:rsidP="002B4D0A">
      <w:pPr>
        <w:jc w:val="center"/>
        <w:rPr>
          <w:b/>
          <w:bCs/>
          <w:sz w:val="44"/>
        </w:rPr>
      </w:pPr>
    </w:p>
    <w:p w:rsidR="005255BA" w:rsidRDefault="005255BA" w:rsidP="002B4D0A">
      <w:pPr>
        <w:jc w:val="center"/>
        <w:rPr>
          <w:b/>
          <w:bCs/>
          <w:sz w:val="44"/>
        </w:rPr>
      </w:pPr>
    </w:p>
    <w:p w:rsidR="002B4D0A" w:rsidRPr="002B4D0A" w:rsidRDefault="002B4D0A" w:rsidP="002B4D0A">
      <w:pPr>
        <w:jc w:val="center"/>
        <w:rPr>
          <w:b/>
          <w:bCs/>
          <w:sz w:val="44"/>
        </w:rPr>
      </w:pPr>
      <w:r w:rsidRPr="002B4D0A">
        <w:rPr>
          <w:b/>
          <w:bCs/>
          <w:sz w:val="44"/>
        </w:rPr>
        <w:t>PRZEDMIAR</w:t>
      </w:r>
    </w:p>
    <w:p w:rsidR="002B4D0A" w:rsidRPr="002B4D0A" w:rsidRDefault="002B4D0A" w:rsidP="002B4D0A">
      <w:pPr>
        <w:jc w:val="center"/>
        <w:rPr>
          <w:sz w:val="24"/>
        </w:rPr>
      </w:pPr>
      <w:r w:rsidRPr="002B4D0A">
        <w:rPr>
          <w:sz w:val="24"/>
        </w:rPr>
        <w:t>Klasyfikacja robót wg Wspólnego Słownika Zamówień</w:t>
      </w:r>
    </w:p>
    <w:p w:rsidR="002B4D0A" w:rsidRPr="002B4D0A" w:rsidRDefault="002B4D0A" w:rsidP="002B4D0A">
      <w:pPr>
        <w:jc w:val="center"/>
        <w:rPr>
          <w:sz w:val="24"/>
        </w:rPr>
      </w:pP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45453000-7 Roboty remontowe i renowacyjne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INWESTYCJI: Remont pomieszczeń Placówki Wsparcia Dziennego w Rakowie Filia </w:t>
      </w:r>
      <w:r>
        <w:rPr>
          <w:sz w:val="24"/>
        </w:rPr>
        <w:br/>
      </w:r>
      <w:r w:rsidRPr="002B4D0A">
        <w:rPr>
          <w:sz w:val="24"/>
        </w:rPr>
        <w:t>w</w:t>
      </w:r>
      <w:r>
        <w:rPr>
          <w:sz w:val="24"/>
        </w:rPr>
        <w:t xml:space="preserve"> </w:t>
      </w:r>
      <w:r w:rsidR="006B1D48">
        <w:rPr>
          <w:sz w:val="24"/>
        </w:rPr>
        <w:t>Szumsku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ADRES INWESTYCJI: </w:t>
      </w:r>
      <w:r w:rsidR="006B1D48">
        <w:rPr>
          <w:sz w:val="24"/>
        </w:rPr>
        <w:t>Szumsko 37, 26-035 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INWESTORA: </w:t>
      </w:r>
      <w:r w:rsidR="00250BA0">
        <w:rPr>
          <w:sz w:val="24"/>
        </w:rPr>
        <w:t xml:space="preserve">Gmina </w:t>
      </w:r>
      <w:r w:rsidRPr="002B4D0A">
        <w:rPr>
          <w:sz w:val="24"/>
        </w:rPr>
        <w:t>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ADRES INWESTORA: ul. Ogrodowa 1, 26-035 Raków</w:t>
      </w:r>
    </w:p>
    <w:p w:rsidR="009D751A" w:rsidRDefault="009D751A" w:rsidP="002B4D0A"/>
    <w:p w:rsidR="002B4D0A" w:rsidRDefault="002B4D0A" w:rsidP="002B4D0A"/>
    <w:p w:rsidR="002B4D0A" w:rsidRDefault="002B4D0A" w:rsidP="002B4D0A">
      <w:bookmarkStart w:id="0" w:name="_GoBack"/>
      <w:bookmarkEnd w:id="0"/>
    </w:p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>
      <w:pPr>
        <w:spacing w:before="75" w:after="42" w:line="360" w:lineRule="auto"/>
      </w:pPr>
    </w:p>
    <w:p w:rsidR="002B4D0A" w:rsidRPr="006B1D48" w:rsidRDefault="002B4D0A" w:rsidP="006B1D48">
      <w:pPr>
        <w:spacing w:before="75" w:after="42" w:line="360" w:lineRule="auto"/>
        <w:rPr>
          <w:b/>
        </w:rPr>
      </w:pPr>
      <w:bookmarkStart w:id="1" w:name="Przedmiar"/>
      <w:bookmarkEnd w:id="1"/>
    </w:p>
    <w:p w:rsidR="002B4D0A" w:rsidRDefault="002B4D0A" w:rsidP="002B4D0A"/>
    <w:tbl>
      <w:tblPr>
        <w:tblStyle w:val="TableNormal"/>
        <w:tblpPr w:leftFromText="141" w:rightFromText="141" w:horzAnchor="margin" w:tblpXSpec="center" w:tblpY="390"/>
        <w:tblW w:w="10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141"/>
        <w:gridCol w:w="4858"/>
        <w:gridCol w:w="457"/>
        <w:gridCol w:w="1360"/>
        <w:gridCol w:w="1346"/>
      </w:tblGrid>
      <w:tr w:rsidR="006B1D48" w:rsidTr="006B1D48">
        <w:trPr>
          <w:trHeight w:val="194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6"/>
              <w:jc w:val="center"/>
              <w:rPr>
                <w:sz w:val="20"/>
              </w:rPr>
            </w:pPr>
            <w:proofErr w:type="spellStart"/>
            <w:r w:rsidRPr="006B1D48">
              <w:rPr>
                <w:spacing w:val="-5"/>
                <w:sz w:val="20"/>
              </w:rPr>
              <w:t>Lp</w:t>
            </w:r>
            <w:proofErr w:type="spellEnd"/>
            <w:r w:rsidRPr="006B1D48">
              <w:rPr>
                <w:spacing w:val="-5"/>
                <w:sz w:val="20"/>
              </w:rPr>
              <w:t>.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"/>
              <w:jc w:val="center"/>
              <w:rPr>
                <w:sz w:val="20"/>
              </w:rPr>
            </w:pPr>
            <w:proofErr w:type="spellStart"/>
            <w:r w:rsidRPr="006B1D48">
              <w:rPr>
                <w:spacing w:val="-2"/>
                <w:sz w:val="20"/>
              </w:rPr>
              <w:t>Podstawa</w:t>
            </w:r>
            <w:proofErr w:type="spellEnd"/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74"/>
              <w:jc w:val="center"/>
              <w:rPr>
                <w:sz w:val="20"/>
              </w:rPr>
            </w:pPr>
            <w:proofErr w:type="spellStart"/>
            <w:r w:rsidRPr="006B1D48">
              <w:rPr>
                <w:sz w:val="20"/>
              </w:rPr>
              <w:t>Opis</w:t>
            </w:r>
            <w:proofErr w:type="spellEnd"/>
            <w:r w:rsidRPr="006B1D48">
              <w:rPr>
                <w:sz w:val="20"/>
              </w:rPr>
              <w:t xml:space="preserve"> i </w:t>
            </w:r>
            <w:proofErr w:type="spellStart"/>
            <w:r w:rsidRPr="006B1D48">
              <w:rPr>
                <w:spacing w:val="-2"/>
                <w:sz w:val="20"/>
              </w:rPr>
              <w:t>wyliczenia</w:t>
            </w:r>
            <w:proofErr w:type="spellEnd"/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9"/>
              <w:jc w:val="center"/>
              <w:rPr>
                <w:sz w:val="20"/>
              </w:rPr>
            </w:pPr>
            <w:proofErr w:type="spellStart"/>
            <w:r w:rsidRPr="006B1D48">
              <w:rPr>
                <w:spacing w:val="-4"/>
                <w:sz w:val="20"/>
              </w:rPr>
              <w:t>j.m</w:t>
            </w:r>
            <w:proofErr w:type="spellEnd"/>
            <w:r w:rsidRPr="006B1D48">
              <w:rPr>
                <w:spacing w:val="-4"/>
                <w:sz w:val="20"/>
              </w:rPr>
              <w:t>.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03"/>
              <w:jc w:val="center"/>
              <w:rPr>
                <w:sz w:val="20"/>
              </w:rPr>
            </w:pPr>
            <w:proofErr w:type="spellStart"/>
            <w:r w:rsidRPr="006B1D48">
              <w:rPr>
                <w:spacing w:val="-2"/>
                <w:sz w:val="20"/>
              </w:rPr>
              <w:t>Poszcz</w:t>
            </w:r>
            <w:proofErr w:type="spellEnd"/>
            <w:r w:rsidRPr="006B1D48">
              <w:rPr>
                <w:spacing w:val="-2"/>
                <w:sz w:val="20"/>
              </w:rPr>
              <w:t>.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27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</w:tr>
      <w:tr w:rsidR="006B1D48" w:rsidTr="006B1D48">
        <w:trPr>
          <w:trHeight w:val="201"/>
        </w:trPr>
        <w:tc>
          <w:tcPr>
            <w:tcW w:w="10159" w:type="dxa"/>
            <w:gridSpan w:val="6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.</w:t>
            </w: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z w:val="20"/>
              </w:rPr>
              <w:t>45453000-</w:t>
            </w:r>
            <w:r w:rsidRPr="006B1D48"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8021" w:type="dxa"/>
            <w:gridSpan w:val="4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6B1D48">
              <w:rPr>
                <w:rFonts w:ascii="Arial"/>
                <w:b/>
                <w:w w:val="90"/>
                <w:sz w:val="20"/>
              </w:rPr>
              <w:t>Roboty</w:t>
            </w:r>
            <w:proofErr w:type="spellEnd"/>
            <w:r w:rsidRPr="006B1D48">
              <w:rPr>
                <w:rFonts w:ascii="Arial"/>
                <w:b/>
                <w:spacing w:val="9"/>
                <w:sz w:val="20"/>
              </w:rPr>
              <w:t xml:space="preserve"> </w:t>
            </w:r>
            <w:proofErr w:type="spellStart"/>
            <w:r w:rsidRPr="006B1D48">
              <w:rPr>
                <w:rFonts w:ascii="Arial"/>
                <w:b/>
                <w:spacing w:val="-2"/>
                <w:sz w:val="20"/>
              </w:rPr>
              <w:t>remontowe</w:t>
            </w:r>
            <w:proofErr w:type="spellEnd"/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bookmarkStart w:id="2" w:name="Dział:Roboty_remontowe_"/>
            <w:bookmarkEnd w:id="2"/>
            <w:r w:rsidRPr="006B1D48">
              <w:rPr>
                <w:spacing w:val="-10"/>
                <w:sz w:val="20"/>
              </w:rPr>
              <w:t>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1202-</w:t>
            </w:r>
            <w:r w:rsidRPr="006B1D48">
              <w:rPr>
                <w:spacing w:val="-5"/>
                <w:sz w:val="20"/>
              </w:rPr>
              <w:t>09</w:t>
            </w:r>
          </w:p>
        </w:tc>
        <w:tc>
          <w:tcPr>
            <w:tcW w:w="4858" w:type="dxa"/>
          </w:tcPr>
          <w:p w:rsidR="006B1D48" w:rsidRPr="006B1D48" w:rsidRDefault="006B1D48" w:rsidP="00766F26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proofErr w:type="spellStart"/>
            <w:r w:rsidRPr="006B1D48">
              <w:rPr>
                <w:sz w:val="20"/>
              </w:rPr>
              <w:t>Zeskrobanie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</w:t>
            </w:r>
            <w:r w:rsidRPr="006B1D48">
              <w:rPr>
                <w:spacing w:val="-6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zmycie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starej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farby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w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pomieszczeniach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 xml:space="preserve">o </w:t>
            </w:r>
            <w:proofErr w:type="spellStart"/>
            <w:r w:rsidRPr="006B1D48">
              <w:rPr>
                <w:sz w:val="20"/>
              </w:rPr>
              <w:t>powierzchni</w:t>
            </w:r>
            <w:proofErr w:type="spellEnd"/>
            <w:r w:rsidRPr="006B1D48">
              <w:rPr>
                <w:sz w:val="20"/>
              </w:rPr>
              <w:t xml:space="preserve"> </w:t>
            </w:r>
            <w:r w:rsidR="00766F26">
              <w:rPr>
                <w:sz w:val="20"/>
              </w:rPr>
              <w:t>530 m2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3" w:name="Pozycja:_Zeskrobanie_i_zmycie_starej_far"/>
            <w:bookmarkEnd w:id="3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08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proofErr w:type="spellStart"/>
            <w:r w:rsidRPr="006B1D48">
              <w:rPr>
                <w:sz w:val="20"/>
              </w:rPr>
              <w:t>Przygotowanie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powierzchni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pod</w:t>
            </w:r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malowanie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farbami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emulsyjnymi</w:t>
            </w:r>
            <w:proofErr w:type="spellEnd"/>
            <w:r w:rsidRPr="006B1D48">
              <w:rPr>
                <w:sz w:val="20"/>
              </w:rPr>
              <w:t xml:space="preserve"> starych </w:t>
            </w:r>
            <w:proofErr w:type="spellStart"/>
            <w:r w:rsidRPr="006B1D48">
              <w:rPr>
                <w:sz w:val="20"/>
              </w:rPr>
              <w:t>tynków</w:t>
            </w:r>
            <w:proofErr w:type="spellEnd"/>
            <w:r w:rsidRPr="006B1D48">
              <w:rPr>
                <w:sz w:val="20"/>
              </w:rPr>
              <w:t xml:space="preserve"> z </w:t>
            </w:r>
            <w:proofErr w:type="spellStart"/>
            <w:r w:rsidRPr="006B1D48">
              <w:rPr>
                <w:sz w:val="20"/>
              </w:rPr>
              <w:t>poszpachlowaniem</w:t>
            </w:r>
            <w:proofErr w:type="spellEnd"/>
            <w:r w:rsidRPr="006B1D48">
              <w:rPr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nierówności</w:t>
            </w:r>
            <w:proofErr w:type="spellEnd"/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4" w:name="Pozycja:_Przygotowanie_powierzchni_pod_m"/>
            <w:bookmarkEnd w:id="4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3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NNRNKB </w:t>
            </w:r>
            <w:r w:rsidRPr="006B1D48">
              <w:rPr>
                <w:spacing w:val="-5"/>
                <w:sz w:val="20"/>
              </w:rPr>
              <w:t>202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1134-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(</w:t>
            </w:r>
            <w:proofErr w:type="spellStart"/>
            <w:r w:rsidRPr="006B1D48">
              <w:rPr>
                <w:sz w:val="20"/>
              </w:rPr>
              <w:t>z.VII</w:t>
            </w:r>
            <w:proofErr w:type="spellEnd"/>
            <w:r w:rsidRPr="006B1D48">
              <w:rPr>
                <w:sz w:val="20"/>
              </w:rPr>
              <w:t>)</w:t>
            </w:r>
            <w:r w:rsidRPr="006B1D48">
              <w:rPr>
                <w:spacing w:val="-6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Gruntowanie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podłoży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preparatami</w:t>
            </w:r>
            <w:proofErr w:type="spellEnd"/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"CERESIT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CT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17"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 xml:space="preserve">i "ATLAS UNI GRUNT" - </w:t>
            </w:r>
            <w:proofErr w:type="spellStart"/>
            <w:r w:rsidRPr="006B1D48">
              <w:rPr>
                <w:sz w:val="20"/>
              </w:rPr>
              <w:t>powierzchnie</w:t>
            </w:r>
            <w:proofErr w:type="spellEnd"/>
            <w:r w:rsidRPr="006B1D48">
              <w:rPr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pionowe</w:t>
            </w:r>
            <w:proofErr w:type="spellEnd"/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5" w:name="Pozycja:_(z.VII)_Gruntowanie_podłoży_pre"/>
            <w:bookmarkEnd w:id="5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4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proofErr w:type="spellStart"/>
            <w:r w:rsidRPr="006B1D48">
              <w:rPr>
                <w:sz w:val="20"/>
              </w:rPr>
              <w:t>Dwukrotne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malowanie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farbami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emulsyjnymi</w:t>
            </w:r>
            <w:proofErr w:type="spellEnd"/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starych</w:t>
            </w:r>
            <w:r w:rsidRPr="006B1D48">
              <w:rPr>
                <w:spacing w:val="-8"/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tynków</w:t>
            </w:r>
            <w:proofErr w:type="spellEnd"/>
            <w:r w:rsidRPr="006B1D48">
              <w:rPr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wewnętrznych</w:t>
            </w:r>
            <w:proofErr w:type="spellEnd"/>
            <w:r w:rsidRPr="006B1D48">
              <w:rPr>
                <w:sz w:val="20"/>
              </w:rPr>
              <w:t xml:space="preserve"> </w:t>
            </w:r>
            <w:proofErr w:type="spellStart"/>
            <w:r w:rsidRPr="006B1D48">
              <w:rPr>
                <w:sz w:val="20"/>
              </w:rPr>
              <w:t>ścian</w:t>
            </w:r>
            <w:proofErr w:type="spellEnd"/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6" w:name="Pozycja:_Dwukrotne_malowanie_farbami_emu"/>
            <w:bookmarkEnd w:id="6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9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bookmarkStart w:id="7" w:name="Obmiar:_&lt;edit&gt;530&lt;/edit&gt;"/>
            <w:bookmarkEnd w:id="7"/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</w:tbl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sectPr w:rsidR="002B4D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F0" w:rsidRDefault="001E27F0" w:rsidP="002B4D0A">
      <w:pPr>
        <w:spacing w:after="0" w:line="240" w:lineRule="auto"/>
      </w:pPr>
      <w:r>
        <w:separator/>
      </w:r>
    </w:p>
  </w:endnote>
  <w:endnote w:type="continuationSeparator" w:id="0">
    <w:p w:rsidR="001E27F0" w:rsidRDefault="001E27F0" w:rsidP="002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639085"/>
      <w:docPartObj>
        <w:docPartGallery w:val="Page Numbers (Bottom of Page)"/>
        <w:docPartUnique/>
      </w:docPartObj>
    </w:sdtPr>
    <w:sdtEndPr/>
    <w:sdtContent>
      <w:p w:rsidR="002B4D0A" w:rsidRDefault="002B4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BA0">
          <w:rPr>
            <w:noProof/>
          </w:rPr>
          <w:t>2</w:t>
        </w:r>
        <w:r>
          <w:fldChar w:fldCharType="end"/>
        </w:r>
      </w:p>
    </w:sdtContent>
  </w:sdt>
  <w:p w:rsidR="002B4D0A" w:rsidRDefault="002B4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F0" w:rsidRDefault="001E27F0" w:rsidP="002B4D0A">
      <w:pPr>
        <w:spacing w:after="0" w:line="240" w:lineRule="auto"/>
      </w:pPr>
      <w:r>
        <w:separator/>
      </w:r>
    </w:p>
  </w:footnote>
  <w:footnote w:type="continuationSeparator" w:id="0">
    <w:p w:rsidR="001E27F0" w:rsidRDefault="001E27F0" w:rsidP="002B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A"/>
    <w:rsid w:val="000F1004"/>
    <w:rsid w:val="001E27F0"/>
    <w:rsid w:val="00250BA0"/>
    <w:rsid w:val="002A35B2"/>
    <w:rsid w:val="002B4D0A"/>
    <w:rsid w:val="003D3ABF"/>
    <w:rsid w:val="005255BA"/>
    <w:rsid w:val="006B1D48"/>
    <w:rsid w:val="00766F26"/>
    <w:rsid w:val="009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1691"/>
  <w15:chartTrackingRefBased/>
  <w15:docId w15:val="{CADE118F-0892-4A5B-AFFD-2893222C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4D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0A"/>
  </w:style>
  <w:style w:type="paragraph" w:styleId="Stopka">
    <w:name w:val="footer"/>
    <w:basedOn w:val="Normalny"/>
    <w:link w:val="Stopka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2024-10-28T14:54:00Z</dcterms:created>
  <dcterms:modified xsi:type="dcterms:W3CDTF">2024-10-31T12:55:00Z</dcterms:modified>
</cp:coreProperties>
</file>