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FB" w:rsidRDefault="003070FB" w:rsidP="003070FB">
      <w:pPr>
        <w:jc w:val="right"/>
        <w:rPr>
          <w:b/>
          <w:bCs/>
          <w:sz w:val="44"/>
        </w:rPr>
      </w:pPr>
      <w:r>
        <w:rPr>
          <w:rFonts w:ascii="Cambria" w:hAnsi="Cambria"/>
          <w:i/>
          <w:iCs/>
          <w:sz w:val="20"/>
          <w:szCs w:val="20"/>
        </w:rPr>
        <w:t>Załącznik nr 6 – Przedmiar robót – Ociesęki.</w:t>
      </w:r>
    </w:p>
    <w:p w:rsidR="003070FB" w:rsidRDefault="003070FB" w:rsidP="002B4D0A">
      <w:pPr>
        <w:jc w:val="center"/>
        <w:rPr>
          <w:b/>
          <w:bCs/>
          <w:sz w:val="44"/>
        </w:rPr>
      </w:pPr>
    </w:p>
    <w:p w:rsidR="002B4D0A" w:rsidRPr="002B4D0A" w:rsidRDefault="002B4D0A" w:rsidP="002B4D0A">
      <w:pPr>
        <w:jc w:val="center"/>
        <w:rPr>
          <w:b/>
          <w:bCs/>
          <w:sz w:val="44"/>
        </w:rPr>
      </w:pPr>
      <w:r w:rsidRPr="002B4D0A">
        <w:rPr>
          <w:b/>
          <w:bCs/>
          <w:sz w:val="44"/>
        </w:rPr>
        <w:t>PRZEDMIAR</w:t>
      </w:r>
    </w:p>
    <w:p w:rsidR="002B4D0A" w:rsidRPr="002B4D0A" w:rsidRDefault="002B4D0A" w:rsidP="002B4D0A">
      <w:pPr>
        <w:jc w:val="center"/>
        <w:rPr>
          <w:sz w:val="24"/>
        </w:rPr>
      </w:pPr>
      <w:r w:rsidRPr="002B4D0A">
        <w:rPr>
          <w:sz w:val="24"/>
        </w:rPr>
        <w:t>Klasyfikacja robót wg Wspólnego Słownika Zamówień</w:t>
      </w:r>
    </w:p>
    <w:p w:rsidR="002B4D0A" w:rsidRPr="002B4D0A" w:rsidRDefault="002B4D0A" w:rsidP="002B4D0A">
      <w:pPr>
        <w:jc w:val="center"/>
        <w:rPr>
          <w:sz w:val="24"/>
        </w:rPr>
      </w:pP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45453000-7 Roboty remontowe i renowacyjne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INWESTYCJI: Remont pomieszczeń Placówki Wsparcia Dziennego w Rakowie Filia </w:t>
      </w:r>
      <w:r>
        <w:rPr>
          <w:sz w:val="24"/>
        </w:rPr>
        <w:br/>
      </w:r>
      <w:r w:rsidRPr="002B4D0A">
        <w:rPr>
          <w:sz w:val="24"/>
        </w:rPr>
        <w:t>w</w:t>
      </w:r>
      <w:r>
        <w:rPr>
          <w:sz w:val="24"/>
        </w:rPr>
        <w:t xml:space="preserve"> </w:t>
      </w:r>
      <w:r w:rsidRPr="002B4D0A">
        <w:rPr>
          <w:sz w:val="24"/>
        </w:rPr>
        <w:t>Ociesękach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INWESTYCJI: Ociesęki 61 A, 26-035 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INWESTORA: </w:t>
      </w:r>
      <w:r w:rsidR="00863F92">
        <w:rPr>
          <w:sz w:val="24"/>
        </w:rPr>
        <w:t xml:space="preserve">Gmina </w:t>
      </w:r>
      <w:r w:rsidRPr="002B4D0A">
        <w:rPr>
          <w:sz w:val="24"/>
        </w:rPr>
        <w:t>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INWESTORA: ul. Ogrodowa 1, 26-035 Raków</w:t>
      </w:r>
    </w:p>
    <w:p w:rsidR="009D751A" w:rsidRDefault="009D751A" w:rsidP="002B4D0A">
      <w:bookmarkStart w:id="0" w:name="_GoBack"/>
      <w:bookmarkEnd w:id="0"/>
    </w:p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>
      <w:pPr>
        <w:spacing w:before="75" w:after="42" w:line="360" w:lineRule="auto"/>
      </w:pPr>
    </w:p>
    <w:p w:rsidR="003070FB" w:rsidRPr="002B4D0A" w:rsidRDefault="003070FB" w:rsidP="002B4D0A">
      <w:pPr>
        <w:spacing w:before="75" w:after="42" w:line="360" w:lineRule="auto"/>
        <w:rPr>
          <w:b/>
        </w:rPr>
      </w:pPr>
    </w:p>
    <w:tbl>
      <w:tblPr>
        <w:tblStyle w:val="TableNormal"/>
        <w:tblW w:w="1027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60"/>
        <w:gridCol w:w="4858"/>
        <w:gridCol w:w="457"/>
        <w:gridCol w:w="1360"/>
        <w:gridCol w:w="1346"/>
      </w:tblGrid>
      <w:tr w:rsidR="002B4D0A" w:rsidRPr="002B4D0A" w:rsidTr="002B4D0A">
        <w:trPr>
          <w:trHeight w:val="194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166"/>
              <w:rPr>
                <w:rFonts w:asciiTheme="minorHAnsi" w:hAnsiTheme="minorHAnsi" w:cstheme="minorHAnsi"/>
                <w:sz w:val="18"/>
              </w:rPr>
            </w:pPr>
            <w:bookmarkStart w:id="1" w:name="Przedmiar"/>
            <w:bookmarkEnd w:id="1"/>
            <w:proofErr w:type="spellStart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lastRenderedPageBreak/>
              <w:t>Lp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.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Podstawa</w:t>
            </w:r>
            <w:proofErr w:type="spellEnd"/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74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Opis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i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wyliczenia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j.m</w:t>
            </w:r>
            <w:proofErr w:type="spellEnd"/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40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Poszcz</w:t>
            </w:r>
            <w:proofErr w:type="spellEnd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before="5" w:line="360" w:lineRule="auto"/>
              <w:ind w:left="427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</w:tr>
      <w:tr w:rsidR="002B4D0A" w:rsidRPr="002B4D0A" w:rsidTr="002B4D0A">
        <w:trPr>
          <w:trHeight w:val="201"/>
        </w:trPr>
        <w:tc>
          <w:tcPr>
            <w:tcW w:w="10274" w:type="dxa"/>
            <w:gridSpan w:val="6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5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10"/>
                <w:sz w:val="18"/>
              </w:rPr>
              <w:t>.</w:t>
            </w: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10"/>
                <w:sz w:val="18"/>
              </w:rPr>
              <w:t>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z w:val="18"/>
              </w:rPr>
              <w:t>45453000-</w:t>
            </w:r>
            <w:r w:rsidRPr="002B4D0A">
              <w:rPr>
                <w:rFonts w:asciiTheme="minorHAnsi" w:hAnsiTheme="minorHAnsi" w:cstheme="minorHAnsi"/>
                <w:b/>
                <w:spacing w:val="-10"/>
                <w:sz w:val="18"/>
              </w:rPr>
              <w:t>7</w:t>
            </w:r>
          </w:p>
        </w:tc>
        <w:tc>
          <w:tcPr>
            <w:tcW w:w="8021" w:type="dxa"/>
            <w:gridSpan w:val="4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b/>
                <w:w w:val="90"/>
                <w:sz w:val="18"/>
              </w:rPr>
              <w:t>Roboty</w:t>
            </w:r>
            <w:proofErr w:type="spellEnd"/>
            <w:r w:rsidRPr="002B4D0A">
              <w:rPr>
                <w:rFonts w:asciiTheme="minorHAnsi" w:hAnsiTheme="minorHAnsi" w:cstheme="minorHAnsi"/>
                <w:b/>
                <w:spacing w:val="9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remontowe</w:t>
            </w:r>
            <w:proofErr w:type="spellEnd"/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bookmarkStart w:id="2" w:name="Dział:Roboty_remontowe_"/>
            <w:bookmarkEnd w:id="2"/>
            <w:r w:rsidRPr="002B4D0A">
              <w:rPr>
                <w:rFonts w:asciiTheme="minorHAnsi" w:hAnsiTheme="minorHAnsi" w:cstheme="minorHAnsi"/>
                <w:b/>
                <w:spacing w:val="-5"/>
                <w:sz w:val="18"/>
              </w:rPr>
              <w:t>1.1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021" w:type="dxa"/>
            <w:gridSpan w:val="4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5"/>
                <w:sz w:val="18"/>
              </w:rPr>
              <w:t>Wymiana</w:t>
            </w:r>
            <w:r w:rsidRPr="002B4D0A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stolarki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bookmarkStart w:id="3" w:name="Dział:Wymiana_stolarki"/>
            <w:bookmarkEnd w:id="3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0353-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07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 w:right="709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Wykucie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z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muru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ościeżnic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stalowych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lub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krat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okiennych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 xml:space="preserve">o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powierzchni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do 2 m2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4" w:name="Pozycja:_Wykucie_z_muru_ościeżnic_stalow"/>
            <w:bookmarkEnd w:id="4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1,000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1,000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0322-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02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 w:right="104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Obsadzenie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ościeżnic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stalowych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o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powierzchni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otworu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do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2.0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 xml:space="preserve">m2 w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ścianach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z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cegieł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5" w:name="Pozycja:_Obsadzenie_ościeżnic_stalowych_"/>
            <w:bookmarkEnd w:id="5"/>
            <w:r w:rsidRPr="002B4D0A">
              <w:rPr>
                <w:rFonts w:asciiTheme="minorHAnsi" w:hAnsiTheme="minorHAnsi" w:cstheme="minorHAnsi"/>
                <w:sz w:val="18"/>
              </w:rPr>
              <w:t xml:space="preserve">0,90 * </w:t>
            </w: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2,05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1,845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6" w:name="Obmiar:_&lt;edit&gt;0,90_*_2,05&lt;/edit&gt;"/>
            <w:bookmarkEnd w:id="6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1,845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3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before="179"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kalk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.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własna</w:t>
            </w:r>
            <w:proofErr w:type="spellEnd"/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Dostawa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ościeżnicy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stalowej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szt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7" w:name="Pozycja:_Dostawa_ościeżnicy_stalowej"/>
            <w:bookmarkEnd w:id="7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szt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1,000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8" w:name="Obmiar:_&lt;edit&gt;1&lt;/edit&gt;"/>
            <w:bookmarkEnd w:id="8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1,000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4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d.1.1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0919-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20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 xml:space="preserve">Wymiana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klamek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z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szyldami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9" w:name="Pozycja:_Wymiana_klamek_z_szyldami"/>
            <w:bookmarkEnd w:id="9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4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4,000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10" w:name="Obmiar:_&lt;edit&gt;4&lt;/edit&gt;"/>
            <w:bookmarkEnd w:id="10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4,000</w:t>
            </w: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5"/>
                <w:sz w:val="18"/>
              </w:rPr>
              <w:t>1.2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021" w:type="dxa"/>
            <w:gridSpan w:val="4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b/>
                <w:spacing w:val="-4"/>
                <w:sz w:val="18"/>
              </w:rPr>
              <w:t>Prace</w:t>
            </w:r>
            <w:proofErr w:type="spellEnd"/>
            <w:r w:rsidRPr="002B4D0A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malarskie</w:t>
            </w:r>
            <w:proofErr w:type="spellEnd"/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bookmarkStart w:id="11" w:name="Dział:Prace_malarskie"/>
            <w:bookmarkEnd w:id="11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5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d.1.2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1202-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09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 w:right="104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Zeskrobanie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i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zmycie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starej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farby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w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pomieszczeniach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 xml:space="preserve">o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powierzchni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podłogi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ponad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5 m2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12" w:name="Pozycja:_Zeskrobanie_i_zmycie_starej_far"/>
            <w:bookmarkEnd w:id="12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450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450,000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450,000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6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d.1.2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1204-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08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Przygotowanie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powierzchni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pod</w:t>
            </w:r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malowanie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farbami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emulsyjnymi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starych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tynków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z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poszpachlowaniem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nierówności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13" w:name="Pozycja:_Przygotowanie_powierzchni_pod_m"/>
            <w:bookmarkEnd w:id="13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450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450,000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450,000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7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d.1.2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 xml:space="preserve">NNRNKB 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202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1134-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02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z.VII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>)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Gruntowanie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podłoży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preparatami</w:t>
            </w:r>
            <w:proofErr w:type="spellEnd"/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"CERESIT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CT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17"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 xml:space="preserve">i "ATLAS UNI GRUNT" -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powierzchnie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pionowe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14" w:name="Pozycja:_(z.VII)_Gruntowanie_podłoży_pre"/>
            <w:bookmarkEnd w:id="14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450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450,000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450,000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8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d.1.2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KNR-W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01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1204-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02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Dwukrotne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malowanie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farbami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emulsyjnymi</w:t>
            </w:r>
            <w:proofErr w:type="spellEnd"/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starych</w:t>
            </w:r>
            <w:r w:rsidRPr="002B4D0A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tynków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wewnętrznych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ścian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15" w:name="Pozycja:_Dwukrotne_malowanie_farbami_emu"/>
            <w:bookmarkEnd w:id="15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450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m2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450,000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  <w:p w:rsidR="003070FB" w:rsidRDefault="003070FB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  <w:p w:rsidR="003070FB" w:rsidRDefault="003070FB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  <w:p w:rsidR="003070FB" w:rsidRDefault="003070FB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  <w:p w:rsidR="003070FB" w:rsidRPr="002B4D0A" w:rsidRDefault="003070FB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16" w:name="Obmiar:_&lt;edit&gt;450&lt;/edit&gt;"/>
            <w:bookmarkEnd w:id="16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450,000</w:t>
            </w:r>
          </w:p>
          <w:p w:rsid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</w:p>
          <w:p w:rsid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</w:p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5"/>
                <w:sz w:val="18"/>
              </w:rPr>
              <w:lastRenderedPageBreak/>
              <w:t>1.3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021" w:type="dxa"/>
            <w:gridSpan w:val="4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b/>
                <w:spacing w:val="-4"/>
                <w:sz w:val="18"/>
              </w:rPr>
              <w:t>Prace</w:t>
            </w:r>
            <w:proofErr w:type="spellEnd"/>
            <w:r w:rsidRPr="002B4D0A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pozostałe</w:t>
            </w:r>
            <w:proofErr w:type="spellEnd"/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266"/>
              <w:rPr>
                <w:rFonts w:asciiTheme="minorHAnsi" w:hAnsiTheme="minorHAnsi" w:cstheme="minorHAnsi"/>
                <w:sz w:val="18"/>
              </w:rPr>
            </w:pPr>
            <w:bookmarkStart w:id="17" w:name="Dział:Prace_pozostałe_"/>
            <w:bookmarkEnd w:id="17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9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d.1.3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before="179"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kalk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.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własna</w:t>
            </w:r>
            <w:proofErr w:type="spellEnd"/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Dostawa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i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montaż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odbojnicy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drewnianej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 xml:space="preserve"> do </w:t>
            </w: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ściany</w:t>
            </w:r>
            <w:proofErr w:type="spellEnd"/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mb</w:t>
            </w:r>
            <w:proofErr w:type="spellEnd"/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18" w:name="Pozycja:_Dostawa_i_montaż_odbojnicy_drew"/>
            <w:bookmarkEnd w:id="18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5,5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mb</w:t>
            </w:r>
            <w:proofErr w:type="spellEnd"/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5,500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19" w:name="Obmiar:_&lt;edit&gt;5,5&lt;/edit&gt;"/>
            <w:bookmarkEnd w:id="19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5,500</w:t>
            </w:r>
          </w:p>
        </w:tc>
      </w:tr>
      <w:tr w:rsidR="002B4D0A" w:rsidRPr="002B4D0A" w:rsidTr="002B4D0A">
        <w:trPr>
          <w:trHeight w:val="382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177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>10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d.1.3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 xml:space="preserve">KNNR 8 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0118-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16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04</w:t>
            </w: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 w:right="104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Wymiana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baterii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umywalkowej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lub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zmywakowej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ściennej</w:t>
            </w:r>
            <w:proofErr w:type="spellEnd"/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>o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2B4D0A">
              <w:rPr>
                <w:rFonts w:asciiTheme="minorHAnsi" w:hAnsiTheme="minorHAnsi" w:cstheme="minorHAnsi"/>
                <w:sz w:val="18"/>
              </w:rPr>
              <w:t>śr</w:t>
            </w:r>
            <w:proofErr w:type="spellEnd"/>
            <w:r w:rsidRPr="002B4D0A">
              <w:rPr>
                <w:rFonts w:asciiTheme="minorHAnsi" w:hAnsiTheme="minorHAnsi" w:cstheme="minorHAnsi"/>
                <w:sz w:val="18"/>
              </w:rPr>
              <w:t>.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2B4D0A">
              <w:rPr>
                <w:rFonts w:asciiTheme="minorHAnsi" w:hAnsiTheme="minorHAnsi" w:cstheme="minorHAnsi"/>
                <w:sz w:val="18"/>
              </w:rPr>
              <w:t xml:space="preserve">15 </w:t>
            </w: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>mm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szt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20" w:name="Pozycja:_Wymiana_baterii_umywalkowej_lub"/>
            <w:bookmarkEnd w:id="20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szt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2,000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1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2,000</w:t>
            </w:r>
          </w:p>
        </w:tc>
      </w:tr>
      <w:tr w:rsidR="002B4D0A" w:rsidRPr="002B4D0A" w:rsidTr="002B4D0A">
        <w:trPr>
          <w:trHeight w:val="563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84" w:right="-2" w:firstLine="177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6"/>
                <w:sz w:val="18"/>
              </w:rPr>
              <w:t>11</w:t>
            </w: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 xml:space="preserve"> d.1.3</w:t>
            </w: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221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KNR 4-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03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277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>0606-</w:t>
            </w:r>
            <w:r w:rsidRPr="002B4D0A">
              <w:rPr>
                <w:rFonts w:asciiTheme="minorHAnsi" w:hAnsiTheme="minorHAnsi" w:cstheme="minorHAnsi"/>
                <w:spacing w:val="-5"/>
                <w:sz w:val="18"/>
              </w:rPr>
              <w:t>06</w:t>
            </w:r>
          </w:p>
          <w:p w:rsidR="002B4D0A" w:rsidRPr="002B4D0A" w:rsidRDefault="002B4D0A" w:rsidP="002B4D0A">
            <w:pPr>
              <w:pStyle w:val="TableParagraph"/>
              <w:spacing w:line="360" w:lineRule="auto"/>
              <w:ind w:left="26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analogia</w:t>
            </w:r>
            <w:proofErr w:type="spellEnd"/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86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z w:val="18"/>
              </w:rPr>
              <w:t xml:space="preserve">Wymiana </w:t>
            </w: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lamp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5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left="87"/>
              <w:rPr>
                <w:rFonts w:asciiTheme="minorHAnsi" w:hAnsiTheme="minorHAnsi" w:cstheme="minorHAnsi"/>
                <w:sz w:val="18"/>
              </w:rPr>
            </w:pPr>
            <w:bookmarkStart w:id="21" w:name="Pozycja:_Wymiana_lamp"/>
            <w:bookmarkEnd w:id="21"/>
            <w:r w:rsidRPr="002B4D0A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4"/>
                <w:sz w:val="18"/>
              </w:rPr>
              <w:t>szt.</w:t>
            </w: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before="2" w:line="360" w:lineRule="auto"/>
              <w:ind w:right="5"/>
              <w:jc w:val="right"/>
              <w:rPr>
                <w:rFonts w:asciiTheme="minorHAnsi" w:hAnsiTheme="minorHAnsi" w:cstheme="minorHAnsi"/>
                <w:sz w:val="18"/>
              </w:rPr>
            </w:pPr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2,000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4D0A" w:rsidRPr="002B4D0A" w:rsidTr="002B4D0A">
        <w:trPr>
          <w:trHeight w:val="209"/>
        </w:trPr>
        <w:tc>
          <w:tcPr>
            <w:tcW w:w="993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8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0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1"/>
              <w:jc w:val="right"/>
              <w:rPr>
                <w:rFonts w:asciiTheme="minorHAnsi" w:hAnsiTheme="minorHAnsi" w:cstheme="minorHAnsi"/>
                <w:sz w:val="18"/>
              </w:rPr>
            </w:pPr>
            <w:bookmarkStart w:id="22" w:name="Obmiar:_&lt;edit&gt;2&lt;/edit&gt;"/>
            <w:bookmarkEnd w:id="22"/>
            <w:r w:rsidRPr="002B4D0A">
              <w:rPr>
                <w:rFonts w:asciiTheme="minorHAnsi" w:hAnsiTheme="minorHAnsi" w:cstheme="minorHAnsi"/>
                <w:spacing w:val="-2"/>
                <w:sz w:val="18"/>
              </w:rPr>
              <w:t>RAZEM</w:t>
            </w:r>
          </w:p>
        </w:tc>
        <w:tc>
          <w:tcPr>
            <w:tcW w:w="1346" w:type="dxa"/>
          </w:tcPr>
          <w:p w:rsidR="002B4D0A" w:rsidRPr="002B4D0A" w:rsidRDefault="002B4D0A" w:rsidP="002B4D0A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2B4D0A">
              <w:rPr>
                <w:rFonts w:asciiTheme="minorHAnsi" w:hAnsiTheme="minorHAnsi" w:cstheme="minorHAnsi"/>
                <w:b/>
                <w:spacing w:val="-2"/>
                <w:sz w:val="18"/>
              </w:rPr>
              <w:t>2,000</w:t>
            </w:r>
          </w:p>
        </w:tc>
      </w:tr>
    </w:tbl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sectPr w:rsidR="002B4D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DC" w:rsidRDefault="00BE2FDC" w:rsidP="002B4D0A">
      <w:pPr>
        <w:spacing w:after="0" w:line="240" w:lineRule="auto"/>
      </w:pPr>
      <w:r>
        <w:separator/>
      </w:r>
    </w:p>
  </w:endnote>
  <w:endnote w:type="continuationSeparator" w:id="0">
    <w:p w:rsidR="00BE2FDC" w:rsidRDefault="00BE2FDC" w:rsidP="002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639085"/>
      <w:docPartObj>
        <w:docPartGallery w:val="Page Numbers (Bottom of Page)"/>
        <w:docPartUnique/>
      </w:docPartObj>
    </w:sdtPr>
    <w:sdtEndPr/>
    <w:sdtContent>
      <w:p w:rsidR="002B4D0A" w:rsidRDefault="002B4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92">
          <w:rPr>
            <w:noProof/>
          </w:rPr>
          <w:t>3</w:t>
        </w:r>
        <w:r>
          <w:fldChar w:fldCharType="end"/>
        </w:r>
      </w:p>
    </w:sdtContent>
  </w:sdt>
  <w:p w:rsidR="002B4D0A" w:rsidRDefault="002B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DC" w:rsidRDefault="00BE2FDC" w:rsidP="002B4D0A">
      <w:pPr>
        <w:spacing w:after="0" w:line="240" w:lineRule="auto"/>
      </w:pPr>
      <w:r>
        <w:separator/>
      </w:r>
    </w:p>
  </w:footnote>
  <w:footnote w:type="continuationSeparator" w:id="0">
    <w:p w:rsidR="00BE2FDC" w:rsidRDefault="00BE2FDC" w:rsidP="002B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A"/>
    <w:rsid w:val="002B4D0A"/>
    <w:rsid w:val="003070FB"/>
    <w:rsid w:val="00863F92"/>
    <w:rsid w:val="009D751A"/>
    <w:rsid w:val="00BE2FDC"/>
    <w:rsid w:val="00C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CB63"/>
  <w15:chartTrackingRefBased/>
  <w15:docId w15:val="{CADE118F-0892-4A5B-AFFD-2893222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4D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0A"/>
  </w:style>
  <w:style w:type="paragraph" w:styleId="Stopka">
    <w:name w:val="footer"/>
    <w:basedOn w:val="Normalny"/>
    <w:link w:val="Stopka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2024-10-28T14:42:00Z</dcterms:created>
  <dcterms:modified xsi:type="dcterms:W3CDTF">2024-10-31T12:46:00Z</dcterms:modified>
</cp:coreProperties>
</file>