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C2D9" w14:textId="14CFF1E6" w:rsidR="00617CD7" w:rsidRPr="00F05168" w:rsidRDefault="00191AE8">
      <w:pPr>
        <w:tabs>
          <w:tab w:val="left" w:pos="4536"/>
        </w:tabs>
        <w:spacing w:after="0" w:line="276" w:lineRule="auto"/>
        <w:jc w:val="right"/>
        <w:rPr>
          <w:color w:val="0D0D0D" w:themeColor="text1" w:themeTint="F2"/>
        </w:rPr>
      </w:pPr>
      <w:r w:rsidRPr="00F05168">
        <w:rPr>
          <w:color w:val="0D0D0D" w:themeColor="text1" w:themeTint="F2"/>
        </w:rPr>
        <w:tab/>
        <w:t xml:space="preserve">Sandomierz, </w:t>
      </w:r>
      <w:r w:rsidR="005D4B10" w:rsidRPr="00F05168">
        <w:rPr>
          <w:color w:val="0D0D0D" w:themeColor="text1" w:themeTint="F2"/>
        </w:rPr>
        <w:t xml:space="preserve">dnia </w:t>
      </w:r>
      <w:r w:rsidR="008433DC" w:rsidRPr="00F05168">
        <w:rPr>
          <w:color w:val="0D0D0D" w:themeColor="text1" w:themeTint="F2"/>
        </w:rPr>
        <w:t>26.02.2026</w:t>
      </w:r>
      <w:r w:rsidRPr="00F05168">
        <w:rPr>
          <w:rFonts w:cstheme="minorHAnsi"/>
          <w:color w:val="0D0D0D" w:themeColor="text1" w:themeTint="F2"/>
        </w:rPr>
        <w:t>r.</w:t>
      </w:r>
    </w:p>
    <w:p w14:paraId="5D6FB42E" w14:textId="77777777" w:rsidR="00617CD7" w:rsidRPr="00F05168" w:rsidRDefault="00617CD7">
      <w:pPr>
        <w:tabs>
          <w:tab w:val="left" w:pos="4536"/>
        </w:tabs>
        <w:spacing w:after="0" w:line="276" w:lineRule="auto"/>
        <w:rPr>
          <w:color w:val="0D0D0D" w:themeColor="text1" w:themeTint="F2"/>
          <w:sz w:val="20"/>
          <w:szCs w:val="20"/>
        </w:rPr>
      </w:pPr>
    </w:p>
    <w:p w14:paraId="21602F24" w14:textId="77777777" w:rsidR="00617CD7" w:rsidRPr="00F05168" w:rsidRDefault="00617CD7">
      <w:pPr>
        <w:tabs>
          <w:tab w:val="left" w:pos="4536"/>
        </w:tabs>
        <w:spacing w:after="0" w:line="276" w:lineRule="auto"/>
        <w:rPr>
          <w:color w:val="0D0D0D" w:themeColor="text1" w:themeTint="F2"/>
          <w:sz w:val="20"/>
          <w:szCs w:val="20"/>
        </w:rPr>
      </w:pPr>
    </w:p>
    <w:p w14:paraId="01FD372C" w14:textId="77777777" w:rsidR="00617CD7" w:rsidRPr="00F05168" w:rsidRDefault="00617CD7">
      <w:pPr>
        <w:tabs>
          <w:tab w:val="left" w:pos="4536"/>
        </w:tabs>
        <w:spacing w:after="0" w:line="276" w:lineRule="auto"/>
        <w:rPr>
          <w:color w:val="0D0D0D" w:themeColor="text1" w:themeTint="F2"/>
          <w:sz w:val="20"/>
          <w:szCs w:val="20"/>
        </w:rPr>
      </w:pPr>
    </w:p>
    <w:p w14:paraId="3764ABCE" w14:textId="2442F199" w:rsidR="00617CD7" w:rsidRPr="00F05168" w:rsidRDefault="00B75202" w:rsidP="008433DC">
      <w:pPr>
        <w:tabs>
          <w:tab w:val="left" w:pos="4536"/>
        </w:tabs>
        <w:spacing w:after="0" w:line="276" w:lineRule="auto"/>
        <w:rPr>
          <w:color w:val="0D0D0D" w:themeColor="text1" w:themeTint="F2"/>
        </w:rPr>
      </w:pPr>
      <w:r w:rsidRPr="00F05168">
        <w:rPr>
          <w:color w:val="0D0D0D" w:themeColor="text1" w:themeTint="F2"/>
        </w:rPr>
        <w:t>KS.ZUZ.4210.</w:t>
      </w:r>
      <w:r w:rsidR="008433DC" w:rsidRPr="00F05168">
        <w:rPr>
          <w:color w:val="0D0D0D" w:themeColor="text1" w:themeTint="F2"/>
        </w:rPr>
        <w:t>319</w:t>
      </w:r>
      <w:r w:rsidRPr="00F05168">
        <w:rPr>
          <w:color w:val="0D0D0D" w:themeColor="text1" w:themeTint="F2"/>
        </w:rPr>
        <w:t>.202</w:t>
      </w:r>
      <w:r w:rsidR="00117458" w:rsidRPr="00F05168">
        <w:rPr>
          <w:color w:val="0D0D0D" w:themeColor="text1" w:themeTint="F2"/>
        </w:rPr>
        <w:t>5</w:t>
      </w:r>
      <w:r w:rsidRPr="00F05168">
        <w:rPr>
          <w:color w:val="0D0D0D" w:themeColor="text1" w:themeTint="F2"/>
        </w:rPr>
        <w:t>.WB</w:t>
      </w:r>
      <w:bookmarkStart w:id="0" w:name="ezdSprawaZnak"/>
      <w:bookmarkEnd w:id="0"/>
    </w:p>
    <w:p w14:paraId="784DF9FC" w14:textId="77777777" w:rsidR="008433DC" w:rsidRPr="00F05168" w:rsidRDefault="008433DC" w:rsidP="008433DC">
      <w:pPr>
        <w:tabs>
          <w:tab w:val="left" w:pos="4536"/>
        </w:tabs>
        <w:spacing w:after="0" w:line="276" w:lineRule="auto"/>
        <w:rPr>
          <w:color w:val="0D0D0D" w:themeColor="text1" w:themeTint="F2"/>
        </w:rPr>
      </w:pPr>
    </w:p>
    <w:p w14:paraId="4FB730CF" w14:textId="77777777" w:rsidR="008433DC" w:rsidRPr="00F05168" w:rsidRDefault="008433DC" w:rsidP="008433DC">
      <w:pPr>
        <w:tabs>
          <w:tab w:val="left" w:pos="4536"/>
        </w:tabs>
        <w:spacing w:after="0" w:line="276" w:lineRule="auto"/>
        <w:rPr>
          <w:color w:val="0D0D0D" w:themeColor="text1" w:themeTint="F2"/>
        </w:rPr>
      </w:pPr>
    </w:p>
    <w:p w14:paraId="2220A706" w14:textId="77777777" w:rsidR="008433DC" w:rsidRPr="00F05168" w:rsidRDefault="008433DC" w:rsidP="008433DC">
      <w:pPr>
        <w:tabs>
          <w:tab w:val="left" w:pos="4536"/>
        </w:tabs>
        <w:spacing w:after="0" w:line="276" w:lineRule="auto"/>
        <w:rPr>
          <w:color w:val="0D0D0D" w:themeColor="text1" w:themeTint="F2"/>
        </w:rPr>
      </w:pPr>
    </w:p>
    <w:p w14:paraId="2C1FDE1F" w14:textId="77777777" w:rsidR="00617CD7" w:rsidRPr="00F05168" w:rsidRDefault="00191AE8">
      <w:pPr>
        <w:suppressAutoHyphens/>
        <w:spacing w:after="0" w:line="240" w:lineRule="auto"/>
        <w:jc w:val="center"/>
        <w:rPr>
          <w:b/>
          <w:color w:val="0D0D0D" w:themeColor="text1" w:themeTint="F2"/>
        </w:rPr>
      </w:pPr>
      <w:r w:rsidRPr="00F05168">
        <w:rPr>
          <w:b/>
          <w:color w:val="0D0D0D" w:themeColor="text1" w:themeTint="F2"/>
        </w:rPr>
        <w:t>INFORMACJA O WSZCZĘCIU POSTĘPOWANIA</w:t>
      </w:r>
    </w:p>
    <w:p w14:paraId="5D990E65" w14:textId="77777777" w:rsidR="00617CD7" w:rsidRPr="00F05168" w:rsidRDefault="00191AE8">
      <w:pPr>
        <w:suppressAutoHyphens/>
        <w:spacing w:after="0" w:line="240" w:lineRule="auto"/>
        <w:jc w:val="center"/>
        <w:rPr>
          <w:b/>
          <w:color w:val="0D0D0D" w:themeColor="text1" w:themeTint="F2"/>
        </w:rPr>
      </w:pPr>
      <w:r w:rsidRPr="00F05168">
        <w:rPr>
          <w:b/>
          <w:color w:val="0D0D0D" w:themeColor="text1" w:themeTint="F2"/>
        </w:rPr>
        <w:t>ADMINISTRACYJNEGO</w:t>
      </w:r>
    </w:p>
    <w:p w14:paraId="75220289" w14:textId="77777777" w:rsidR="008433DC" w:rsidRPr="00F05168" w:rsidRDefault="008433DC">
      <w:pPr>
        <w:suppressAutoHyphens/>
        <w:spacing w:after="0" w:line="240" w:lineRule="auto"/>
        <w:jc w:val="center"/>
        <w:rPr>
          <w:b/>
          <w:color w:val="0D0D0D" w:themeColor="text1" w:themeTint="F2"/>
        </w:rPr>
      </w:pPr>
    </w:p>
    <w:p w14:paraId="545663C5" w14:textId="77777777" w:rsidR="008433DC" w:rsidRPr="00F05168" w:rsidRDefault="008433DC">
      <w:pPr>
        <w:suppressAutoHyphens/>
        <w:spacing w:after="0" w:line="240" w:lineRule="auto"/>
        <w:jc w:val="center"/>
        <w:rPr>
          <w:rFonts w:ascii="Lato" w:hAnsi="Lato"/>
          <w:b/>
          <w:color w:val="0D0D0D" w:themeColor="text1" w:themeTint="F2"/>
          <w:sz w:val="20"/>
          <w:szCs w:val="20"/>
        </w:rPr>
      </w:pPr>
    </w:p>
    <w:p w14:paraId="53CA2F4D" w14:textId="77777777" w:rsidR="00617CD7" w:rsidRPr="00F05168" w:rsidRDefault="00617CD7">
      <w:pPr>
        <w:suppressAutoHyphens/>
        <w:spacing w:after="0" w:line="240" w:lineRule="auto"/>
        <w:rPr>
          <w:rFonts w:ascii="Lato" w:hAnsi="Lato"/>
          <w:color w:val="0D0D0D" w:themeColor="text1" w:themeTint="F2"/>
          <w:sz w:val="20"/>
          <w:szCs w:val="20"/>
        </w:rPr>
      </w:pPr>
    </w:p>
    <w:p w14:paraId="7D560945" w14:textId="41970E1B" w:rsidR="00FA33BB" w:rsidRPr="00F05168" w:rsidRDefault="00191AE8" w:rsidP="004970AA">
      <w:pPr>
        <w:suppressAutoHyphens/>
        <w:spacing w:after="0" w:line="240" w:lineRule="auto"/>
        <w:ind w:firstLine="567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/>
          <w:color w:val="0D0D0D" w:themeColor="text1" w:themeTint="F2"/>
          <w:sz w:val="20"/>
          <w:szCs w:val="20"/>
        </w:rPr>
        <w:t>Zgodnie z art. 400 ust. 7 ustawy z dnia 20 lipca 2017 roku – Prawo wodne (</w:t>
      </w:r>
      <w:r w:rsidR="005D4B10" w:rsidRPr="00F05168">
        <w:rPr>
          <w:rFonts w:ascii="Lato" w:hAnsi="Lato"/>
          <w:color w:val="0D0D0D" w:themeColor="text1" w:themeTint="F2"/>
          <w:sz w:val="20"/>
          <w:szCs w:val="20"/>
        </w:rPr>
        <w:t xml:space="preserve">tj. </w:t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Dz. U. </w:t>
      </w:r>
      <w:r w:rsidRPr="00F05168">
        <w:rPr>
          <w:rFonts w:ascii="Lato" w:hAnsi="Lato"/>
          <w:color w:val="0D0D0D" w:themeColor="text1" w:themeTint="F2"/>
          <w:sz w:val="20"/>
          <w:szCs w:val="20"/>
        </w:rPr>
        <w:br/>
        <w:t>z 202</w:t>
      </w:r>
      <w:r w:rsidR="008433DC" w:rsidRPr="00F05168">
        <w:rPr>
          <w:rFonts w:ascii="Lato" w:hAnsi="Lato"/>
          <w:color w:val="0D0D0D" w:themeColor="text1" w:themeTint="F2"/>
          <w:sz w:val="20"/>
          <w:szCs w:val="20"/>
        </w:rPr>
        <w:t>5</w:t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r., poz. </w:t>
      </w:r>
      <w:r w:rsidR="008433DC" w:rsidRPr="00F05168">
        <w:rPr>
          <w:rFonts w:ascii="Lato" w:hAnsi="Lato"/>
          <w:color w:val="0D0D0D" w:themeColor="text1" w:themeTint="F2"/>
          <w:sz w:val="20"/>
          <w:szCs w:val="20"/>
        </w:rPr>
        <w:t>1691</w:t>
      </w:r>
      <w:r w:rsidR="005D4B10" w:rsidRPr="00F05168">
        <w:rPr>
          <w:rFonts w:ascii="Lato" w:hAnsi="Lato"/>
          <w:color w:val="0D0D0D" w:themeColor="text1" w:themeTint="F2"/>
          <w:sz w:val="20"/>
          <w:szCs w:val="20"/>
        </w:rPr>
        <w:t xml:space="preserve">) </w:t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Dyrektor Zarządu Zlewni Wód Polskich w Sandomierzu informuje, </w:t>
      </w:r>
      <w:r w:rsidR="005D4B10" w:rsidRPr="00F05168">
        <w:rPr>
          <w:rFonts w:ascii="Lato" w:hAnsi="Lato"/>
          <w:color w:val="0D0D0D" w:themeColor="text1" w:themeTint="F2"/>
          <w:sz w:val="20"/>
          <w:szCs w:val="20"/>
        </w:rPr>
        <w:br/>
      </w:r>
      <w:r w:rsidRPr="00F05168">
        <w:rPr>
          <w:rFonts w:ascii="Lato" w:hAnsi="Lato"/>
          <w:color w:val="0D0D0D" w:themeColor="text1" w:themeTint="F2"/>
          <w:sz w:val="20"/>
          <w:szCs w:val="20"/>
        </w:rPr>
        <w:t>że  zostało wszczęte na wniosek</w:t>
      </w:r>
      <w:bookmarkStart w:id="1" w:name="_Hlk23331625"/>
      <w:r w:rsidR="004970AA" w:rsidRPr="00F05168">
        <w:rPr>
          <w:rFonts w:ascii="Lato" w:hAnsi="Lato"/>
          <w:color w:val="0D0D0D" w:themeColor="text1" w:themeTint="F2"/>
          <w:sz w:val="20"/>
          <w:szCs w:val="20"/>
        </w:rPr>
        <w:t xml:space="preserve"> </w:t>
      </w:r>
      <w:bookmarkEnd w:id="1"/>
      <w:r w:rsidR="00E71D7A" w:rsidRPr="00F05168">
        <w:rPr>
          <w:rFonts w:ascii="Lato" w:hAnsi="Lato"/>
          <w:color w:val="0D0D0D" w:themeColor="text1" w:themeTint="F2"/>
          <w:sz w:val="20"/>
          <w:szCs w:val="20"/>
        </w:rPr>
        <w:t xml:space="preserve"> </w:t>
      </w:r>
      <w:r w:rsidR="008433DC" w:rsidRPr="00F05168">
        <w:rPr>
          <w:rFonts w:ascii="Lato" w:hAnsi="Lato"/>
          <w:color w:val="0D0D0D" w:themeColor="text1" w:themeTint="F2"/>
          <w:sz w:val="20"/>
          <w:szCs w:val="20"/>
        </w:rPr>
        <w:t>Gmina Raków, ul. Ogrodowa 1, 26-035 Raków działająca za pośrednictwem pełnomocnika Pana Artura Kręcisz</w:t>
      </w:r>
      <w:r w:rsidR="00E71D7A" w:rsidRPr="00F05168">
        <w:rPr>
          <w:rFonts w:ascii="Lato" w:hAnsi="Lato"/>
          <w:color w:val="0D0D0D" w:themeColor="text1" w:themeTint="F2"/>
          <w:sz w:val="20"/>
          <w:szCs w:val="20"/>
        </w:rPr>
        <w:t xml:space="preserve">, </w:t>
      </w:r>
      <w:r w:rsidR="00FA33BB" w:rsidRPr="00F05168">
        <w:rPr>
          <w:rFonts w:ascii="Lato" w:hAnsi="Lato"/>
          <w:color w:val="0D0D0D" w:themeColor="text1" w:themeTint="F2"/>
          <w:sz w:val="20"/>
          <w:szCs w:val="20"/>
        </w:rPr>
        <w:t xml:space="preserve">postępowanie w sprawie udzielenia pozwolenia wodnoprawnego </w:t>
      </w:r>
      <w:bookmarkStart w:id="2" w:name="_Hlk119661340"/>
      <w:r w:rsidR="00FA33BB" w:rsidRPr="00F05168">
        <w:rPr>
          <w:rFonts w:ascii="Lato" w:hAnsi="Lato" w:cs="Calibri"/>
          <w:color w:val="0D0D0D" w:themeColor="text1" w:themeTint="F2"/>
          <w:sz w:val="20"/>
          <w:szCs w:val="20"/>
          <w:highlight w:val="white"/>
        </w:rPr>
        <w:t>na</w:t>
      </w:r>
      <w:r w:rsidR="00FA33BB" w:rsidRPr="00F05168">
        <w:rPr>
          <w:rFonts w:ascii="Lato" w:hAnsi="Lato" w:cs="Calibri"/>
          <w:color w:val="0D0D0D" w:themeColor="text1" w:themeTint="F2"/>
          <w:sz w:val="20"/>
          <w:szCs w:val="20"/>
        </w:rPr>
        <w:t>:</w:t>
      </w:r>
    </w:p>
    <w:bookmarkEnd w:id="2"/>
    <w:p w14:paraId="7FEC9D1D" w14:textId="77777777" w:rsidR="008433DC" w:rsidRPr="00F05168" w:rsidRDefault="008433DC" w:rsidP="008433DC">
      <w:pPr>
        <w:pStyle w:val="Akapitzlist"/>
        <w:numPr>
          <w:ilvl w:val="0"/>
          <w:numId w:val="12"/>
        </w:numPr>
        <w:tabs>
          <w:tab w:val="left" w:pos="600"/>
          <w:tab w:val="left" w:pos="4536"/>
        </w:tabs>
        <w:spacing w:after="0" w:line="240" w:lineRule="auto"/>
        <w:ind w:left="357" w:firstLine="0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wykonanie urządzeń wodnych tj. </w:t>
      </w:r>
    </w:p>
    <w:p w14:paraId="335469AE" w14:textId="77777777" w:rsidR="008433DC" w:rsidRPr="00F05168" w:rsidRDefault="008433DC" w:rsidP="008433DC">
      <w:pPr>
        <w:pStyle w:val="Akapitzlist"/>
        <w:numPr>
          <w:ilvl w:val="0"/>
          <w:numId w:val="13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>rowów przydrożnych wzdłuż projektowanych dróg zlokalizowanych na działkach o nr ewid.:  19, 16, 17, 15, 13, 11 obręb 0017 Radostów oraz 38/1, 18, 17, 16, 15, 3/1 obręb 0024 Kolonia Szumsko,</w:t>
      </w:r>
    </w:p>
    <w:p w14:paraId="486713B3" w14:textId="77777777" w:rsidR="008433DC" w:rsidRPr="00F05168" w:rsidRDefault="008433DC" w:rsidP="008433DC">
      <w:pPr>
        <w:pStyle w:val="Akapitzlist"/>
        <w:numPr>
          <w:ilvl w:val="0"/>
          <w:numId w:val="13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>przepustów pod drogą oraz przepustów pod zjazdami zlokalizowanych na działkach o nr ewid.: 74/3, 24, 19, 18, 16, 19, 17, 15, 13, 11 obręb 0017 Radostów  oraz 38/1, 3/1, 15, 16, 18 obręb 0024 Kolonia Szumsko,</w:t>
      </w:r>
    </w:p>
    <w:p w14:paraId="356B8B8D" w14:textId="77777777" w:rsidR="008433DC" w:rsidRPr="00F05168" w:rsidRDefault="008433DC" w:rsidP="008433DC">
      <w:pPr>
        <w:pStyle w:val="Akapitzlist"/>
        <w:numPr>
          <w:ilvl w:val="0"/>
          <w:numId w:val="13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ścieku betonowego (muldy betonowej) zlokalizowanego na działkach o nr ewid.: 11, 8, 9 obręb 0017 Radostów, </w:t>
      </w:r>
    </w:p>
    <w:p w14:paraId="79D56BAC" w14:textId="77777777" w:rsidR="008433DC" w:rsidRPr="00F05168" w:rsidRDefault="008433DC" w:rsidP="008433DC">
      <w:pPr>
        <w:pStyle w:val="Akapitzlist"/>
        <w:numPr>
          <w:ilvl w:val="0"/>
          <w:numId w:val="13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>wylotów W1, W2 zlokalizowanych na działce  o nr ewid.: 17 obręb 0024 Kolonia Szumsko oraz na działce o nr ewid.: 11 obręb 0017 Radostów,</w:t>
      </w:r>
    </w:p>
    <w:p w14:paraId="0B90A252" w14:textId="77777777" w:rsidR="008433DC" w:rsidRPr="00F05168" w:rsidRDefault="008433DC" w:rsidP="008433DC">
      <w:pPr>
        <w:pStyle w:val="Akapitzlist"/>
        <w:numPr>
          <w:ilvl w:val="0"/>
          <w:numId w:val="14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usługę wodną tj. </w:t>
      </w:r>
    </w:p>
    <w:p w14:paraId="46AFC894" w14:textId="77777777" w:rsidR="008433DC" w:rsidRPr="00F05168" w:rsidRDefault="008433DC" w:rsidP="008433DC">
      <w:pPr>
        <w:pStyle w:val="Akapitzlist"/>
        <w:numPr>
          <w:ilvl w:val="0"/>
          <w:numId w:val="15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odprowadzenie wód opadowych lub roztopowych z wylotu ze ścieku betonowego W1 zlokalizowanego na działce o nr ewid.: 11 obręb 0017 Radostów  </w:t>
      </w:r>
    </w:p>
    <w:p w14:paraId="60AEB6B9" w14:textId="77777777" w:rsidR="008433DC" w:rsidRPr="00F05168" w:rsidRDefault="008433DC" w:rsidP="008433DC">
      <w:pPr>
        <w:pStyle w:val="Akapitzlist"/>
        <w:numPr>
          <w:ilvl w:val="0"/>
          <w:numId w:val="15"/>
        </w:numPr>
        <w:tabs>
          <w:tab w:val="left" w:pos="600"/>
          <w:tab w:val="left" w:pos="4536"/>
        </w:tabs>
        <w:spacing w:after="0" w:line="240" w:lineRule="auto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odprowadzenie wód opadowych lub roztopowych z wylotu z rowu otwartego W2 do cieku Dopływ spod Radostowa  zlokalizowanego na działce o nr ewid.: 17  obręb 0017 Radostów. </w:t>
      </w:r>
    </w:p>
    <w:p w14:paraId="29A4B2B2" w14:textId="77777777" w:rsidR="008433DC" w:rsidRPr="00F05168" w:rsidRDefault="008433DC" w:rsidP="008433DC">
      <w:pPr>
        <w:pStyle w:val="Akapitzlist"/>
        <w:tabs>
          <w:tab w:val="left" w:pos="600"/>
          <w:tab w:val="left" w:pos="4536"/>
        </w:tabs>
        <w:spacing w:after="0" w:line="240" w:lineRule="auto"/>
        <w:ind w:left="1003"/>
        <w:jc w:val="both"/>
        <w:rPr>
          <w:rFonts w:ascii="Lato" w:hAnsi="Lato" w:cs="Calibri"/>
          <w:color w:val="0D0D0D" w:themeColor="text1" w:themeTint="F2"/>
          <w:sz w:val="20"/>
          <w:szCs w:val="20"/>
        </w:rPr>
      </w:pPr>
    </w:p>
    <w:p w14:paraId="2E682830" w14:textId="77777777" w:rsidR="008433DC" w:rsidRPr="00F05168" w:rsidRDefault="008433DC" w:rsidP="008433DC">
      <w:pPr>
        <w:spacing w:after="0"/>
        <w:ind w:firstLine="357"/>
        <w:jc w:val="both"/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</w:pPr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>Zasięg oddziaływania wnioskowanych uprawnień obejmuje działki ewidencyjne:</w:t>
      </w:r>
    </w:p>
    <w:p w14:paraId="6CDA84E3" w14:textId="77777777" w:rsidR="008433DC" w:rsidRPr="00F05168" w:rsidRDefault="008433DC" w:rsidP="008433DC">
      <w:pPr>
        <w:spacing w:after="0"/>
        <w:jc w:val="both"/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</w:pPr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 xml:space="preserve">- 19, 24, 18, 6, 17, 16, 15, 13, 11, 8, 9, 74/3 obręb 0017 Radostów, jednostka ewidencyjna: 260416_2 Raków, </w:t>
      </w:r>
      <w:proofErr w:type="spellStart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>msc</w:t>
      </w:r>
      <w:proofErr w:type="spellEnd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 xml:space="preserve">. Radostów, gm. Raków, pow. kielecki, woj. świętokrzyskie; </w:t>
      </w:r>
    </w:p>
    <w:p w14:paraId="1628F54C" w14:textId="77777777" w:rsidR="008433DC" w:rsidRPr="00F05168" w:rsidRDefault="008433DC" w:rsidP="008433DC">
      <w:pPr>
        <w:spacing w:after="0"/>
        <w:jc w:val="both"/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</w:pPr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 xml:space="preserve">- 17, 3/1, 15, 16, 18, 38/1 obręb 0024 Kolonia Szumsko, jednostka ewidencyjna: 260416_2 Raków, </w:t>
      </w:r>
      <w:proofErr w:type="spellStart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>msc</w:t>
      </w:r>
      <w:proofErr w:type="spellEnd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 xml:space="preserve">. Kolonia Szumsko, gm. Raków, pow. kielecki, woj. świętokrzyskie; </w:t>
      </w:r>
    </w:p>
    <w:p w14:paraId="3C572FC3" w14:textId="77777777" w:rsidR="008433DC" w:rsidRPr="00F05168" w:rsidRDefault="008433DC" w:rsidP="008433DC">
      <w:pPr>
        <w:spacing w:after="0"/>
        <w:jc w:val="both"/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</w:pPr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 xml:space="preserve">- 248 obręb 0023 Szumsko, jednostka ewidencyjna: 260416_2 Raków, </w:t>
      </w:r>
      <w:proofErr w:type="spellStart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>msc</w:t>
      </w:r>
      <w:proofErr w:type="spellEnd"/>
      <w:r w:rsidRPr="00F05168">
        <w:rPr>
          <w:rFonts w:ascii="Lato" w:hAnsi="Lato" w:cstheme="minorHAnsi"/>
          <w:iCs/>
          <w:color w:val="0D0D0D" w:themeColor="text1" w:themeTint="F2"/>
          <w:sz w:val="20"/>
          <w:szCs w:val="20"/>
          <w:highlight w:val="white"/>
        </w:rPr>
        <w:t>. Szumsko, gm. Raków, pow. kielecki, woj. świętokrzyskie.</w:t>
      </w:r>
    </w:p>
    <w:p w14:paraId="71C09C6B" w14:textId="77777777" w:rsidR="00685542" w:rsidRPr="00F05168" w:rsidRDefault="00685542">
      <w:pPr>
        <w:suppressAutoHyphens/>
        <w:spacing w:after="0" w:line="240" w:lineRule="auto"/>
        <w:ind w:firstLine="357"/>
        <w:jc w:val="both"/>
        <w:rPr>
          <w:rFonts w:ascii="Lato" w:hAnsi="Lato" w:cstheme="minorHAnsi"/>
          <w:i/>
          <w:color w:val="0D0D0D" w:themeColor="text1" w:themeTint="F2"/>
          <w:sz w:val="20"/>
          <w:szCs w:val="20"/>
        </w:rPr>
      </w:pPr>
    </w:p>
    <w:p w14:paraId="0EDF5910" w14:textId="0DB19C29" w:rsidR="00617CD7" w:rsidRPr="00F05168" w:rsidRDefault="00191AE8">
      <w:pPr>
        <w:suppressAutoHyphens/>
        <w:spacing w:after="0" w:line="240" w:lineRule="auto"/>
        <w:ind w:firstLine="357"/>
        <w:jc w:val="both"/>
        <w:rPr>
          <w:rFonts w:ascii="Lato" w:hAnsi="Lato"/>
          <w:color w:val="0D0D0D" w:themeColor="text1" w:themeTint="F2"/>
          <w:sz w:val="20"/>
          <w:szCs w:val="20"/>
        </w:rPr>
      </w:pP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Zgodnie z art. 10 § 1 i art. 73 § 1 Kodeksu postępowania administracyjnego informuje się, że stronom przysługuje prawo brania czynnego udziału w każdym stadium postępowania oraz wypowiedzenia się </w:t>
      </w:r>
      <w:r w:rsidR="004970AA" w:rsidRPr="00F05168">
        <w:rPr>
          <w:rFonts w:ascii="Lato" w:hAnsi="Lato"/>
          <w:color w:val="0D0D0D" w:themeColor="text1" w:themeTint="F2"/>
          <w:sz w:val="20"/>
          <w:szCs w:val="20"/>
        </w:rPr>
        <w:br/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co do zebranych w sprawie dowodów i materiałów, a także przeglądanie akt sprawy oraz sporządzanie </w:t>
      </w:r>
      <w:r w:rsidR="004970AA" w:rsidRPr="00F05168">
        <w:rPr>
          <w:rFonts w:ascii="Lato" w:hAnsi="Lato"/>
          <w:color w:val="0D0D0D" w:themeColor="text1" w:themeTint="F2"/>
          <w:sz w:val="20"/>
          <w:szCs w:val="20"/>
        </w:rPr>
        <w:br/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z nich notatek, odpisów </w:t>
      </w:r>
      <w:r w:rsidRPr="00F05168">
        <w:rPr>
          <w:rFonts w:ascii="Lato" w:hAnsi="Lato"/>
          <w:b/>
          <w:color w:val="0D0D0D" w:themeColor="text1" w:themeTint="F2"/>
          <w:sz w:val="20"/>
          <w:szCs w:val="20"/>
        </w:rPr>
        <w:t>w terminie 7 dni</w:t>
      </w:r>
      <w:r w:rsidRPr="00F05168">
        <w:rPr>
          <w:rFonts w:ascii="Lato" w:hAnsi="Lato"/>
          <w:color w:val="0D0D0D" w:themeColor="text1" w:themeTint="F2"/>
          <w:sz w:val="20"/>
          <w:szCs w:val="20"/>
        </w:rPr>
        <w:t xml:space="preserve"> od daty doręczenia niniejszego zawiadomienia.</w:t>
      </w:r>
    </w:p>
    <w:p w14:paraId="41BA02C4" w14:textId="77777777" w:rsidR="008433DC" w:rsidRPr="00F05168" w:rsidRDefault="008433DC">
      <w:pPr>
        <w:suppressAutoHyphens/>
        <w:spacing w:after="0" w:line="240" w:lineRule="auto"/>
        <w:ind w:firstLine="357"/>
        <w:jc w:val="both"/>
        <w:rPr>
          <w:rFonts w:ascii="Lato" w:hAnsi="Lato"/>
          <w:color w:val="0D0D0D" w:themeColor="text1" w:themeTint="F2"/>
          <w:sz w:val="20"/>
          <w:szCs w:val="20"/>
        </w:rPr>
      </w:pPr>
    </w:p>
    <w:p w14:paraId="598246A0" w14:textId="5FF06441" w:rsidR="00E71D7A" w:rsidRPr="00F05168" w:rsidRDefault="00191AE8" w:rsidP="008433DC">
      <w:pPr>
        <w:spacing w:after="0" w:line="240" w:lineRule="auto"/>
        <w:ind w:firstLine="357"/>
        <w:jc w:val="both"/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 xml:space="preserve">Akta sprawy dostępne są w siedzibie Zarządu Zlewni w Sandomierzu, ul. </w:t>
      </w:r>
      <w:r w:rsidR="00117458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Porowa 14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 xml:space="preserve">, 27-600 Sandomierz, </w:t>
      </w:r>
      <w:r w:rsidR="00117458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piętro II pok. nr 5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 xml:space="preserve"> (poniedziałek – piątek w godz. </w:t>
      </w:r>
      <w:r w:rsidR="005D4B10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8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vertAlign w:val="superscript"/>
          <w:lang w:eastAsia="pl-PL"/>
        </w:rPr>
        <w:t>0</w:t>
      </w:r>
      <w:r w:rsidR="005D4B10" w:rsidRPr="00F05168">
        <w:rPr>
          <w:rFonts w:ascii="Lato" w:hAnsi="Lato" w:cs="Calibri"/>
          <w:color w:val="0D0D0D" w:themeColor="text1" w:themeTint="F2"/>
          <w:sz w:val="20"/>
          <w:szCs w:val="20"/>
          <w:vertAlign w:val="superscript"/>
          <w:lang w:eastAsia="pl-PL"/>
        </w:rPr>
        <w:t>0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-1</w:t>
      </w:r>
      <w:r w:rsidR="005D4B10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6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vertAlign w:val="superscript"/>
          <w:lang w:eastAsia="pl-PL"/>
        </w:rPr>
        <w:t>00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 xml:space="preserve">), a ewentualne wnioski i uwagi </w:t>
      </w:r>
      <w:r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br/>
        <w:t>można składać w terminie 7 dni od daty otrzymania niniejszego zawiadomienia</w:t>
      </w:r>
      <w:bookmarkStart w:id="3" w:name="_Hlk119675114"/>
      <w:r w:rsidR="00FA33BB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>.</w:t>
      </w:r>
    </w:p>
    <w:p w14:paraId="235F9919" w14:textId="77777777" w:rsidR="008433DC" w:rsidRPr="00F05168" w:rsidRDefault="00B5400A">
      <w:pPr>
        <w:suppressAutoHyphens/>
        <w:spacing w:after="0" w:line="240" w:lineRule="auto"/>
        <w:ind w:left="4956" w:firstLine="708"/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  </w:t>
      </w:r>
    </w:p>
    <w:p w14:paraId="62DDA12E" w14:textId="77777777" w:rsidR="008433DC" w:rsidRPr="00F05168" w:rsidRDefault="008433DC">
      <w:pPr>
        <w:suppressAutoHyphens/>
        <w:spacing w:after="0" w:line="240" w:lineRule="auto"/>
        <w:ind w:left="4956" w:firstLine="708"/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</w:pPr>
    </w:p>
    <w:p w14:paraId="29E2445C" w14:textId="77777777" w:rsidR="008433DC" w:rsidRPr="00F05168" w:rsidRDefault="008433DC">
      <w:pPr>
        <w:suppressAutoHyphens/>
        <w:spacing w:after="0" w:line="240" w:lineRule="auto"/>
        <w:ind w:left="4956" w:firstLine="708"/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</w:pPr>
    </w:p>
    <w:p w14:paraId="4526E9F0" w14:textId="1808EFC0" w:rsidR="00617CD7" w:rsidRPr="00F05168" w:rsidRDefault="00E71D7A">
      <w:pPr>
        <w:suppressAutoHyphens/>
        <w:spacing w:after="0" w:line="240" w:lineRule="auto"/>
        <w:ind w:left="4956" w:firstLine="708"/>
        <w:rPr>
          <w:rFonts w:ascii="Lato" w:hAnsi="Lato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Małgorzata Paw</w:t>
      </w:r>
    </w:p>
    <w:p w14:paraId="00E9870A" w14:textId="52E5A986" w:rsidR="00617CD7" w:rsidRPr="00F05168" w:rsidRDefault="00E71D7A">
      <w:pPr>
        <w:suppressAutoHyphens/>
        <w:spacing w:after="0" w:line="240" w:lineRule="auto"/>
        <w:ind w:left="3545" w:firstLine="709"/>
        <w:rPr>
          <w:rFonts w:ascii="Lato" w:hAnsi="Lato"/>
          <w:color w:val="0D0D0D" w:themeColor="text1" w:themeTint="F2"/>
          <w:sz w:val="20"/>
          <w:szCs w:val="20"/>
        </w:rPr>
      </w:pPr>
      <w:proofErr w:type="spellStart"/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p.o.</w:t>
      </w:r>
      <w:proofErr w:type="spellEnd"/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Zastepca</w:t>
      </w:r>
      <w:proofErr w:type="spellEnd"/>
      <w:r w:rsidR="00D713A0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Dyrektor</w:t>
      </w:r>
      <w:r w:rsidR="00D713A0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a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Zarządu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Zlewni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w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Sandomierzu</w:t>
      </w:r>
      <w:proofErr w:type="spellEnd"/>
    </w:p>
    <w:p w14:paraId="74D8BA78" w14:textId="7E838CD2" w:rsidR="00E71D7A" w:rsidRPr="00F05168" w:rsidRDefault="00D713A0" w:rsidP="00117458">
      <w:pPr>
        <w:suppressAutoHyphens/>
        <w:spacing w:after="0" w:line="240" w:lineRule="auto"/>
        <w:ind w:left="3545" w:firstLine="709"/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      </w:t>
      </w:r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/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podpisane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bezpiecznym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podpisem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 xml:space="preserve"> </w:t>
      </w:r>
      <w:proofErr w:type="spellStart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elektronicznie</w:t>
      </w:r>
      <w:proofErr w:type="spellEnd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val="en-US" w:eastAsia="ar-SA" w:bidi="en-US"/>
        </w:rPr>
        <w:t>/</w:t>
      </w:r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ab/>
      </w:r>
      <w:bookmarkEnd w:id="3"/>
      <w:r w:rsidR="00191AE8" w:rsidRPr="00F05168">
        <w:rPr>
          <w:rFonts w:ascii="Lato" w:hAnsi="Lato" w:cs="Calibri"/>
          <w:color w:val="0D0D0D" w:themeColor="text1" w:themeTint="F2"/>
          <w:sz w:val="20"/>
          <w:szCs w:val="20"/>
          <w:lang w:eastAsia="pl-PL"/>
        </w:rPr>
        <w:tab/>
      </w:r>
    </w:p>
    <w:p w14:paraId="42AB38C7" w14:textId="77777777" w:rsidR="00C95E8B" w:rsidRPr="00F05168" w:rsidRDefault="00C95E8B">
      <w:pPr>
        <w:suppressAutoHyphens/>
        <w:spacing w:after="0" w:line="240" w:lineRule="auto"/>
        <w:rPr>
          <w:rFonts w:ascii="Lato" w:hAnsi="Lato" w:cs="Calibri"/>
          <w:color w:val="0D0D0D" w:themeColor="text1" w:themeTint="F2"/>
          <w:sz w:val="20"/>
          <w:szCs w:val="20"/>
        </w:rPr>
      </w:pPr>
    </w:p>
    <w:p w14:paraId="6B7697B7" w14:textId="5C80578A" w:rsidR="00617CD7" w:rsidRPr="00F05168" w:rsidRDefault="00191AE8">
      <w:pPr>
        <w:suppressAutoHyphens/>
        <w:spacing w:after="0" w:line="240" w:lineRule="auto"/>
        <w:rPr>
          <w:rFonts w:ascii="Lato" w:hAnsi="Lato" w:cs="Calibri"/>
          <w:color w:val="0D0D0D" w:themeColor="text1" w:themeTint="F2"/>
          <w:sz w:val="20"/>
          <w:szCs w:val="20"/>
          <w:u w:val="single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lastRenderedPageBreak/>
        <w:t>Otrzymują (e-PUAP):</w:t>
      </w:r>
    </w:p>
    <w:p w14:paraId="3FA72990" w14:textId="560DCAD5" w:rsidR="00617CD7" w:rsidRPr="00F05168" w:rsidRDefault="00E71D7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Urzędu Gminy </w:t>
      </w:r>
      <w:r w:rsidR="008433DC" w:rsidRPr="00F05168">
        <w:rPr>
          <w:rFonts w:ascii="Lato" w:hAnsi="Lato" w:cs="Calibri"/>
          <w:color w:val="0D0D0D" w:themeColor="text1" w:themeTint="F2"/>
          <w:sz w:val="20"/>
          <w:szCs w:val="20"/>
        </w:rPr>
        <w:t>Rakowie</w:t>
      </w:r>
      <w:r w:rsidR="00092380"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 </w:t>
      </w:r>
      <w:r w:rsidR="00D713A0"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 </w:t>
      </w:r>
      <w:r w:rsidR="00191AE8"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– </w:t>
      </w:r>
      <w:r w:rsidR="00191AE8" w:rsidRPr="00F05168">
        <w:rPr>
          <w:rFonts w:ascii="Lato" w:hAnsi="Lato" w:cs="Calibri"/>
          <w:i/>
          <w:iCs/>
          <w:color w:val="0D0D0D" w:themeColor="text1" w:themeTint="F2"/>
          <w:sz w:val="20"/>
          <w:szCs w:val="20"/>
        </w:rPr>
        <w:t>celem ogłoszenia</w:t>
      </w:r>
    </w:p>
    <w:p w14:paraId="3F39F832" w14:textId="1FAE241C" w:rsidR="008433DC" w:rsidRPr="00F05168" w:rsidRDefault="008433D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Lato" w:hAnsi="Lato" w:cs="Calibri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Starostwo Powiatowe  Kielce – </w:t>
      </w:r>
      <w:r w:rsidRPr="00F05168">
        <w:rPr>
          <w:rFonts w:ascii="Lato" w:hAnsi="Lato" w:cs="Calibri"/>
          <w:i/>
          <w:iCs/>
          <w:color w:val="0D0D0D" w:themeColor="text1" w:themeTint="F2"/>
          <w:sz w:val="20"/>
          <w:szCs w:val="20"/>
        </w:rPr>
        <w:t>celem ogłoszenia</w:t>
      </w:r>
    </w:p>
    <w:p w14:paraId="0AF24A50" w14:textId="77777777" w:rsidR="00617CD7" w:rsidRPr="00F05168" w:rsidRDefault="00191AE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Lato" w:hAnsi="Lato"/>
          <w:color w:val="0D0D0D" w:themeColor="text1" w:themeTint="F2"/>
          <w:sz w:val="20"/>
          <w:szCs w:val="20"/>
        </w:rPr>
      </w:pPr>
      <w:r w:rsidRPr="00F05168">
        <w:rPr>
          <w:rFonts w:ascii="Lato" w:hAnsi="Lato" w:cs="Calibri"/>
          <w:color w:val="0D0D0D" w:themeColor="text1" w:themeTint="F2"/>
          <w:sz w:val="20"/>
          <w:szCs w:val="20"/>
        </w:rPr>
        <w:t xml:space="preserve">2 x Aa.+ BIP – </w:t>
      </w:r>
      <w:r w:rsidRPr="00F05168">
        <w:rPr>
          <w:rFonts w:ascii="Lato" w:hAnsi="Lato" w:cs="Calibri"/>
          <w:i/>
          <w:iCs/>
          <w:color w:val="0D0D0D" w:themeColor="text1" w:themeTint="F2"/>
          <w:sz w:val="20"/>
          <w:szCs w:val="20"/>
        </w:rPr>
        <w:t>celem ogłoszenia</w:t>
      </w:r>
    </w:p>
    <w:sectPr w:rsidR="00617CD7" w:rsidRPr="00F051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6" w:right="1134" w:bottom="1276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7264" w14:textId="77777777" w:rsidR="00CB4330" w:rsidRDefault="00CB4330">
      <w:pPr>
        <w:spacing w:after="0" w:line="240" w:lineRule="auto"/>
      </w:pPr>
      <w:r>
        <w:separator/>
      </w:r>
    </w:p>
  </w:endnote>
  <w:endnote w:type="continuationSeparator" w:id="0">
    <w:p w14:paraId="199A92DF" w14:textId="77777777" w:rsidR="00CB4330" w:rsidRDefault="00C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617CD7" w14:paraId="03F21D3A" w14:textId="77777777">
      <w:trPr>
        <w:trHeight w:val="804"/>
      </w:trPr>
      <w:tc>
        <w:tcPr>
          <w:tcW w:w="9394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4"/>
            <w:gridCol w:w="2943"/>
          </w:tblGrid>
          <w:tr w:rsidR="00617CD7" w14:paraId="3C66BA56" w14:textId="77777777">
            <w:trPr>
              <w:trHeight w:val="804"/>
            </w:trPr>
            <w:tc>
              <w:tcPr>
                <w:tcW w:w="6663" w:type="dxa"/>
                <w:vAlign w:val="bottom"/>
              </w:tcPr>
              <w:p w14:paraId="09F31758" w14:textId="77777777" w:rsidR="00617CD7" w:rsidRDefault="00191AE8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4DD343D7" w14:textId="77777777" w:rsidR="00617CD7" w:rsidRDefault="00191AE8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3CDE63C6" w14:textId="77777777" w:rsidR="00617CD7" w:rsidRDefault="00191AE8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3AA68683" w14:textId="77777777" w:rsidR="00617CD7" w:rsidRDefault="00191AE8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3" w:type="dxa"/>
                <w:vAlign w:val="bottom"/>
              </w:tcPr>
              <w:p w14:paraId="2183126E" w14:textId="35BB9AD9" w:rsidR="00617CD7" w:rsidRDefault="00E71D7A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www.gov.pl/wody-polskie</w:t>
                </w:r>
              </w:p>
            </w:tc>
          </w:tr>
        </w:tbl>
        <w:p w14:paraId="4C074DCF" w14:textId="77777777" w:rsidR="00617CD7" w:rsidRDefault="00617CD7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212" w:type="dxa"/>
          <w:vAlign w:val="bottom"/>
        </w:tcPr>
        <w:p w14:paraId="4F40CC80" w14:textId="77777777" w:rsidR="00617CD7" w:rsidRDefault="00617CD7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7A57DB8F" w14:textId="77777777" w:rsidR="00617CD7" w:rsidRDefault="00617CD7">
    <w:pPr>
      <w:pStyle w:val="Stopka"/>
    </w:pPr>
  </w:p>
  <w:p w14:paraId="178F0492" w14:textId="77777777" w:rsidR="00617CD7" w:rsidRDefault="00617C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6664"/>
      <w:gridCol w:w="2943"/>
    </w:tblGrid>
    <w:tr w:rsidR="00617CD7" w14:paraId="10E5F762" w14:textId="77777777">
      <w:trPr>
        <w:trHeight w:val="804"/>
      </w:trPr>
      <w:tc>
        <w:tcPr>
          <w:tcW w:w="6663" w:type="dxa"/>
          <w:vAlign w:val="bottom"/>
        </w:tcPr>
        <w:p w14:paraId="5B179679" w14:textId="77777777" w:rsidR="00617CD7" w:rsidRDefault="00191AE8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32F48496" w14:textId="77777777" w:rsidR="00617CD7" w:rsidRDefault="00191AE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698F4628" w14:textId="77777777" w:rsidR="00617CD7" w:rsidRDefault="00191AE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38835A4D" w14:textId="77777777" w:rsidR="00617CD7" w:rsidRDefault="00191AE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tel.: (12)  62 84 242| e-mail: zz-sandomierz@wody.gov.pl</w:t>
          </w:r>
        </w:p>
      </w:tc>
      <w:tc>
        <w:tcPr>
          <w:tcW w:w="2943" w:type="dxa"/>
          <w:vAlign w:val="bottom"/>
        </w:tcPr>
        <w:p w14:paraId="222C19C9" w14:textId="235531E9" w:rsidR="00617CD7" w:rsidRDefault="00E71D7A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www.gov.pl/wody-polskie</w:t>
          </w:r>
        </w:p>
      </w:tc>
    </w:tr>
  </w:tbl>
  <w:p w14:paraId="61502964" w14:textId="77777777" w:rsidR="00617CD7" w:rsidRDefault="00617CD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DB5B" w14:textId="77777777" w:rsidR="00CB4330" w:rsidRDefault="00CB4330">
      <w:pPr>
        <w:spacing w:after="0" w:line="240" w:lineRule="auto"/>
      </w:pPr>
      <w:r>
        <w:separator/>
      </w:r>
    </w:p>
  </w:footnote>
  <w:footnote w:type="continuationSeparator" w:id="0">
    <w:p w14:paraId="573CFFA2" w14:textId="77777777" w:rsidR="00CB4330" w:rsidRDefault="00CB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12CF" w14:textId="77777777" w:rsidR="00617CD7" w:rsidRDefault="00617CD7">
    <w:pPr>
      <w:pStyle w:val="Nagwek"/>
    </w:pPr>
  </w:p>
  <w:p w14:paraId="2CAC5243" w14:textId="77777777" w:rsidR="00617CD7" w:rsidRDefault="00617CD7">
    <w:pPr>
      <w:pStyle w:val="Nagwek"/>
    </w:pPr>
  </w:p>
  <w:p w14:paraId="69DC9D9E" w14:textId="77777777" w:rsidR="00617CD7" w:rsidRDefault="00617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CE6A" w14:textId="77777777" w:rsidR="00617CD7" w:rsidRDefault="00191AE8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00BCC09D" wp14:editId="6435F1BE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E18"/>
    <w:multiLevelType w:val="hybridMultilevel"/>
    <w:tmpl w:val="7CBE07A4"/>
    <w:lvl w:ilvl="0" w:tplc="B5D8CD4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3D7115"/>
    <w:multiLevelType w:val="hybridMultilevel"/>
    <w:tmpl w:val="ED0EBEAC"/>
    <w:lvl w:ilvl="0" w:tplc="452E8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106CC"/>
    <w:multiLevelType w:val="hybridMultilevel"/>
    <w:tmpl w:val="EB4A2D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422"/>
    <w:multiLevelType w:val="hybridMultilevel"/>
    <w:tmpl w:val="7E40E600"/>
    <w:lvl w:ilvl="0" w:tplc="0415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487"/>
    <w:multiLevelType w:val="multilevel"/>
    <w:tmpl w:val="70F4B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81D3F"/>
    <w:multiLevelType w:val="hybridMultilevel"/>
    <w:tmpl w:val="800858B4"/>
    <w:lvl w:ilvl="0" w:tplc="2CE8471E">
      <w:start w:val="2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2F0A524D"/>
    <w:multiLevelType w:val="hybridMultilevel"/>
    <w:tmpl w:val="B9628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6661"/>
    <w:multiLevelType w:val="hybridMultilevel"/>
    <w:tmpl w:val="2060462C"/>
    <w:lvl w:ilvl="0" w:tplc="51209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84E26"/>
    <w:multiLevelType w:val="hybridMultilevel"/>
    <w:tmpl w:val="AC7C818E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4C62011E"/>
    <w:multiLevelType w:val="multilevel"/>
    <w:tmpl w:val="18F493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F1C3495"/>
    <w:multiLevelType w:val="hybridMultilevel"/>
    <w:tmpl w:val="02FA7EAE"/>
    <w:lvl w:ilvl="0" w:tplc="F620E1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2602D3"/>
    <w:multiLevelType w:val="hybridMultilevel"/>
    <w:tmpl w:val="E6529E5E"/>
    <w:lvl w:ilvl="0" w:tplc="3C6674C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65AA7F0C"/>
    <w:multiLevelType w:val="hybridMultilevel"/>
    <w:tmpl w:val="1256F5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752039461">
    <w:abstractNumId w:val="4"/>
  </w:num>
  <w:num w:numId="2" w16cid:durableId="823086494">
    <w:abstractNumId w:val="9"/>
  </w:num>
  <w:num w:numId="3" w16cid:durableId="1576696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005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472674">
    <w:abstractNumId w:val="6"/>
  </w:num>
  <w:num w:numId="6" w16cid:durableId="480583051">
    <w:abstractNumId w:val="1"/>
  </w:num>
  <w:num w:numId="7" w16cid:durableId="1146703124">
    <w:abstractNumId w:val="3"/>
  </w:num>
  <w:num w:numId="8" w16cid:durableId="635648284">
    <w:abstractNumId w:val="11"/>
  </w:num>
  <w:num w:numId="9" w16cid:durableId="719521661">
    <w:abstractNumId w:val="8"/>
  </w:num>
  <w:num w:numId="10" w16cid:durableId="2023512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472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82913">
    <w:abstractNumId w:val="7"/>
  </w:num>
  <w:num w:numId="13" w16cid:durableId="33968692">
    <w:abstractNumId w:val="12"/>
  </w:num>
  <w:num w:numId="14" w16cid:durableId="1784155187">
    <w:abstractNumId w:val="5"/>
  </w:num>
  <w:num w:numId="15" w16cid:durableId="209651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D7"/>
    <w:rsid w:val="00092380"/>
    <w:rsid w:val="000B7AFD"/>
    <w:rsid w:val="000C059C"/>
    <w:rsid w:val="000C4919"/>
    <w:rsid w:val="00100B4A"/>
    <w:rsid w:val="00116EA0"/>
    <w:rsid w:val="00117458"/>
    <w:rsid w:val="00191AE8"/>
    <w:rsid w:val="00197464"/>
    <w:rsid w:val="001B308F"/>
    <w:rsid w:val="00236319"/>
    <w:rsid w:val="002F6F04"/>
    <w:rsid w:val="00320ABB"/>
    <w:rsid w:val="003A4F52"/>
    <w:rsid w:val="00414FE6"/>
    <w:rsid w:val="00461AA9"/>
    <w:rsid w:val="00466BD1"/>
    <w:rsid w:val="004970AA"/>
    <w:rsid w:val="004F1B6B"/>
    <w:rsid w:val="00503C21"/>
    <w:rsid w:val="005A468F"/>
    <w:rsid w:val="005D4B10"/>
    <w:rsid w:val="00617CD7"/>
    <w:rsid w:val="006270D3"/>
    <w:rsid w:val="00685542"/>
    <w:rsid w:val="006E6A43"/>
    <w:rsid w:val="007C5AB3"/>
    <w:rsid w:val="007C7A67"/>
    <w:rsid w:val="008433DC"/>
    <w:rsid w:val="008E20FA"/>
    <w:rsid w:val="00A71F3D"/>
    <w:rsid w:val="00AF1448"/>
    <w:rsid w:val="00B22BB8"/>
    <w:rsid w:val="00B537FE"/>
    <w:rsid w:val="00B5400A"/>
    <w:rsid w:val="00B75202"/>
    <w:rsid w:val="00C95E8B"/>
    <w:rsid w:val="00CB4330"/>
    <w:rsid w:val="00CB5396"/>
    <w:rsid w:val="00CD393D"/>
    <w:rsid w:val="00CF61E6"/>
    <w:rsid w:val="00D12592"/>
    <w:rsid w:val="00D713A0"/>
    <w:rsid w:val="00D970C4"/>
    <w:rsid w:val="00E71D7A"/>
    <w:rsid w:val="00EE3D0A"/>
    <w:rsid w:val="00F05168"/>
    <w:rsid w:val="00F10175"/>
    <w:rsid w:val="00F87CCD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9AFC"/>
  <w15:docId w15:val="{D3F04002-F2FD-4E4E-A0C4-29534D1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BB224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BB2248"/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qFormat/>
    <w:rsid w:val="002E7554"/>
    <w:rPr>
      <w:rFonts w:cs="Times New Roman"/>
    </w:rPr>
  </w:style>
  <w:style w:type="character" w:customStyle="1" w:styleId="BezodstpwZnak">
    <w:name w:val="Bez odstępów Znak"/>
    <w:link w:val="Bezodstpw"/>
    <w:uiPriority w:val="1"/>
    <w:qFormat/>
    <w:rsid w:val="00FC1FDB"/>
    <w:rPr>
      <w:rFonts w:eastAsia="Times New Roman"/>
      <w:lang w:val="en-US" w:eastAsia="en-US" w:bidi="en-US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normaltextrun">
    <w:name w:val="normaltextrun"/>
    <w:qFormat/>
  </w:style>
  <w:style w:type="character" w:customStyle="1" w:styleId="ListLabel10">
    <w:name w:val="ListLabel 10"/>
    <w:qFormat/>
    <w:rPr>
      <w:rFonts w:cs="Times New Roman"/>
      <w:sz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0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57A45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FC1FDB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AkapitzlistZnak">
    <w:name w:val="Akapit z listą Znak"/>
    <w:link w:val="Akapitzlist"/>
    <w:uiPriority w:val="34"/>
    <w:qFormat/>
    <w:locked/>
    <w:rsid w:val="00FA33BB"/>
    <w:rPr>
      <w:sz w:val="22"/>
      <w:szCs w:val="22"/>
      <w:lang w:eastAsia="en-US"/>
    </w:rPr>
  </w:style>
  <w:style w:type="character" w:customStyle="1" w:styleId="FontStyle42">
    <w:name w:val="Font Style42"/>
    <w:uiPriority w:val="99"/>
    <w:rsid w:val="005D4B1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dc:description/>
  <cp:lastModifiedBy>Wiktoria Bednarz (RZGW Kraków)</cp:lastModifiedBy>
  <cp:revision>6</cp:revision>
  <cp:lastPrinted>2020-12-22T08:12:00Z</cp:lastPrinted>
  <dcterms:created xsi:type="dcterms:W3CDTF">2024-08-28T13:09:00Z</dcterms:created>
  <dcterms:modified xsi:type="dcterms:W3CDTF">2026-02-27T08:08:00Z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