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DEF" w:rsidRP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BA607C" w:rsidRDefault="00BA607C"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BA607C" w:rsidRDefault="00BA607C"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B26DEF">
        <w:rPr>
          <w:rFonts w:ascii="Times New Roman" w:eastAsia="Times New Roman" w:hAnsi="Times New Roman" w:cs="Times New Roman"/>
          <w:b/>
          <w:sz w:val="28"/>
          <w:szCs w:val="20"/>
          <w:lang w:eastAsia="pl-PL"/>
        </w:rPr>
        <w:t>D - 01.03.05</w:t>
      </w:r>
    </w:p>
    <w:p w:rsidR="00BA607C" w:rsidRPr="00B26DEF" w:rsidRDefault="00BA607C"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p>
    <w:p w:rsidR="00BA607C" w:rsidRPr="00B26DEF" w:rsidRDefault="00BA607C" w:rsidP="00B26DEF">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p>
    <w:p w:rsidR="00B26DEF" w:rsidRP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B26DEF">
        <w:rPr>
          <w:rFonts w:ascii="Times New Roman" w:eastAsia="Times New Roman" w:hAnsi="Times New Roman" w:cs="Times New Roman"/>
          <w:b/>
          <w:sz w:val="28"/>
          <w:szCs w:val="20"/>
          <w:lang w:eastAsia="pl-PL"/>
        </w:rPr>
        <w:t>PRZEBUDOWA  PODZIEMNYCH  LINII</w:t>
      </w:r>
    </w:p>
    <w:p w:rsidR="00B26DEF" w:rsidRP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B26DEF">
        <w:rPr>
          <w:rFonts w:ascii="Times New Roman" w:eastAsia="Times New Roman" w:hAnsi="Times New Roman" w:cs="Times New Roman"/>
          <w:b/>
          <w:sz w:val="28"/>
          <w:szCs w:val="20"/>
          <w:lang w:eastAsia="pl-PL"/>
        </w:rPr>
        <w:t>WODOCIĄGOWYCH  PRZY</w:t>
      </w:r>
    </w:p>
    <w:p w:rsidR="00B26DEF" w:rsidRP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r w:rsidRPr="00B26DEF">
        <w:rPr>
          <w:rFonts w:ascii="Times New Roman" w:eastAsia="Times New Roman" w:hAnsi="Times New Roman" w:cs="Times New Roman"/>
          <w:b/>
          <w:sz w:val="28"/>
          <w:szCs w:val="20"/>
          <w:lang w:eastAsia="pl-PL"/>
        </w:rPr>
        <w:t>PRZEBUDOWIE  I  BUDOWIE DRÓG</w:t>
      </w:r>
    </w:p>
    <w:p w:rsidR="00B26DEF" w:rsidRP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B26DEF" w:rsidRPr="00B26DEF" w:rsidRDefault="00B26DEF" w:rsidP="00BA607C">
      <w:pPr>
        <w:overflowPunct w:val="0"/>
        <w:autoSpaceDE w:val="0"/>
        <w:autoSpaceDN w:val="0"/>
        <w:adjustRightInd w:val="0"/>
        <w:spacing w:after="0" w:line="240" w:lineRule="auto"/>
        <w:jc w:val="center"/>
        <w:rPr>
          <w:rFonts w:ascii="Times New Roman" w:eastAsia="Times New Roman" w:hAnsi="Times New Roman" w:cs="Times New Roman"/>
          <w:sz w:val="19"/>
          <w:szCs w:val="20"/>
          <w:lang w:eastAsia="pl-PL"/>
        </w:rPr>
      </w:pPr>
      <w:r w:rsidRPr="00B26DEF">
        <w:rPr>
          <w:rFonts w:ascii="Times New Roman" w:eastAsia="Times New Roman" w:hAnsi="Times New Roman" w:cs="Times New Roman"/>
          <w:b/>
          <w:sz w:val="28"/>
          <w:szCs w:val="20"/>
          <w:lang w:eastAsia="pl-PL"/>
        </w:rPr>
        <w:br w:type="page"/>
      </w:r>
      <w:r w:rsidR="00BA607C" w:rsidRPr="00B26DEF">
        <w:rPr>
          <w:rFonts w:ascii="Times New Roman" w:eastAsia="Times New Roman" w:hAnsi="Times New Roman" w:cs="Times New Roman"/>
          <w:sz w:val="19"/>
          <w:szCs w:val="20"/>
          <w:lang w:eastAsia="pl-PL"/>
        </w:rPr>
        <w:lastRenderedPageBreak/>
        <w:t xml:space="preserve"> </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0" w:name="_Toc404150096"/>
      <w:bookmarkStart w:id="1" w:name="_Toc416830698"/>
      <w:bookmarkStart w:id="2" w:name="_Toc468000822"/>
      <w:bookmarkStart w:id="3" w:name="_Toc505407456"/>
      <w:r w:rsidRPr="00B26DEF">
        <w:rPr>
          <w:rFonts w:ascii="Times New Roman" w:eastAsia="Times New Roman" w:hAnsi="Times New Roman" w:cs="Times New Roman"/>
          <w:b/>
          <w:caps/>
          <w:kern w:val="28"/>
          <w:sz w:val="20"/>
          <w:szCs w:val="20"/>
          <w:lang w:eastAsia="pl-PL"/>
        </w:rPr>
        <w:t>1. WSTĘP</w:t>
      </w:r>
      <w:bookmarkEnd w:id="0"/>
      <w:bookmarkEnd w:id="1"/>
      <w:bookmarkEnd w:id="2"/>
      <w:bookmarkEnd w:id="3"/>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1.1. Przedmiot OST</w:t>
      </w:r>
    </w:p>
    <w:p w:rsidR="002B58D3" w:rsidRDefault="00B26DEF" w:rsidP="002B58D3">
      <w:pPr>
        <w:rPr>
          <w:rFonts w:ascii="Arial Unicode MS" w:hAnsi="Arial Unicode MS" w:cs="Arial Unicode MS"/>
          <w:sz w:val="20"/>
          <w:szCs w:val="20"/>
        </w:rPr>
      </w:pPr>
      <w:r w:rsidRPr="00B26DEF">
        <w:rPr>
          <w:rFonts w:ascii="Times New Roman" w:eastAsia="Times New Roman" w:hAnsi="Times New Roman" w:cs="Times New Roman"/>
          <w:sz w:val="20"/>
          <w:szCs w:val="20"/>
          <w:lang w:eastAsia="pl-PL"/>
        </w:rPr>
        <w:t xml:space="preserve">Przedmiotem niniejszej ogólnej specyfikacji technicznej (OST) są wymagania dotyczące wykonania i odbioru podziemnych linii wodociągowych </w:t>
      </w:r>
      <w:r w:rsidR="002B58D3">
        <w:rPr>
          <w:rFonts w:ascii="Times New Roman" w:hAnsi="Times New Roman" w:cs="Times New Roman"/>
          <w:sz w:val="20"/>
          <w:szCs w:val="20"/>
        </w:rPr>
        <w:t>dla zadania pn. „Przebudowa  ul. Klaszto</w:t>
      </w:r>
      <w:r w:rsidR="00472758">
        <w:rPr>
          <w:rFonts w:ascii="Times New Roman" w:hAnsi="Times New Roman" w:cs="Times New Roman"/>
          <w:sz w:val="20"/>
          <w:szCs w:val="20"/>
        </w:rPr>
        <w:t>rnej (droga gminna) długości 248</w:t>
      </w:r>
      <w:r w:rsidR="002B58D3">
        <w:rPr>
          <w:rFonts w:ascii="Times New Roman" w:hAnsi="Times New Roman" w:cs="Times New Roman"/>
          <w:sz w:val="20"/>
          <w:szCs w:val="20"/>
        </w:rPr>
        <w:t>m w Rakowie, gmina Raków”.</w:t>
      </w:r>
    </w:p>
    <w:p w:rsidR="00B26DEF" w:rsidRPr="00B26DEF" w:rsidRDefault="00B26DEF" w:rsidP="00B26DEF">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1.2. Zakres stosowania OST</w:t>
      </w:r>
    </w:p>
    <w:p w:rsidR="00B26DEF" w:rsidRPr="00B26DEF" w:rsidRDefault="00B26DEF" w:rsidP="00B26DEF">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Ogólna specyfikacja techniczna (OST) stanowi obowiązującą podstawę opracowania szczegółowej specyfikacji technicznej (SST) stosowanej jako dokument przetargowy i kontraktowy przy zleca</w:t>
      </w:r>
      <w:r w:rsidRPr="00B26DEF">
        <w:rPr>
          <w:rFonts w:ascii="Times New Roman" w:eastAsia="Times New Roman" w:hAnsi="Times New Roman" w:cs="Times New Roman"/>
          <w:sz w:val="20"/>
          <w:szCs w:val="20"/>
          <w:lang w:eastAsia="pl-PL"/>
        </w:rPr>
        <w:softHyphen/>
        <w:t>niu i realizacji robót na drogach krajowych i wojewódzkich.</w:t>
      </w:r>
    </w:p>
    <w:p w:rsidR="00B26DEF" w:rsidRPr="00B26DEF" w:rsidRDefault="00B26DEF" w:rsidP="00B26DEF">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Zaleca się wykorzystanie OST przy zlecaniu robót na dro</w:t>
      </w:r>
      <w:r w:rsidRPr="00B26DEF">
        <w:rPr>
          <w:rFonts w:ascii="Times New Roman" w:eastAsia="Times New Roman" w:hAnsi="Times New Roman" w:cs="Times New Roman"/>
          <w:sz w:val="20"/>
          <w:szCs w:val="20"/>
          <w:lang w:eastAsia="pl-PL"/>
        </w:rPr>
        <w:softHyphen/>
        <w:t>gach miejskich i gminnych.</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1.3. Zakres robót objętych OST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Niniejsza ogólna specyfikacja techniczna dotyczy przebudowy podziemnych linii wodociągowych kolidujących z przebudową i budową dróg, z wyjątkiem terenów eksploatacji górniczej.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Zakres stosowania dotyczy wykonania przebudowy linii wodociągowych zarówno w gruntach nienawodnionych jak i nawodnionych, w środowisku słabo i silnie agresywnym (po odpowiednim zabezpieczeniu elementów betonowych i stalowych).</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1.4. Określenia podstawowe</w:t>
      </w:r>
    </w:p>
    <w:p w:rsidR="00B26DEF" w:rsidRPr="00B26DEF" w:rsidRDefault="00B26DEF" w:rsidP="00B26DEF">
      <w:pPr>
        <w:numPr>
          <w:ilvl w:val="0"/>
          <w:numId w:val="1"/>
        </w:numPr>
        <w:tabs>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Przewód wodociągowy - rurociąg wraz z urządzeniami przeznaczony do dostarczenia wody odbiorcom.</w:t>
      </w:r>
    </w:p>
    <w:p w:rsidR="00B26DEF" w:rsidRPr="00B26DEF" w:rsidRDefault="00B26DEF" w:rsidP="00B26DEF">
      <w:pPr>
        <w:numPr>
          <w:ilvl w:val="0"/>
          <w:numId w:val="1"/>
        </w:numPr>
        <w:overflowPunct w:val="0"/>
        <w:autoSpaceDE w:val="0"/>
        <w:autoSpaceDN w:val="0"/>
        <w:adjustRightInd w:val="0"/>
        <w:spacing w:before="120" w:after="12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Rura ochronna - rura o średnicy większej od przewodu wodociągowego służąca do przenoszenia obciążeń zewnętrznych i do odprowadzenia na bezpieczną odległość poza przeszkodę terenową (korpus drogowy) ewentualnych przecieków wody. </w:t>
      </w:r>
    </w:p>
    <w:p w:rsidR="00B26DEF" w:rsidRPr="00B26DEF" w:rsidRDefault="00B26DEF" w:rsidP="00B26DEF">
      <w:pPr>
        <w:numPr>
          <w:ilvl w:val="0"/>
          <w:numId w:val="1"/>
        </w:numPr>
        <w:overflowPunct w:val="0"/>
        <w:autoSpaceDE w:val="0"/>
        <w:autoSpaceDN w:val="0"/>
        <w:adjustRightInd w:val="0"/>
        <w:spacing w:after="12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Studzienka - komora wodociągowa - obiekt na przewodzie wodociągowym, przeznaczony do zainstalowania armatury lub na końcach rury ochronnej.</w:t>
      </w:r>
    </w:p>
    <w:p w:rsidR="00B26DEF" w:rsidRPr="00B26DEF" w:rsidRDefault="00B26DEF" w:rsidP="00B26DEF">
      <w:pPr>
        <w:numPr>
          <w:ilvl w:val="0"/>
          <w:numId w:val="1"/>
        </w:numPr>
        <w:overflowPunct w:val="0"/>
        <w:autoSpaceDE w:val="0"/>
        <w:autoSpaceDN w:val="0"/>
        <w:adjustRightInd w:val="0"/>
        <w:spacing w:after="12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Rurka sygnalizacyjna - przewód podłączony do jednego końca rury ochronnej służący do zasygnalizowania nieszczelności przewodu wodociągowego.</w:t>
      </w:r>
    </w:p>
    <w:p w:rsidR="00B26DEF" w:rsidRPr="00B26DEF" w:rsidRDefault="00B26DEF" w:rsidP="00B26DEF">
      <w:pPr>
        <w:numPr>
          <w:ilvl w:val="0"/>
          <w:numId w:val="1"/>
        </w:numPr>
        <w:overflowPunct w:val="0"/>
        <w:autoSpaceDE w:val="0"/>
        <w:autoSpaceDN w:val="0"/>
        <w:adjustRightInd w:val="0"/>
        <w:spacing w:after="12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Obudowa tunelowa - obiekt stanowiący obudowę przełazową przewodu lub kilku przewodów wodociągowych magistralnych pozwalający na montaż oraz obsługę rurociągów i elementów wyposażenia sieci bez naruszenia korpusu drogi.</w:t>
      </w:r>
    </w:p>
    <w:p w:rsidR="00B26DEF" w:rsidRPr="00B26DEF" w:rsidRDefault="00B26DEF" w:rsidP="00B26DEF">
      <w:pPr>
        <w:numPr>
          <w:ilvl w:val="0"/>
          <w:numId w:val="1"/>
        </w:numPr>
        <w:overflowPunct w:val="0"/>
        <w:autoSpaceDE w:val="0"/>
        <w:autoSpaceDN w:val="0"/>
        <w:adjustRightInd w:val="0"/>
        <w:spacing w:after="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Pozostałe określenia podstawowe są zgodne z obowiązującą polską normą PN-87/B-1060 [1], PN-82/M-01600 [33] i definicjami podanymi w OST D-M-00.00.00 „Wymagania ogólne”.</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 - zespół współpracujących ze sobą obiektów i urządzeń inżynierskich, przeznaczony do zaopatrywania ludności i przemysłu w wodę,</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 grupowy - wodociąg zasilający w wodę co najmniej dwie jednostki osadnicze lub co najmniej jedną jednostkę osadniczą i co najmniej jeden zakład produkcyjny nie leżący w granicach tej jednostki osadniczej,</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sieć wodociągowa zewnętrzna - układ przewodów wodociągowych znajdujący się poza budynkiem odbiorców, zaopatrujący w wodę ludność lub zakłady produkcyjne, </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przewód wodociągowy magistralny; magistrala wodociągowa - przewód wodociągowy doprowadzający wodę od stacji wodociągowej do przewodów rozdzielczych,</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przewód wodociągowy rozdzielczy - przewód wodociągowy doprowadzający wodę od przewodu magistralnego do przyłączy domowych i innych punktów czerpalnych,</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przyłącze domowe; połączenie domowe - przewód wodociągowy z wodomierzem łączący sieć wodociągową z wewnętrzną instalacją obiektu zasilanego w wodę,</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przewód wodociągowy tranzytowy i przesyłowy - przewód wodociągowy bez odgałęzień, przeznaczony wyłącznie do transportu wody na dużą odległość i łączący źródło wody ze zbiornikiem początkowym lub magistralą wodociągową,</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kompensator na sieci - urządzenie zabezpieczające przewód przed powstaniem nadmiernych naprężeń osiowych.</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lastRenderedPageBreak/>
        <w:t>1.5. Ogólne wymagania dotyczące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wymagania dotyczące robót podano w OST D-M-00.00.00 „Wymagania ogólne”.</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4" w:name="_Toc466435440"/>
      <w:bookmarkStart w:id="5" w:name="_Toc466861802"/>
      <w:bookmarkStart w:id="6" w:name="_Toc467555865"/>
      <w:bookmarkStart w:id="7" w:name="_Toc468000823"/>
      <w:bookmarkStart w:id="8" w:name="_Toc505407457"/>
      <w:r w:rsidRPr="00B26DEF">
        <w:rPr>
          <w:rFonts w:ascii="Times New Roman" w:eastAsia="Times New Roman" w:hAnsi="Times New Roman" w:cs="Times New Roman"/>
          <w:b/>
          <w:caps/>
          <w:kern w:val="28"/>
          <w:sz w:val="20"/>
          <w:szCs w:val="20"/>
          <w:lang w:eastAsia="pl-PL"/>
        </w:rPr>
        <w:t>2. materiały</w:t>
      </w:r>
      <w:bookmarkEnd w:id="4"/>
      <w:bookmarkEnd w:id="5"/>
      <w:bookmarkEnd w:id="6"/>
      <w:bookmarkEnd w:id="7"/>
      <w:bookmarkEnd w:id="8"/>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2.1. Ogólne wymagania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wymagania dotyczące materiałów podano w OST D-M-00.00.00 „Wymagania ogólne”.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Wszystkie zakupione przez Wykonawcę materiały, dla których normy PN i BN przewidują posiadanie zaświadczenia o jakości lub atestu, powinny być zaopatrzone przez producenta w taki dokument.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Inne materiały powinny być wyposażone w takie dokumenty na życzenie Inżyniera.</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2.2. Rury przewodowe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Rodzaj rur, ich średnice zależne są od istniejących przewodów i ustala się je z odpowiednim użytkownikiem sieci wodociągowej.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wykonania sieci wodociągowej stosuje się następujące materiały: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ciśnieniowe z nieplastyfikowanego polichlorku winylu (PCW) wg PN-74/C-89204 [20],</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ciśnieniowe z polietylenu twardego (PE) wg BN-74/6366-04 [46] i BN-74/6366-03 [45],</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ciśnieniowe z polipropylenu (PP) wg BN-80/6366-08 [47],</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bez szwu walcowane na gorąco ogólnego zastosowania wg PN-80/H-74219 [29] malowane wewnątrz asfaltozą (WM) i zabezpieczone zewnątrz powłoką bitumiczną z pojedynczą (ZO1) lub podwójną przekładką (ZO2),</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ciśnieniowe do połączeń sztywnych (kielichowe i kołnierzowe) wg PN-84/H-74101 [26],</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ciśnieniowe do połączeń elastycznych śrubowych (kołnierzowe) wg PN-84/H-74102 [27].</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2.3. Rury ochronne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Rury ochronne należy wykonać z materiałów trwałych, szczelnych, wytrzymałych mechanicznie i odpornych na działanie czynników agresywnych.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Powierzchnie ścianek powinny być od wewnątrz i zewnątrz odpowiednio zaizolowane.</w:t>
      </w:r>
    </w:p>
    <w:p w:rsidR="00B26DEF" w:rsidRPr="00B26DEF" w:rsidRDefault="00B26DEF" w:rsidP="00B26DEF">
      <w:pPr>
        <w:numPr>
          <w:ilvl w:val="0"/>
          <w:numId w:val="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Korpus rury ochronnej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wykonania rur ochronnych 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bez szwu walcowane na gorąco ogólnego zastosowania wg PN-80/H-74219 [29] malowane wewnętrznie asfaltozą (WM) i zabezpieczone zewnętrznie powłoką bitumiczną z podwójną przekładką (ZO2),</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żelbetowe kielichowe „Wipro” wg BN-83/8971-06.01 [54] zabezpieczone izolacją zewnętrzną i wewnętrzną przy użyciu „Bitizolu R” oraz „Bitizolu P”; złącza uszczelnione za pomocą fabrycznego pierścienia gumowego.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Zakończenie rury ochronnej w zależności od kategorii drogi należy wykonać za pomocą studzienek - komór wodociągowych lub specjalnych uszczelnień z zastosowaniem rurki sygnalizacyjnej.</w:t>
      </w:r>
    </w:p>
    <w:p w:rsidR="00B26DEF" w:rsidRPr="00B26DEF" w:rsidRDefault="00B26DEF" w:rsidP="00B26DEF">
      <w:pPr>
        <w:numPr>
          <w:ilvl w:val="0"/>
          <w:numId w:val="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Uszczelnienia rur ochronnych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uszczelnienia końcówek rur ochronnych 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półpierścienie wykonane z blachy stalowej grubo walcowanej na gorąco StO grubości od 5 do 19 mm,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pręty dystansowe (minimum 3 szt.) okrągłe walcowane na gorąco StO średnicy od 8 do 14 mm,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sznur konopny kręcony, czesankowy, surowy,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asfalt izolacyjny wysokotopliwy IW-80, IW-100.</w:t>
      </w:r>
    </w:p>
    <w:p w:rsidR="00B26DEF" w:rsidRPr="00B26DEF" w:rsidRDefault="00B26DEF" w:rsidP="00B26DEF">
      <w:pPr>
        <w:numPr>
          <w:ilvl w:val="0"/>
          <w:numId w:val="5"/>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Rurka sygnalizacyjna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wykonania rurek sygnalizacyjnych 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instalacyjne S-Cz-G średnicy 25 mm wg PN-74/H-74200 [28],</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skrzynki uliczne stosowane w instalacjach wodnych zgodnie z wymaganiami normy PN-85/M-74081 [39].</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2.4. Studzienki wodociągowe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Studzienka powinna być wykonana z materiałów trwałych.</w:t>
      </w:r>
    </w:p>
    <w:p w:rsidR="00B26DEF" w:rsidRPr="00B26DEF" w:rsidRDefault="00B26DEF" w:rsidP="00B26DEF">
      <w:pPr>
        <w:numPr>
          <w:ilvl w:val="0"/>
          <w:numId w:val="6"/>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Komora robocza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robocza powyżej wejścia rury ochronnej i przewodowej powinna być wykonana: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wersji prefabrykowanej, z kręgów betonowych lub żelbetowych, spełniających wymagania normy BN-86/8971-08 [55],</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w wersji murowanej z cegły kanalizacyjnej spełniającej wymagania normy PN-76/B-12037 [14].</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robocza poniżej wejścia rur powinna być wykonana: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wersji monolitycznej z betonu hydrotechnicznego klasy B25; W-4; M-100 zgodnie z wymaganiami normy BN-62/6738-03, 04, 07 [49],</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lub alternatywnie z cegły kanalizacyjnej jak wyżej.</w:t>
      </w:r>
    </w:p>
    <w:p w:rsidR="00B26DEF" w:rsidRPr="00B26DEF" w:rsidRDefault="00B26DEF" w:rsidP="00B26DEF">
      <w:pPr>
        <w:numPr>
          <w:ilvl w:val="0"/>
          <w:numId w:val="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Strop</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Na strop należy stosować płyty żelbetowe pokrywowe, monolityczne lub prefabrykowane. Wyjątkowo, przy dużym zagłębieniu studzienki, powinno się stosować płytę żelbetową pośrednią wraz z kominem włazowym.</w:t>
      </w:r>
    </w:p>
    <w:p w:rsidR="00B26DEF" w:rsidRPr="00B26DEF" w:rsidRDefault="00B26DEF" w:rsidP="00B26DEF">
      <w:pPr>
        <w:numPr>
          <w:ilvl w:val="0"/>
          <w:numId w:val="8"/>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Komin włazowy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Komin włazowy powinien  być wykonany z kręgów betonowych lub żelbetowych o średnicy 0,80 m zgodnie z normą BN-86/8971-08 [55].</w:t>
      </w:r>
    </w:p>
    <w:p w:rsidR="00B26DEF" w:rsidRPr="00B26DEF" w:rsidRDefault="00B26DEF" w:rsidP="00B26DEF">
      <w:pPr>
        <w:numPr>
          <w:ilvl w:val="0"/>
          <w:numId w:val="9"/>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Dno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Dno studzienki wykonuje się jako monolityczne z betonu hydrotechnicznego o właściwościach podanych w punkcie 2.4.1.</w:t>
      </w:r>
    </w:p>
    <w:p w:rsidR="00B26DEF" w:rsidRPr="00B26DEF" w:rsidRDefault="00B26DEF" w:rsidP="00B26DEF">
      <w:pPr>
        <w:numPr>
          <w:ilvl w:val="0"/>
          <w:numId w:val="1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Właz kanałowy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Należy stosować włazy kanałowe klasy C z otworami wentylacyjnymi wg PN-87/H-74051 [23] o średnicy minimalnej 60 cm.</w:t>
      </w:r>
    </w:p>
    <w:p w:rsidR="00B26DEF" w:rsidRPr="00B26DEF" w:rsidRDefault="00B26DEF" w:rsidP="00B26DEF">
      <w:pPr>
        <w:numPr>
          <w:ilvl w:val="0"/>
          <w:numId w:val="11"/>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Stopnie włazowe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Powinny być stosowane stopnie żeliwne odpowiadające wymaganiom normy PN-64/H-74086 [24]. Dopuszcza się stosowanie klamer stalowych, zabezpieczonych przed korozją.</w:t>
      </w:r>
    </w:p>
    <w:p w:rsidR="00B26DEF" w:rsidRPr="00B26DEF" w:rsidRDefault="00B26DEF" w:rsidP="00B26DEF">
      <w:pPr>
        <w:numPr>
          <w:ilvl w:val="0"/>
          <w:numId w:val="1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rurociągów przez ściany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zależności od potrzeb i konstrukcji stosuje się zgodnie z KB8-13.7 910 [62]:</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beztulejowe z uszczelnieniem za pomocą sznura smołowanego i kitu asfaltowego. Grubość warstwy szczeliwa powinna wynosić od 2 do 4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wodoszczelne nasuwkowe z zastosowaniem szczeliwa w postaci sznura smołowanego zabezpieczonego z zewnątrz warstwą ołowiu lub ubitej folii aluminiowej,</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wodoszczelne dławicowe składające się ze stalowej tulei z przyspawanymi kołnierzami oporowymi, wewnątrz której jest przyspawany pierścień w celu stworzenia oporu dla uszczelnienia dociskanego przez dławik. Materiałem uszczelniającym może być sznur smołowany, kit asfaltowy, folia aluminiowa lub inne materiały uszczelniające zaakceptowane przez Inżyniera.</w:t>
      </w:r>
    </w:p>
    <w:p w:rsidR="00B26DEF" w:rsidRPr="00B26DEF" w:rsidRDefault="00B26DEF" w:rsidP="00B26DEF">
      <w:pPr>
        <w:numPr>
          <w:ilvl w:val="0"/>
          <w:numId w:val="1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Izolacja zewnętrzna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Zewnętrzne powłoki izolacyjne zależne są od zewnętrznych warunków korozyjnych i należy je wykonać wg PN-82/B-01801 [3] i PN-86/B-01811 [4] oraz zgodnie z Instrukcją ITB nr 240 i 259 [60, 61].</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2.5. Komory wodociągowe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powinna być wykonana z materiałów trwałych wg indywidualnej dokumentacji projektowej.</w:t>
      </w:r>
    </w:p>
    <w:p w:rsidR="00B26DEF" w:rsidRPr="00B26DEF" w:rsidRDefault="00B26DEF" w:rsidP="00B26DEF">
      <w:pPr>
        <w:numPr>
          <w:ilvl w:val="0"/>
          <w:numId w:val="1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Komora robocza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robocza może być wykonana: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jako żelbetowa wraz z domieszkami uszczelniającymi o stopniu wodoszczelności W4 wg PN-88/B-06250 [B],</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lub z cegły kanalizacyjnej spełniającej wymagania normy PN-76/B-12037 [14].</w:t>
      </w:r>
    </w:p>
    <w:p w:rsidR="00B26DEF" w:rsidRPr="00B26DEF" w:rsidRDefault="00B26DEF" w:rsidP="00B26DEF">
      <w:pPr>
        <w:numPr>
          <w:ilvl w:val="0"/>
          <w:numId w:val="15"/>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Strop</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Zaleca się stosowanie stropów płytowych żelbetowych monolitycznych lub prefabrykowanych. W przypadku gdy wymiary armatury lub innego wyposażenia nie pozwalają na wykorzystanie włazów, do wyjmowania i wkładania tych elementów należy stosować elementy żelbetowe łatwe do demontażu.</w:t>
      </w:r>
    </w:p>
    <w:p w:rsidR="00B26DEF" w:rsidRPr="00B26DEF" w:rsidRDefault="00B26DEF" w:rsidP="00B26DEF">
      <w:pPr>
        <w:numPr>
          <w:ilvl w:val="0"/>
          <w:numId w:val="16"/>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Dno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Dno komory wykonuje się jako żelbetowe z domieszkami uszczelniającymi.</w:t>
      </w:r>
    </w:p>
    <w:p w:rsidR="00B26DEF" w:rsidRPr="00B26DEF" w:rsidRDefault="00B26DEF" w:rsidP="00B26DEF">
      <w:pPr>
        <w:numPr>
          <w:ilvl w:val="0"/>
          <w:numId w:val="1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Komin włazowy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Komin włazowy stosowany przy dużym zagłębieniu powinien być wykonany z kręgów betonowych lub żelbetowych o średnicy 0,80 m odpowiadających wymaganiom normy BN-86/8971-08 [55].</w:t>
      </w:r>
    </w:p>
    <w:p w:rsidR="00B26DEF" w:rsidRPr="00B26DEF" w:rsidRDefault="00B26DEF" w:rsidP="00B26DEF">
      <w:pPr>
        <w:numPr>
          <w:ilvl w:val="0"/>
          <w:numId w:val="18"/>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Właz kanałowy</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Patrz punkt 2.4.5.</w:t>
      </w:r>
    </w:p>
    <w:p w:rsidR="00B26DEF" w:rsidRPr="00B26DEF" w:rsidRDefault="00B26DEF" w:rsidP="00B26DEF">
      <w:pPr>
        <w:numPr>
          <w:ilvl w:val="0"/>
          <w:numId w:val="19"/>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Stopnie włazowe</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Powinny być stosowane stopnie żeliwne wg PN-64/H-74086 [24]. Dopuszcza się stosowanie klamer stalowych, zabezpieczonych przed korozją.</w:t>
      </w:r>
    </w:p>
    <w:p w:rsidR="00B26DEF" w:rsidRPr="00B26DEF" w:rsidRDefault="00B26DEF" w:rsidP="00B26DEF">
      <w:pPr>
        <w:numPr>
          <w:ilvl w:val="0"/>
          <w:numId w:val="20"/>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rurociągów przez ściany</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Patrz punkt 2.4.7.</w:t>
      </w:r>
    </w:p>
    <w:p w:rsidR="00B26DEF" w:rsidRPr="00B26DEF" w:rsidRDefault="00B26DEF" w:rsidP="00B26DEF">
      <w:pPr>
        <w:numPr>
          <w:ilvl w:val="0"/>
          <w:numId w:val="21"/>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Izolacja zewnętrzna</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Patrz punkt 2.4.8. </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2.6. Obudowa tunelowa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Obudowę należy wykonać z materiałów trwałych wg indywidualnej dokumentacji projektowej.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Obudowa tunelowa powinna być objęta oddzielną specyfikacją dotyczącą dużych obiektów żelbetowych.</w:t>
      </w:r>
    </w:p>
    <w:p w:rsidR="00B26DEF" w:rsidRPr="00B26DEF" w:rsidRDefault="00B26DEF" w:rsidP="00B26DEF">
      <w:pPr>
        <w:numPr>
          <w:ilvl w:val="0"/>
          <w:numId w:val="2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Tunel (pod korpusem drogi)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Ściany powinny być wykonane: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wersji monolitycznej jako żelbetowe wraz z domieszkami uszczelniającymi o stopniu wodoszczelności W4,</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lub alternatywnie z cegły kanalizacyjnej jak w punkcie 2.5.1.</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Strop płytowy żelbetowy monolityczny lub z płyt żelbetowych prefabrykowanych.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Dno tunelu wykonuje się jako żelbetowe wraz z domieszkami uszczelniającymi.</w:t>
      </w:r>
    </w:p>
    <w:p w:rsidR="00B26DEF" w:rsidRPr="00B26DEF" w:rsidRDefault="00B26DEF" w:rsidP="00B26DEF">
      <w:pPr>
        <w:numPr>
          <w:ilvl w:val="0"/>
          <w:numId w:val="23"/>
        </w:num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Komora demontażowa i kontrolna</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Komory te należy wykonywać z materiałów jak w punkcie 2.5.1 do 2.5.5.</w:t>
      </w:r>
    </w:p>
    <w:p w:rsidR="00B26DEF" w:rsidRPr="00B26DEF" w:rsidRDefault="00B26DEF" w:rsidP="00B26DEF">
      <w:pPr>
        <w:numPr>
          <w:ilvl w:val="0"/>
          <w:numId w:val="24"/>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Stopnie włazowe</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Patrz punkt 2.5.6.</w:t>
      </w:r>
    </w:p>
    <w:p w:rsidR="00B26DEF" w:rsidRPr="00B26DEF" w:rsidRDefault="00B26DEF" w:rsidP="00B26DEF">
      <w:pPr>
        <w:numPr>
          <w:ilvl w:val="0"/>
          <w:numId w:val="25"/>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rurociągów przez ściany</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Patrz punkt 2.4.7.</w:t>
      </w:r>
    </w:p>
    <w:p w:rsidR="00B26DEF" w:rsidRPr="00B26DEF" w:rsidRDefault="00B26DEF" w:rsidP="00B26DEF">
      <w:pPr>
        <w:numPr>
          <w:ilvl w:val="0"/>
          <w:numId w:val="26"/>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Izolacja zewnętrzna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Patrz punkt 2.4.8.</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2.7. Beton</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Beton hydrotechniczny klasy B15, B20, B25 powinien być zgodny z wymaganiami normy BN-62/6738-07 [49] i PN-88/B-06250 [8].</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2.8. Zaprawa cementowa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Zaprawa cementowa powinna odpowiadać warunkom normy PN-90/B-14501 [15].</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2.9. Kruszywo na podsypkę</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Podsypka pod studzienki, komory, rurociągi może być wykonana z tłucznia lub żwiru. Użyty materiał na podsypkę powinien odpowiadać wymaganiom norm: PN-86/B-06712 [10], BN-66/6774-01 [51] i BN-84/6774-02 [52].</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2.10. Armatura odcinająca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Jako armaturę odcinającą (przepływ wody) 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zasuwy żeliwne klinowe owalne kielichowe (z obudową lub bez obudowy) wg PN-83/M-74003 [35],</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zasuwy żeliwne klinowe owalne kołnierzowe (z obudową lub bez obudowy) wg PN-83/M-74024 [36].</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lastRenderedPageBreak/>
        <w:t>2.11. Elementy montażowe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Jako elementy montażowe 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nasuwki żeliwne odpowiadające wymaganiom normy PN-84/H-74101 [26],</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kompensatory dławnicowe kołnierzowe żeliwne wg PN-89/M-74301 [41].</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2.12. Hydranty nadziemne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Należy stosować hydranty nadziemne o średnicy nominalnej 80 mm i 100 mm odpowiadające wymaganiom normy PN-89/M-74091 [40] i BN-70/5213-04 [43].</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2.13. Bloki oporowe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bloki oporowe prefabrykowane z betonu zwykłego klasy B25 odpowiadające wymaganiom normy BN-81/9192-04 [57] i BN-81/9192-05 [58] do przewodów o średnicach od 100 do 400 mm i ciśnieniu próbnym nie przekraczającym 0,98 MPa,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bloki oporowe żelbetowe do przewodów o średnicach powyżej 400 mm wykonane z betonu klasy B25 z zastosowaniem stali zbrojeniowej St3S i 18G2 wg indywidualnej dokumentacji projektowej.</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2.14. Składowanie materiałów</w:t>
      </w:r>
    </w:p>
    <w:p w:rsidR="00B26DEF" w:rsidRPr="00B26DEF" w:rsidRDefault="00B26DEF" w:rsidP="00B26DEF">
      <w:pPr>
        <w:numPr>
          <w:ilvl w:val="0"/>
          <w:numId w:val="27"/>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przewodowe i ochronne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Rury należy przechowywać w położeniu poziomym na płaskim, równym podłożu, w sposób gwarantujący zabezpieczenie ich przed uszkodzeniem i opadami atmosferycznymi oraz spełnienie warunków bhp.</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Ponadto:</w:t>
      </w:r>
    </w:p>
    <w:p w:rsidR="00B26DEF" w:rsidRPr="00B26DEF" w:rsidRDefault="00B26DEF" w:rsidP="00B26DEF">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z tworzyw sztucznych (PCW, PE i PP) należy składować w taki sposób, aby stykały się one z podłożem na całej swej długości. Można je składować na gęsto ułożonych podkładach. Wysokość sterty rur nie powinna przekraczać: rur PCW i PE 1,5 m, natomiast rur PP - 1,0 m. Składowane rury nie powinny być narażone na bezpośrednie działanie promieniowania słonecznego. Temperatura w miejscu przechowywania nie powinna przekraczać 30</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C,</w:t>
      </w:r>
    </w:p>
    <w:p w:rsidR="00B26DEF" w:rsidRPr="00B26DEF" w:rsidRDefault="00B26DEF" w:rsidP="00B26DEF">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można przechowywać w wiązkach lub luzem. Rury o średnicach poniżej 30 mm tylko w wiązkach,</w:t>
      </w:r>
    </w:p>
    <w:p w:rsidR="00B26DEF" w:rsidRPr="00B26DEF" w:rsidRDefault="00B26DEF" w:rsidP="00B26DEF">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i żelbetowe powinny być ułożone w stosach na przemian kielichami lub kołnierzami. Warstwy rur należy przedzielić listwami drewnianymi, przy czym listwy te powinny być grubsze od wystających części.</w:t>
      </w:r>
    </w:p>
    <w:p w:rsidR="00B26DEF" w:rsidRPr="00B26DEF" w:rsidRDefault="00B26DEF" w:rsidP="00B26DEF">
      <w:pPr>
        <w:numPr>
          <w:ilvl w:val="0"/>
          <w:numId w:val="29"/>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(zasuwy, nasuwki, kompensatory, hydranty)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Armatura zgodnie z normą PN-92/M-74001 [34] powinna być przechowywana w pomieszczeniach zabezpieczonych przed wpływami atmosferycznymi i czynnikami powodującymi korozję.</w:t>
      </w:r>
    </w:p>
    <w:p w:rsidR="00B26DEF" w:rsidRPr="00B26DEF" w:rsidRDefault="00B26DEF" w:rsidP="00B26DEF">
      <w:pPr>
        <w:numPr>
          <w:ilvl w:val="0"/>
          <w:numId w:val="30"/>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Włazy, stopnie i skrzynki uliczne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Włazy, stopnie i skrzynki mogą być przechowywane na wolnym powietrzu z dala od substancji działających korodująco. Składowiska powinny być utwardzone i odwodnione.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Włazy powinny być posegregowane wg klas.</w:t>
      </w:r>
    </w:p>
    <w:p w:rsidR="00B26DEF" w:rsidRPr="00B26DEF" w:rsidRDefault="00B26DEF" w:rsidP="00B26DEF">
      <w:pPr>
        <w:numPr>
          <w:ilvl w:val="0"/>
          <w:numId w:val="31"/>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Kręgi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Kręgi należy składować na placach lub gruncie nieutwardzonym wyrównanym i odwodnionym pod warunkiem, że nacisk kręgów przekazywany na grunt nie przekracza        0,5 MPa.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Przy składowaniu wyrobów w pozycji wbudowania wysokość składowania nie powinna przekraczać 1,8 m. Składowanie powinno umożliwić dostęp do poszczególnych stosów wyrobów lub pojedynczych kręgów.</w:t>
      </w:r>
    </w:p>
    <w:p w:rsidR="00B26DEF" w:rsidRPr="00B26DEF" w:rsidRDefault="00B26DEF" w:rsidP="00B26DEF">
      <w:pPr>
        <w:numPr>
          <w:ilvl w:val="0"/>
          <w:numId w:val="3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Cegła kanalizacyjna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Cegła kanalizacyjna może być przechowywana na składowiskach otwartych.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jest zobowiązany do składowania cegieł na składowiskach wyrównanych i utwardzonych, z odpowiednimi spadkami umożliwiającymi odprowadzenie wód opadowych. Składowiska powinny być oczyszczone z gruzu, błota lub innych zanieczyszczeń.</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Cegły w miejscu składowania powinny być ułożone w sposób uporządkowany, zapewniający łatwość przeliczenia, racjonalne wykorzystanie miejsca i zgodny z wymaganiami bhp.</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Cegły powinny być ułożone w jednostkach ładunkowych lub luzem w stosach albo pryzmach. Jednostki ładunkowe mogą być ułożone jedne nad drugimi maksymalnie w             3 warstwach o łącznej wysokości nie przekraczającej 3,0 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Przy składowaniu cegieł luzem maksymalna wysokość stosów i pryzm nie powinna przekraczać 2,2 m.</w:t>
      </w:r>
    </w:p>
    <w:p w:rsidR="00B26DEF" w:rsidRPr="00B26DEF" w:rsidRDefault="00B26DEF" w:rsidP="00B26DEF">
      <w:pPr>
        <w:numPr>
          <w:ilvl w:val="0"/>
          <w:numId w:val="3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sz w:val="20"/>
          <w:szCs w:val="20"/>
          <w:lang w:eastAsia="pl-PL"/>
        </w:rPr>
        <w:t>Bloki oporowe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Składowisko prefabrykatów bloków oporowych należy lokalizować jak najbliżej miejsca wbudowania. Bloki oporowe  należy ustawiać w pozycji wbudowania, bloki typoszeregu można składować w pozycji leżącej na podkładach drewnianych warstwami po 3 lub 4 sztuki.</w:t>
      </w:r>
    </w:p>
    <w:p w:rsidR="00B26DEF" w:rsidRPr="00B26DEF" w:rsidRDefault="00B26DEF" w:rsidP="00B26DEF">
      <w:pPr>
        <w:numPr>
          <w:ilvl w:val="0"/>
          <w:numId w:val="3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Kruszywo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Składowisko kruszywa powinno być zlokalizowane jak najbliżej wykonywanego odcinka wodociągu.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Podłoże składowiska powinno być równe, utwardzone, z odpowiednim odwodnieniem, zabezpieczające kruszywo przed zanieczyszczeniem w czasie jego składowania i poboru.</w:t>
      </w:r>
    </w:p>
    <w:p w:rsidR="00B26DEF" w:rsidRPr="00B26DEF" w:rsidRDefault="00B26DEF" w:rsidP="00B26DEF">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b/>
          <w:sz w:val="20"/>
          <w:szCs w:val="20"/>
          <w:lang w:eastAsia="pl-PL"/>
        </w:rPr>
        <w:t xml:space="preserve">2.14.8. </w:t>
      </w:r>
      <w:r w:rsidRPr="00B26DEF">
        <w:rPr>
          <w:rFonts w:ascii="Times New Roman" w:eastAsia="Times New Roman" w:hAnsi="Times New Roman" w:cs="Times New Roman"/>
          <w:sz w:val="20"/>
          <w:szCs w:val="20"/>
          <w:lang w:eastAsia="pl-PL"/>
        </w:rPr>
        <w:t>Cement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Cement powinien być przechowywany w silosach. Na budowie powinny znajdować się silosy w ilości zapewniającej ciągłość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Składowanie cementu w workach Wykonawca zapewni w magazynach zamkniętych. Składowany cement musi być bezwzględnie odizolowany od wilgoci.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Czas przechowywania cementu nie może być dłuższy niż 3 miesiące.</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 w:name="_Toc468000824"/>
      <w:bookmarkStart w:id="10" w:name="_Toc505407458"/>
      <w:r w:rsidRPr="00B26DEF">
        <w:rPr>
          <w:rFonts w:ascii="Times New Roman" w:eastAsia="Times New Roman" w:hAnsi="Times New Roman" w:cs="Times New Roman"/>
          <w:b/>
          <w:caps/>
          <w:kern w:val="28"/>
          <w:sz w:val="20"/>
          <w:szCs w:val="20"/>
          <w:lang w:eastAsia="pl-PL"/>
        </w:rPr>
        <w:t>3. sprzęt</w:t>
      </w:r>
      <w:bookmarkEnd w:id="9"/>
      <w:bookmarkEnd w:id="10"/>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3.1. Ogólne wymagania dotyczące sprzętu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wymagania dotyczące sprzętu podano w OST D-M-00.00.00 „Wymagania ogólne” pkt 3.</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3.2. Sprzęt do robót ziemnych przygotowawczych i wykończeniowych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zależności od potrzeb, Wykonawca zapewni następujący sprzęt do wykonania robót ziemnych i wykończeniowych: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piłę do cięcia asfaltu i betonu,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piłę motorową łańcuchową 4,2 KM,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żuraw budowlany samochodowy o nośności do 10 ton,</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koparkę podsiębierną 0,25 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 xml:space="preserve"> do 0,40 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spycharkę kołową lub gąsiennicową do 100 KM,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sprzęt do zagęszczania gruntu, a mianowicie: zagęszczarkę wibracyjną, ubijak spalinowy, walec wibracyjny,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specjalistyczny sprzęt do uzupełniania nawierzchni.</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3.3. Sprzęt do robót montażowych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zależności od potrzeb i przyjętej technologii robót, Wykonawca zapewni następujący sprzęt montażowy: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samochód dostawczy do 0,9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samochód skrzyniowy do 5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samochód skrzyniowy od 5 do 10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samochód samowyładowczy od 25 do 30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samochód beczkowóz 4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beczkowóz ciągniony 4000 dm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przyczepę dłużycową do 10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żurawie samochodowe do 4 t, od 5 do 6 t, od 7 do 10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żurawie samojezdne kołowe do 5 t, od 7 do 10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wciągarkę ręczną od 3 do 5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wciągarkę mechaniczną z napędem elektrycznym do 1,6 t, od 3,2 do 5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wyciąg wolnostojący z napędem spalinowym 0,5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spawarkę elektryczną wirującą 300 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zespół prądotwórczy trójfazowy przewoźny 20 KVA,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kocioł do gotowania lepiku od 50 do 100 dm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pojemnik do betonu do 0,75 dm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giętarkę do prętów mechaniczna,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nożyce do prętów mechaniczne elektryczne.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Sprzęt montażowy i środki transportu muszą być w pełni sprawne i dostosowane do technologii i warunków wykonywanych robót oraz wymogów wynikających z racjonalnego ich wykorzystania na budowie.</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1" w:name="_Toc468000825"/>
      <w:bookmarkStart w:id="12" w:name="_Toc505407459"/>
      <w:r w:rsidRPr="00B26DEF">
        <w:rPr>
          <w:rFonts w:ascii="Times New Roman" w:eastAsia="Times New Roman" w:hAnsi="Times New Roman" w:cs="Times New Roman"/>
          <w:b/>
          <w:caps/>
          <w:kern w:val="28"/>
          <w:sz w:val="20"/>
          <w:szCs w:val="20"/>
          <w:lang w:eastAsia="pl-PL"/>
        </w:rPr>
        <w:lastRenderedPageBreak/>
        <w:t>4. transport</w:t>
      </w:r>
      <w:bookmarkEnd w:id="11"/>
      <w:bookmarkEnd w:id="12"/>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4.1. Ogólne wymagania dotyczące transportu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wymagania dotyczące transportu podano w OST D-M-00.00.00 „Wymagania ogólne” pkt 4.</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4.2. Transport rur przewodowych i ochronnych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Rury można przewozić dowolnymi środkami transportu wyłącznie w położeniu poziomym.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Rury powinny być ładowane obok siebie na całej powierzchni i zabezpieczone przed przesuwaniem się przez podklinowanie lub inny sposób.</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Rury w czasie transportu nie powinny stykać się z ostrymi przedmiotami, mogącymi spowodować uszkodzenia mechaniczne.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przypadku przewożenia rur transportem kolejowym, należy przestrzegać przepisy o ładowaniu i wyładowywaniu wagonów towarowych w komunikacji wewnętrznej (załącznik nr 10 DKP) oraz ładować do granic wykorzystania wagonu.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Podczas prac przeładunkowych rur nie należy rzucać, a szczególną ostrożność należy zachować przy przeładunku rur z tworzyw sztucznych w temperaturze blisko 0</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C i niższej.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Przy wielowarstwowym układaniu rur górna warstwa nie  może przewyższać ścian środka transportu o więcej niż 1/3 średnicy zewnętrznej wyrobu. Pierwszą warstwę rur kielichowych i kołnierzowych należy układać na podkładach drewnianych, podobnie poszczególne warstwy należy przedzielać elementami drewnianymi o grubości większej niż wystające części rur.</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4.3. Transport armatury przemysłowej</w:t>
      </w:r>
    </w:p>
    <w:p w:rsidR="00B26DEF" w:rsidRPr="00B26DEF" w:rsidRDefault="00B26DEF" w:rsidP="00B26DEF">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Transport armatury powinien odbywać się krytymi środkami transportu, zgodnie z obowiązującymi przepisami transportowymi. Armatura transportowana luzem powinna być zabezpieczona przed przemieszczaniem i uszkodzeniami mechanicznymi.</w:t>
      </w:r>
    </w:p>
    <w:p w:rsidR="00B26DEF" w:rsidRPr="00B26DEF" w:rsidRDefault="00B26DEF" w:rsidP="00B26DEF">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drobna (</w:t>
      </w:r>
      <w:r w:rsidRPr="00B26DEF">
        <w:rPr>
          <w:rFonts w:ascii="Times New Roman" w:eastAsia="Times New Roman" w:hAnsi="Times New Roman" w:cs="Times New Roman"/>
          <w:sz w:val="20"/>
          <w:szCs w:val="20"/>
          <w:lang w:eastAsia="pl-PL"/>
        </w:rPr>
        <w:sym w:font="Symbol" w:char="00A3"/>
      </w:r>
      <w:r w:rsidRPr="00B26DEF">
        <w:rPr>
          <w:rFonts w:ascii="Times New Roman" w:eastAsia="Times New Roman" w:hAnsi="Times New Roman" w:cs="Times New Roman"/>
          <w:sz w:val="20"/>
          <w:szCs w:val="20"/>
          <w:lang w:eastAsia="pl-PL"/>
        </w:rPr>
        <w:t xml:space="preserve"> DN25) powinna być pakowana w skrzynie lub pojemniki.</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4.4. Transport włazów kanałowych, stopni i skrzynek ulicznych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Włazy, stopnie i skrzynki mogą być transportowane dowolnymi środkami komunikacyjnymi.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zabezpieczy w czasie transportu elementy przed przemieszczeniem i uszkodzeniem.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Włazy typu ciężkiego mogą być przewożone luzem, natomiast typu lekkiego oraz stopnie i skrzynki należy łączyć w jednostki ładunkowe i układać je na paletach.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Rozmieszczenie jednostek powinno umożliwiać użycie sprzętu mechanicznego do rozładunku.</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4.5. Transport kręgów</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Transport kręgów powinien odbywać się samochodami w pozycji wbudowania lub prostopadle do pozycji wbudowania.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Dla zabezpieczenia przed uszkodzeniem przewożonych elementów, Wykonawca dokona ich usztywnienia przez zastosowanie przekładek, rozpór i klinów z drewna, gumy lub innych odpowiednich materiałów.</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Podnoszenie i opuszczanie kręgów 0,8; 1,2 i 1,4 należy wykonywać za pomocą minimum trzech lin zawiesia rozmieszczonych równomiernie na obwodzie prefabrykatu.</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4.6. Transport cegły kanalizacyjnej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Cegła kanalizacyjna może być przewożona dowolnymi środkami transportu samochodowego w jednej warstwie.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Cegły transportowane luzem należy układać na środkach przewozowych ściśle jedne obok drugich, w jednakowej liczbie warstw na powierzchni środka transportu.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Wysokość ładunku nie powinna przekraczać wysokości burt.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Cegły luzem mogą być przewożone środkami transportu samochodowego pod warunkiem stosowania opinek.</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Załadunek i wyładunek cegły w jednostkach ładunkowych powinien odbywać się mechanicznie, za pomocą urządzeń wyposażonych w osprzęt kleszczowy, widłowy lub chwytakowy.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Załadunek i wyładunek wyrobów przewożonych luzem powinien odbywać się ręcznie przy użyciu przyrządów pomocniczych.</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4.7. Transport bloków oporowych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Transport bloków może odbywać się dowolnymi środkami transportu.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Bloki mogą być układane w pozycji pionowej lub poziomej tak, aby przy równomiernym rozłożeniu ładunku wykorzystana była nośność środka transportu.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Ładunek powinien być zabezpieczony przed możliwością przesuwu w czasie jazdy przez maksymalne wyeliminowanie luzów i wypełnienie pozostałych szczelin (między ładunkiem a burtami pojazdu) materiałem odpadowym (np. stare opony, kawałki drewna itp.).</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4.8. Transport mieszanki betonowej i zapraw</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przewozu mieszanki betonowej Wykonawca zapewni takie środki transportu, które nie spowodują:</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segregacji składników,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zmiany składu mieszanki,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zanieczyszczenia mieszanki,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obniżenia temperatury przekraczającej granicę określoną w wymaganiach technologicznych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oraz zapewnią właściwy czas transportu umożliwiający prawidłowe wbudowanie i zagęszczenie mieszanki.</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4.9. Transport kruszywa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Kruszywa użyte na podsypkę mogą być transportowane dowolnymi środkami.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zapewni środki transportowe w ilości gwarantującej ciągłość dostaw materiałów, w miarę postępu robót.</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4.10. Transport  cementu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zapewni transport cementu luzem samochodami - cementowozami, natomiast transport cementu w workach samochodami krytymi, chroniącymi cement przed wilgocią.</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3" w:name="_Toc468000826"/>
      <w:bookmarkStart w:id="14" w:name="_Toc505407460"/>
      <w:r w:rsidRPr="00B26DEF">
        <w:rPr>
          <w:rFonts w:ascii="Times New Roman" w:eastAsia="Times New Roman" w:hAnsi="Times New Roman" w:cs="Times New Roman"/>
          <w:b/>
          <w:caps/>
          <w:kern w:val="28"/>
          <w:sz w:val="20"/>
          <w:szCs w:val="20"/>
          <w:lang w:eastAsia="pl-PL"/>
        </w:rPr>
        <w:t>5. wykonanie robót</w:t>
      </w:r>
      <w:bookmarkEnd w:id="13"/>
      <w:bookmarkEnd w:id="14"/>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5.1. Ogólne zasady wykonania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zasady wykonania robót podano w OST D-M-00.00.00 „Wymagania ogólne” pkt 5.</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5.2. Roboty przygotowawcze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Przed przystąpieniem do robót Wykonawca dokona ich wytyczenia i trwale oznaczy je w terenie za pomocą kołków osiowych, kołków świadków i kołków krawędziowych.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przypadku niedostatecznej ilości reperów stałych Wykonawca wbuduje repery tymczasowe (z rzędnymi sprawdzanymi przez służby geodezyjne), a szkice sytuacyjne reperów i ich rzędne przekaże Inżynierowi.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celu zabezpieczenia wykopów przed zalaniem wodą pompowaną z wykopów lub z opadów atmosferycznych powinny być zachowane przez Wykonawcę co najmniej następujące warunki:</w:t>
      </w:r>
    </w:p>
    <w:p w:rsidR="00B26DEF" w:rsidRPr="00B26DEF" w:rsidRDefault="00B26DEF" w:rsidP="00B26DEF">
      <w:pPr>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górne krawędzie bali przyściennych powinny wystawać co najmniej 15 cm ponad szczelnie przylegający teren;</w:t>
      </w:r>
    </w:p>
    <w:p w:rsidR="00B26DEF" w:rsidRPr="00B26DEF" w:rsidRDefault="00B26DEF" w:rsidP="00B26DEF">
      <w:pPr>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powierzchnia terenu powinna być wyprofilowana ze spadkiem umożliwiającym łatwy odpływ wody poza teren przylegający do wykopu;</w:t>
      </w:r>
    </w:p>
    <w:p w:rsidR="00B26DEF" w:rsidRPr="00B26DEF" w:rsidRDefault="00B26DEF" w:rsidP="00B26DEF">
      <w:pPr>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razie konieczności wykonany zostanie ciąg odprowadzający wodę na bezpieczną odległość.</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5.3. Roboty ziemne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przypadku usytuowania wykopu w jezdni Wykonawca dokona rozbiórki nawierzchni i podbudowy, a materiał z rozbiórki odwiezie i złoży w miejscu uzgodnionym z Inżynierem.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Wykopy należy wykonać jako otwarte obudowane. Jeżeli materiały obudowy nie są fabrycznie zabezpieczone przed szkodliwym wpływem warunków atmosferycznych, to powinny one być zabezpieczone przez Wykonawcę poprzez zastosowanie odpowiednich środków antykorozyjnych lub impregnacyjnych właściwych dla danego materiału.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Metody wykonywania wykopów (ręcznie lub mechanicznie) powinny być dostosowane do głębokości wykopów, danych geotechnicznych oraz posiadanego sprzętu mechanicznego.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Wydobyty grunt z wykopu powinien być wywieziony przez Wykonawcę w miejsce wskazane przez Inżyniera.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Wykopy pod przewody powinny być rozpoczynane od najniżej położonego punktu rurociągu przesuwając się stopniowo do góry. Wykonanie obrysu wykopu należy dokonać przez ułożenie przy jego krawędziach bali lub dyli deskowania w ten sposób, aby jednocześnie były ustalone odcinki robocze. Elementy te należy przytwierdzić kołkami lub klamrami.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Minimalna szerokość wykopu w świetle ewentualnej obudowy powinna być dostosowana do średnicy przewodu i wynosić 0,8 m plus średnica zewnętrzna przewodu. Deskowanie ścian wykopu należy prowadzić w miarę jego głębienia.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Dno wykopu powinno być równe i wykonane ze spadkiem ustalonym w dokumentacji projektowej, przy czym powinno być ono na poziomie wyższym od rzędnej projektowanej o 0,20 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Zdjęcie pozostawionej warstwy (0,20 m) gruntu należy wykonać bezpośrednio przed ułożeniem przewodów. Usunięcie tej warstwy Wykonawca wykona ręcznie lub w sposób uzgodniony z Inżynierem.</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5.4. Przygotowanie podłoża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Rodzaj podłoża jest zależny od rodzaju gruntu w wykopie.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gruntach suchych piaszczystych, żwirowo-piaszczystych i piaszczysto-gliniastych o wytrzymałości powyżej 0,05 MPa podłożem jest grunt naturalny przy nienaruszonym dnie wykopu, spełniający wymagania normy PN-85/B-10726 [12].</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gruntach spoistych lub skalistych należy wykonać podłoże wzmocnione z warstw pospółki lub żwiru z domieszką piasku grubości od 15 do 20 cm, zgodnie z PN-53/B-06584 [9].</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gruntach nawodnionych (odwadnianych w trakcie robót) podłoże należy wykonać z warstwy żwiru lub tłucznia z piaskiem grubości od 15 do 20 cm łącznie z ułożonymi sączkami odwadniającymi.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Dla rur żeliwnych o średnicy powyżej 400 mm na warstwie odwadniającej należy wykonać fundament betonowy zgodnie z dokumentacją projektową lub SST.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gruntach kurzawkowych oraz w gruntach torfiastych podłoże należy wykonać zgodnie z indywidualną dokumentacją projektową zaakceptowaną przez Inżyniera. Wykonawca dokona zagęszczenia wykonywanego podłoża do I</w:t>
      </w:r>
      <w:r w:rsidRPr="00B26DEF">
        <w:rPr>
          <w:rFonts w:ascii="Times New Roman" w:eastAsia="Times New Roman" w:hAnsi="Times New Roman" w:cs="Times New Roman"/>
          <w:sz w:val="20"/>
          <w:szCs w:val="20"/>
          <w:vertAlign w:val="subscript"/>
          <w:lang w:eastAsia="pl-PL"/>
        </w:rPr>
        <w:t>S</w:t>
      </w:r>
      <w:r w:rsidRPr="00B26DEF">
        <w:rPr>
          <w:rFonts w:ascii="Times New Roman" w:eastAsia="Times New Roman" w:hAnsi="Times New Roman" w:cs="Times New Roman"/>
          <w:sz w:val="20"/>
          <w:szCs w:val="20"/>
          <w:lang w:eastAsia="pl-PL"/>
        </w:rPr>
        <w:t xml:space="preserve"> nie mniej niż 0,95.</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5.5. Roboty montażowe</w:t>
      </w:r>
    </w:p>
    <w:p w:rsidR="00B26DEF" w:rsidRPr="00B26DEF" w:rsidRDefault="00B26DEF" w:rsidP="00B26DEF">
      <w:pPr>
        <w:numPr>
          <w:ilvl w:val="0"/>
          <w:numId w:val="36"/>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Warunki ogólne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Najmniejsze spadki przewodów powinny zapewnić możliwość spuszczenia wody z rurociągów nie mniej jednak niż 0,1%.</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Głębokość ułożenia przewodów przy nie stosowaniu izolacji cieplnej i środków zabezpieczających podłoże i przewód przed przemarzaniem powinna być taka, aby jego przykrycie (hn) mierzone od wierzchu przewodu do powierzchni projektowanego terenu było większe niż głębokość przemarzania gruntów hz, wg PN-81/B-03020 [6] o 0,4 m dla rur o średnicy poniżej 1000 mm i o 0,2 m dla rur o średnicy 1000 mm oraz powyżej.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I tak przykrycie to powinno odpowiednio wynosić:</w:t>
      </w:r>
    </w:p>
    <w:p w:rsidR="00B26DEF" w:rsidRPr="00B26DEF" w:rsidRDefault="00B26DEF" w:rsidP="00B26DEF">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strefie o hz = 0,8 m, hn = 1,2 m i 1,0 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strefie o hz = 1,0 m, hn = 1,4 m i 1,2 m</w:t>
      </w:r>
      <w:r w:rsidRPr="00B26DEF">
        <w:rPr>
          <w:rFonts w:ascii="Times New Roman" w:eastAsia="Times New Roman" w:hAnsi="Times New Roman" w:cs="Times New Roman"/>
          <w:sz w:val="20"/>
          <w:szCs w:val="20"/>
          <w:lang w:eastAsia="pl-PL"/>
        </w:rPr>
        <w:tab/>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strefie o hz = 1,2 m, hn = 1,6 m i 1,4 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strefie o hz = 1,4 m, hn = 1,8 m i 1,6 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Dławice zasuw powinny być zabezpieczone izolacją cieplną w przypadku, gdy wierzch dławicy znajduje się powyżej dolnej granicy przemarzania w danej strefie.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Odległość osi przewodu w planie od urządzeń podziemnych i naziemnych oraz od ściany budowli powinna być zgodna z dokumentacją.</w:t>
      </w:r>
    </w:p>
    <w:p w:rsidR="00B26DEF" w:rsidRPr="00B26DEF" w:rsidRDefault="00B26DEF" w:rsidP="00B26DEF">
      <w:pPr>
        <w:numPr>
          <w:ilvl w:val="0"/>
          <w:numId w:val="3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Wytyczne wykonania przewodów</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Przewód (rura ochronna) powinien być tak ułożony na podłożu naturalnym, aby opierał się na nim wzdłuż całej długości co najmniej na 1/4 swego obwodu, symetrycznie do swojej osi. Na podłożu wzmocnionym przewód powinien być ułożony zgodnie z dokumentacją projektową.</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Poszczególne odcinki rur powinny być unieruchomione przez obsypanie piaskiem pośrodku długości rury i mocno podbite tak, aby rura nie zmieniła położenia do czasu wykonania uszczelnienia złączy.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Połączenie rur należy wykonywać w sposób następujący: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z tworzyw sztucznych poprzez kielichy przy użyciu uszczelek gumowych lub przez zgrzewanie,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złączami spawanymi,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poprzez kielichy lub nasuwki uszczelnione sznurem konopnym surowym i smołowanym oraz folią aluminiową lub ołowiem.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Połączenia rur żeliwnych kołnierzowych należy wykonywać złączami uszczelnionymi pierścieniami gumowymi.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wykonywania zmian kierunków przewodu należy stosować łuki, kolana i trójniki w przypadkach, gdy kąt nachylenia w stopniach przekracza następujące wielkości:</w:t>
      </w:r>
    </w:p>
    <w:p w:rsidR="00B26DEF" w:rsidRPr="00B26DEF" w:rsidRDefault="00B26DEF" w:rsidP="00B26DEF">
      <w:pPr>
        <w:numPr>
          <w:ilvl w:val="0"/>
          <w:numId w:val="3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dla przewodów z tworzyw sztucznych, gdy kąt odchylenia przekracza wielkość dopuszczalnej strzałki ugięcia przewodu podaną w warunkach technicznych wytwórni,</w:t>
      </w:r>
    </w:p>
    <w:p w:rsidR="00B26DEF" w:rsidRPr="00B26DEF" w:rsidRDefault="00B26DEF" w:rsidP="00B26DEF">
      <w:pPr>
        <w:numPr>
          <w:ilvl w:val="0"/>
          <w:numId w:val="3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dla pozostałych przewodów, gdy wielkość zmiany kierunku w pionie lub poziomie na połączeniu rur (złączu kielichowym) przekracza 2</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 xml:space="preserve"> kąta odchylenia.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jest zobowiązany do układania rur z tworzyw sztucznych w temperaturze od +5 do +30</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C.</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Zabezpieczenie przewodu przed przemieszczaniem się w planie i pionie na skutek parcia wody powinno być zgodne z dokumentacją, przy czym bloki oporowe lub inne umocnienia należy umieszczać: przy końcówkach, odgałęzieniach, pod zasuwami, hydrantami, a także na zmianach kierunku: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dla przewodów z tworzyw sztucznych przy zastosowaniu kształtek,</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dla przewodów żeliwnych i stalowych (nie łączonych przez spawanie na styk) o średnicy powyżej 200 mm i kącie odchylenia większym niż 10</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39"/>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Wytyczne wykonania rur ochronnych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Przejścia przewodu pod drogami o ciężkim ruchu pojazdów, tj. o obciążeniu jezdni ruchem powyżej 10 000 ton na dobę, liczbę pojazdów powyżej 2300 na dobę oraz przez obiekt powinny być wykonane w rurze ochronnej.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Końce rury ochronnej powinny być usytuowane poza korpusem drogowym w odległości od 1 do 2 m od podstawy nasypu, a w przypadku istnienia rowów odwadniających - poza nimi.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Rura ochronna pod autostradami i drogami ekspresowymi powinna się kończyć w studzienkach lub komorach (w których przewód powinien być przystosowany do demontażu). Zasuwy odcinające powinny znajdować się na zewnątrz studzienek.</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Pod pozostałymi drogami rurę ochronną należy zakończyć pierścieniami uszczelniającymi i zaopatrzyć w rurkę sygnalizacyjną średnicy 25 mm wprowadzoną do poziomu terenu, a jej zakończenie umieścić w skrzynce do zasuw.</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Pierścienie uszczelniające mają za zadanie zabezpieczenie wolnej przestrzeni między przewodem a rurą ochronną przed dostaniem się do jej wnętrza wody lub innych zanieczyszczeń oraz przed wydostaniem się na zewnątrz w niekontrolowany sposób wody pochodzącej z ewentualnej awarii przewodu.</w:t>
      </w:r>
    </w:p>
    <w:p w:rsidR="00B26DEF" w:rsidRPr="00B26DEF" w:rsidRDefault="00B26DEF" w:rsidP="00B26DEF">
      <w:pPr>
        <w:numPr>
          <w:ilvl w:val="0"/>
          <w:numId w:val="4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i komory wodociągowe</w:t>
      </w:r>
    </w:p>
    <w:p w:rsidR="00B26DEF" w:rsidRPr="00B26DEF" w:rsidRDefault="00B26DEF" w:rsidP="00B26DEF">
      <w:pPr>
        <w:numPr>
          <w:ilvl w:val="0"/>
          <w:numId w:val="41"/>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Ogólne wytyczne wykonania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Studzienki powinny być wykonywane zgodnie z dokumentacją projektową. O ile w dokumentacji nie przewidziano inaczej, to Wykonawca powinien przestrzegać następujących zasad, wg PN-91/B-10728 [13]:</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wysokość robocza studzienki wodociągowej powinna być nie mniejsza niż 180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inne wymiary wewnętrzne studzienki powinny być dostosowane do średnicy przewodu, do wielkości i rodzaju zainstalowanej armatury lub innego wyposażenia. Minimalne odległości pomiędzy przewodami, armaturą lub innym wyposażeniem a ścianami, stropem oraz dnem studzienki - według tablicy nr 1,</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ponadto średnica studzienki kołowej, długość i szerokość studzienki prostokątnej nie powinny być mniejsze niż 120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(komory) wodociągowe powinny być stosowane dla zainstalowania w nich stosownej armatury lub innego wyposażenia, a ponadto służą jako zakończenie rur ochronnych (zgodnie z punktem 5.5.3),</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Tablica 1.</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tblPr>
      <w:tblGrid>
        <w:gridCol w:w="6307"/>
        <w:gridCol w:w="1276"/>
      </w:tblGrid>
      <w:tr w:rsidR="00B26DEF" w:rsidRPr="00B26DEF" w:rsidTr="00B26DEF">
        <w:tc>
          <w:tcPr>
            <w:tcW w:w="6307" w:type="dxa"/>
            <w:tcBorders>
              <w:top w:val="single" w:sz="6" w:space="0" w:color="auto"/>
              <w:left w:val="single" w:sz="6" w:space="0" w:color="auto"/>
              <w:bottom w:val="double" w:sz="6" w:space="0" w:color="auto"/>
              <w:right w:val="single" w:sz="6" w:space="0" w:color="auto"/>
            </w:tcBorders>
            <w:noWrap/>
            <w:hideMark/>
          </w:tcPr>
          <w:p w:rsidR="00B26DEF" w:rsidRPr="00B26DEF" w:rsidRDefault="00B26DEF" w:rsidP="00B26DEF">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Wyszczególnienie</w:t>
            </w:r>
          </w:p>
        </w:tc>
        <w:tc>
          <w:tcPr>
            <w:tcW w:w="1276" w:type="dxa"/>
            <w:tcBorders>
              <w:top w:val="single" w:sz="6" w:space="0" w:color="auto"/>
              <w:left w:val="single" w:sz="6" w:space="0" w:color="auto"/>
              <w:bottom w:val="double" w:sz="6" w:space="0" w:color="auto"/>
              <w:right w:val="single" w:sz="6" w:space="0" w:color="auto"/>
            </w:tcBorders>
            <w:noWrap/>
            <w:hideMark/>
          </w:tcPr>
          <w:p w:rsidR="00B26DEF" w:rsidRPr="00B26DEF" w:rsidRDefault="00B26DEF" w:rsidP="00B26DEF">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Minimum, cm</w:t>
            </w:r>
          </w:p>
        </w:tc>
      </w:tr>
      <w:tr w:rsidR="00B26DEF" w:rsidRPr="00B26DEF" w:rsidTr="00B26DEF">
        <w:tc>
          <w:tcPr>
            <w:tcW w:w="6307" w:type="dxa"/>
            <w:tcBorders>
              <w:top w:val="nil"/>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od ścian studzienki w miejscu nie wymagającym przechodzenia obsługi:</w:t>
            </w:r>
          </w:p>
          <w:p w:rsidR="00B26DEF" w:rsidRPr="00B26DEF" w:rsidRDefault="00B26DEF" w:rsidP="00B26DEF">
            <w:pPr>
              <w:numPr>
                <w:ilvl w:val="0"/>
                <w:numId w:val="42"/>
              </w:num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zewnętrznej powierzchni rury lub armatury, dla średnicy nominalnej:</w:t>
            </w:r>
          </w:p>
          <w:p w:rsidR="00B26DEF" w:rsidRPr="00B26DEF" w:rsidRDefault="00B26DEF" w:rsidP="00B26DEF">
            <w:pPr>
              <w:numPr>
                <w:ilvl w:val="0"/>
                <w:numId w:val="43"/>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400 mm</w:t>
            </w:r>
          </w:p>
          <w:p w:rsidR="00B26DEF" w:rsidRPr="00B26DEF" w:rsidRDefault="00B26DEF" w:rsidP="00B26DEF">
            <w:pPr>
              <w:numPr>
                <w:ilvl w:val="0"/>
                <w:numId w:val="43"/>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400 do 800 mm</w:t>
            </w:r>
          </w:p>
          <w:p w:rsidR="00B26DEF" w:rsidRPr="00B26DEF" w:rsidRDefault="00B26DEF" w:rsidP="00B26DEF">
            <w:pPr>
              <w:numPr>
                <w:ilvl w:val="0"/>
                <w:numId w:val="43"/>
              </w:numPr>
              <w:tabs>
                <w:tab w:val="left" w:pos="284"/>
              </w:tabs>
              <w:overflowPunct w:val="0"/>
              <w:autoSpaceDE w:val="0"/>
              <w:autoSpaceDN w:val="0"/>
              <w:adjustRightInd w:val="0"/>
              <w:spacing w:after="0" w:line="240" w:lineRule="exact"/>
              <w:ind w:left="568"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800 mm</w:t>
            </w:r>
          </w:p>
          <w:p w:rsidR="00B26DEF" w:rsidRPr="00B26DEF" w:rsidRDefault="00B26DEF" w:rsidP="00B26DEF">
            <w:pPr>
              <w:numPr>
                <w:ilvl w:val="0"/>
                <w:numId w:val="42"/>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zewnętrznej krawędzi kołnierza</w:t>
            </w:r>
            <w:r w:rsidRPr="00B26DEF">
              <w:rPr>
                <w:rFonts w:ascii="Times New Roman" w:eastAsia="Times New Roman" w:hAnsi="Times New Roman" w:cs="Times New Roman"/>
                <w:sz w:val="20"/>
                <w:szCs w:val="20"/>
                <w:vertAlign w:val="superscript"/>
                <w:lang w:eastAsia="pl-PL"/>
              </w:rPr>
              <w:t>1)</w:t>
            </w:r>
            <w:r w:rsidRPr="00B26DEF">
              <w:rPr>
                <w:rFonts w:ascii="Times New Roman" w:eastAsia="Times New Roman" w:hAnsi="Times New Roman" w:cs="Times New Roman"/>
                <w:sz w:val="20"/>
                <w:szCs w:val="20"/>
                <w:lang w:eastAsia="pl-PL"/>
              </w:rPr>
              <w:t>, dla średnicy nominalnej:</w:t>
            </w:r>
          </w:p>
          <w:p w:rsidR="00B26DEF" w:rsidRPr="00B26DEF" w:rsidRDefault="00B26DEF" w:rsidP="00B26DEF">
            <w:pPr>
              <w:numPr>
                <w:ilvl w:val="0"/>
                <w:numId w:val="43"/>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500 mm</w:t>
            </w:r>
          </w:p>
          <w:p w:rsidR="00B26DEF" w:rsidRPr="00B26DEF" w:rsidRDefault="00B26DEF" w:rsidP="00B26DEF">
            <w:pPr>
              <w:numPr>
                <w:ilvl w:val="0"/>
                <w:numId w:val="43"/>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500 mm</w:t>
            </w:r>
          </w:p>
          <w:p w:rsidR="00B26DEF" w:rsidRPr="00B26DEF" w:rsidRDefault="00B26DEF" w:rsidP="00B26DEF">
            <w:pPr>
              <w:numPr>
                <w:ilvl w:val="0"/>
                <w:numId w:val="42"/>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zewnętrznej krawędzi kielicha</w:t>
            </w:r>
            <w:r w:rsidRPr="00B26DEF">
              <w:rPr>
                <w:rFonts w:ascii="Times New Roman" w:eastAsia="Times New Roman" w:hAnsi="Times New Roman" w:cs="Times New Roman"/>
                <w:sz w:val="20"/>
                <w:szCs w:val="20"/>
                <w:vertAlign w:val="superscript"/>
                <w:lang w:eastAsia="pl-PL"/>
              </w:rPr>
              <w:t>1)</w:t>
            </w:r>
          </w:p>
        </w:tc>
        <w:tc>
          <w:tcPr>
            <w:tcW w:w="1276" w:type="dxa"/>
            <w:tcBorders>
              <w:top w:val="nil"/>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60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70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45</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60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60</w:t>
            </w:r>
          </w:p>
        </w:tc>
      </w:tr>
      <w:tr w:rsidR="00B26DEF" w:rsidRPr="00B26DEF" w:rsidTr="00B26DEF">
        <w:tc>
          <w:tcPr>
            <w:tcW w:w="6307"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od ścian studzienki w miejscu wymagającym przechodzenia obsługi - do zewnętrznej powierzchni rury, dla średnicy nominalnej:</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400 mm</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400 do 800 mm</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800 mm</w:t>
            </w:r>
          </w:p>
        </w:tc>
        <w:tc>
          <w:tcPr>
            <w:tcW w:w="1276"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70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90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110</w:t>
            </w:r>
          </w:p>
        </w:tc>
      </w:tr>
      <w:tr w:rsidR="00B26DEF" w:rsidRPr="00B26DEF" w:rsidTr="00B26DEF">
        <w:tc>
          <w:tcPr>
            <w:tcW w:w="6307"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od ścian studzienki, w przypadku instalowania nasuwki - do zewnętrznej krawędzi kielicha</w:t>
            </w:r>
            <w:r w:rsidRPr="00B26DEF">
              <w:rPr>
                <w:rFonts w:ascii="Times New Roman" w:eastAsia="Times New Roman" w:hAnsi="Times New Roman" w:cs="Times New Roman"/>
                <w:sz w:val="20"/>
                <w:szCs w:val="20"/>
                <w:vertAlign w:val="superscript"/>
                <w:lang w:eastAsia="pl-PL"/>
              </w:rPr>
              <w:t>1)</w:t>
            </w:r>
            <w:r w:rsidRPr="00B26DEF">
              <w:rPr>
                <w:rFonts w:ascii="Times New Roman" w:eastAsia="Times New Roman" w:hAnsi="Times New Roman" w:cs="Times New Roman"/>
                <w:sz w:val="20"/>
                <w:szCs w:val="20"/>
                <w:lang w:eastAsia="pl-PL"/>
              </w:rPr>
              <w:t xml:space="preserve"> lub kołnierza</w:t>
            </w:r>
            <w:r w:rsidRPr="00B26DEF">
              <w:rPr>
                <w:rFonts w:ascii="Times New Roman" w:eastAsia="Times New Roman" w:hAnsi="Times New Roman" w:cs="Times New Roman"/>
                <w:sz w:val="20"/>
                <w:szCs w:val="20"/>
                <w:vertAlign w:val="superscript"/>
                <w:lang w:eastAsia="pl-PL"/>
              </w:rPr>
              <w:t>1)</w:t>
            </w:r>
            <w:r w:rsidRPr="00B26DEF">
              <w:rPr>
                <w:rFonts w:ascii="Times New Roman" w:eastAsia="Times New Roman" w:hAnsi="Times New Roman" w:cs="Times New Roman"/>
                <w:sz w:val="20"/>
                <w:szCs w:val="20"/>
                <w:lang w:eastAsia="pl-PL"/>
              </w:rPr>
              <w:t>, dla średnicy nominalnej:</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500 mm</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500 mm</w:t>
            </w:r>
          </w:p>
        </w:tc>
        <w:tc>
          <w:tcPr>
            <w:tcW w:w="1276"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60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80</w:t>
            </w:r>
          </w:p>
        </w:tc>
      </w:tr>
      <w:tr w:rsidR="00B26DEF" w:rsidRPr="00B26DEF" w:rsidTr="00B26DEF">
        <w:tc>
          <w:tcPr>
            <w:tcW w:w="6307"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od dna studzienki do powierzchni rury, dla średnicy nominalnej:</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do 400 mm</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400 mm</w:t>
            </w:r>
          </w:p>
        </w:tc>
        <w:tc>
          <w:tcPr>
            <w:tcW w:w="1276"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60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70</w:t>
            </w:r>
          </w:p>
        </w:tc>
      </w:tr>
      <w:tr w:rsidR="00B26DEF" w:rsidRPr="00B26DEF" w:rsidTr="00B26DEF">
        <w:tc>
          <w:tcPr>
            <w:tcW w:w="6307"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Odległość od wewnętrznej powierzchni stropu do wierzchu wrzeciona zaworu lub zasuwy w stanie otwartym</w:t>
            </w:r>
          </w:p>
        </w:tc>
        <w:tc>
          <w:tcPr>
            <w:tcW w:w="1276"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before="120"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20</w:t>
            </w:r>
          </w:p>
        </w:tc>
      </w:tr>
      <w:tr w:rsidR="00B26DEF" w:rsidRPr="00B26DEF" w:rsidTr="00B26DEF">
        <w:tc>
          <w:tcPr>
            <w:tcW w:w="7583" w:type="dxa"/>
            <w:gridSpan w:val="2"/>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 mierzona równolegle do osi rurociągu</w:t>
            </w:r>
          </w:p>
        </w:tc>
      </w:tr>
    </w:tbl>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należy lokalizować z zachowaniem następujących wymagań:</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powinna być zapewniona możliwość dojścia do studzienki,</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studzienka, w której masa poszczególnych elementów podlegających montażowi i demontażowi wynosi powyżej 500 kg, powinna mieć zapewnioną możliwość dojazdu; zaleca się zapewnienie możliwości dojazdu do każdej studzienki,</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należy unikać lokalizowania studzienek na terenach zamkniętych i prywatnych,</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miarę możliwości należy unikać lokalizowania studzienek w jezdniach ulic i dróg,</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nie należy lokalizować studzienek w ściekach ulicznych, zagłębieniach terenu i innych miejscach narażonych na dopływ wody spływającej po powierzchni terenu,</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krawędzi dna wykopu od pionowej ściany fundamentu budowli sąsiadującej z wykopem oraz ewentualne zabezpieczenie tej budowli - wg PN-81/B-10725 punkt 4.1.2 i 4.1.3 [11],</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studzienki od przewodów gazowych (od skrajni rury) - 1 m,</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należy wykonywać na uprzednio wzmocnionym (warstwą tłucznia lub żwiru) dnie wykopu i przygotowanym fundamencie betonowym,</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wykonywać należy zasadniczo w wykopie szeroko przestrzennym. W trudnych zaś warunkach gruntowych (przy występowaniu wody gruntowej, kurzawki itp.) - w wykopie wzmocnionym.</w:t>
      </w:r>
    </w:p>
    <w:p w:rsidR="00B26DEF" w:rsidRPr="00B26DEF" w:rsidRDefault="00B26DEF" w:rsidP="00B26DEF">
      <w:pPr>
        <w:numPr>
          <w:ilvl w:val="0"/>
          <w:numId w:val="45"/>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studzienek wodociągowych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Studzienki wodociągowe składają się z następujących zasadniczych części:</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komory roboczej,</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stropu z otworem włazowym ewentualnie kominem włazowym,</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dna,</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włazu kanałowego i stopni włazowych.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Studzienki wodociągowe z uwagi na głębokość ułożenia przewodu wykonywane są zazwyczaj bez kominów włazowych.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Wybór konstrukcji studzienki powinien spełniać następujące warunki:</w:t>
      </w:r>
    </w:p>
    <w:p w:rsidR="00B26DEF" w:rsidRPr="00B26DEF" w:rsidRDefault="00B26DEF" w:rsidP="00B26DEF">
      <w:pPr>
        <w:numPr>
          <w:ilvl w:val="0"/>
          <w:numId w:val="4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monolityczne należy stosować wtedy, gdy poziom wody gruntowej znajduje się powyżej dna studzienki oraz gdy wynika to z lokalnych warunków konstrukcyjnych (obciążenia statyczne i dynamiczne, kształt oraz wymiary studzienki),</w:t>
      </w:r>
    </w:p>
    <w:p w:rsidR="00B26DEF" w:rsidRPr="00B26DEF" w:rsidRDefault="00B26DEF" w:rsidP="00B26DEF">
      <w:pPr>
        <w:numPr>
          <w:ilvl w:val="0"/>
          <w:numId w:val="4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prefabrykowane należy stosować w gruntach suchych, powyżej poziomu wody gruntowej,</w:t>
      </w:r>
    </w:p>
    <w:p w:rsidR="00B26DEF" w:rsidRPr="00B26DEF" w:rsidRDefault="00B26DEF" w:rsidP="00B26DEF">
      <w:pPr>
        <w:numPr>
          <w:ilvl w:val="0"/>
          <w:numId w:val="4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murowane i murowane-mieszane zaleca się stosować głównie w gruntach suchych.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Ściany w studzienkach monolitycznych i prefabrykowanych powinny być szczelne, gładkie od wewnątrz i nie tynkowane. Złącza prefabrykatów użytych do budowy studzienek powinny być zatarte na gładko.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Elementy przejść przez ściany, np. tuleje, nasuwki, rury itp. jak w punkcie 2.4.7, powinny być osadzone w konstrukcji ściany w trakcie budowy.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Ściany studzienek murowanych należy od zewnątrz pokryć zaprawą cementową, wg PN-90/B-14501 [15]. Powierzchnie ścian powinny być zabezpieczone przed wilgocią lub wodą gruntową. </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Strop studzienki powinien zapewniać możliwość wymiany (demontażu i montażu) nierozbieralnych elementów armatury i innego wyposażenia studzienki.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Otwory montażowe w stropie powinny być stosowane wtedy, gdy wymiary ww. elementów nie pozwalają na wykorzystanie włazów do wyjmowania i układania tych elementów. Otwory montażowe należy w miarę możliwości umieszczać nad armaturą. Otwory te powinny być zabezpieczone przed dopływem wody z zewnątrz. Pokrywy tych otworów powinny być wyposażone w uchwyty montażowe zabezpieczone przed korozją.</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Powierzchnia dna studzienki powinna być wykonana z zaprawy cementowej zatartej na gładko.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dnie powinno być wykonane wgłębienie na wodę o minimalnych wymiarach  25 x 25 cm i głębokości 20 cm. Spadek dna w kierunku tego zagłębienia powinien wynosić minimum 2%.</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Minimalna liczba włazów, w zależności od powierzchni studzienki w planie, powinna wynosić: do 4 m</w:t>
      </w:r>
      <w:r w:rsidRPr="00B26DEF">
        <w:rPr>
          <w:rFonts w:ascii="Times New Roman" w:eastAsia="Times New Roman" w:hAnsi="Times New Roman" w:cs="Times New Roman"/>
          <w:sz w:val="20"/>
          <w:szCs w:val="20"/>
          <w:vertAlign w:val="superscript"/>
          <w:lang w:eastAsia="pl-PL"/>
        </w:rPr>
        <w:t>2</w:t>
      </w:r>
      <w:r w:rsidRPr="00B26DEF">
        <w:rPr>
          <w:rFonts w:ascii="Times New Roman" w:eastAsia="Times New Roman" w:hAnsi="Times New Roman" w:cs="Times New Roman"/>
          <w:sz w:val="20"/>
          <w:szCs w:val="20"/>
          <w:lang w:eastAsia="pl-PL"/>
        </w:rPr>
        <w:t xml:space="preserve"> - 1 sztuka, od 4 do 10 m</w:t>
      </w:r>
      <w:r w:rsidRPr="00B26DEF">
        <w:rPr>
          <w:rFonts w:ascii="Times New Roman" w:eastAsia="Times New Roman" w:hAnsi="Times New Roman" w:cs="Times New Roman"/>
          <w:sz w:val="20"/>
          <w:szCs w:val="20"/>
          <w:vertAlign w:val="superscript"/>
          <w:lang w:eastAsia="pl-PL"/>
        </w:rPr>
        <w:t>2</w:t>
      </w:r>
      <w:r w:rsidRPr="00B26DEF">
        <w:rPr>
          <w:rFonts w:ascii="Times New Roman" w:eastAsia="Times New Roman" w:hAnsi="Times New Roman" w:cs="Times New Roman"/>
          <w:sz w:val="20"/>
          <w:szCs w:val="20"/>
          <w:lang w:eastAsia="pl-PL"/>
        </w:rPr>
        <w:t xml:space="preserve"> - 2 sztuki, powyżej 10 m</w:t>
      </w:r>
      <w:r w:rsidRPr="00B26DEF">
        <w:rPr>
          <w:rFonts w:ascii="Times New Roman" w:eastAsia="Times New Roman" w:hAnsi="Times New Roman" w:cs="Times New Roman"/>
          <w:sz w:val="20"/>
          <w:szCs w:val="20"/>
          <w:vertAlign w:val="superscript"/>
          <w:lang w:eastAsia="pl-PL"/>
        </w:rPr>
        <w:t>2</w:t>
      </w:r>
      <w:r w:rsidRPr="00B26DEF">
        <w:rPr>
          <w:rFonts w:ascii="Times New Roman" w:eastAsia="Times New Roman" w:hAnsi="Times New Roman" w:cs="Times New Roman"/>
          <w:sz w:val="20"/>
          <w:szCs w:val="20"/>
          <w:lang w:eastAsia="pl-PL"/>
        </w:rPr>
        <w:t xml:space="preserve"> - 3 sztuki.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Poziom wierzchu włazu powinien być równy z powierzchnią utwardzoną, natomiast w trawnikach itp. wierzch włazu powinien wystawać co najmniej 8 cm ponad powierzchnię terenu.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W ścianie komory roboczej i ewentualnego komina włazowego należy zamontować stopnie włazowe. Dopuszcza się stosowanie klamer stalowych zabezpieczonych przed korozją.</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Odstęp pomiędzy kolejnymi stopniami lub klamrami nie powinien przekraczać 30 cm.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Studzienki o kubaturze powyżej 100 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 xml:space="preserve"> zlokalizowane w zieleńcach itp. powinny być wyposażone w rury nawiewne i wywiewne. Nawiew powinien znajdować się na wysokości 30 cm nad dnem, a wywiew - pod stropem.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Grubość warstwy ziemi nad stropem powinna być nie mniejsza niż 50 cm, albo należy zastosować równorzędną izolację cieplną.</w:t>
      </w:r>
    </w:p>
    <w:p w:rsidR="00B26DEF" w:rsidRPr="00B26DEF" w:rsidRDefault="00B26DEF" w:rsidP="00B26DEF">
      <w:pPr>
        <w:numPr>
          <w:ilvl w:val="0"/>
          <w:numId w:val="4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obudowy tunelowej</w:t>
      </w:r>
    </w:p>
    <w:p w:rsidR="00B26DEF" w:rsidRPr="00B26DEF" w:rsidRDefault="00B26DEF" w:rsidP="00B26DEF">
      <w:pPr>
        <w:numPr>
          <w:ilvl w:val="0"/>
          <w:numId w:val="48"/>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Ogólne wytyczne wykonania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Obudowy tunelowe przełazowe stosuje się na przejściu przewodów wodociągowych magistralnych pod drogami o istotnym znaczeniu dla ruchu pojazdów, jak w punkcie 5.5.3.</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Obudowy tunelowe należy wykonywać w oparciu o dokumentację projektową.</w:t>
      </w:r>
    </w:p>
    <w:p w:rsidR="00B26DEF" w:rsidRPr="00B26DEF" w:rsidRDefault="00B26DEF" w:rsidP="00B26DEF">
      <w:pPr>
        <w:numPr>
          <w:ilvl w:val="0"/>
          <w:numId w:val="49"/>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obudowy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Obudowy te składają się z następujących części:</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tunelu usytuowanego pod korpusem drogi,</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komory montażowej,</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komory kontrolnej,</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kominów włazowych.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Wysokość tunelu zależna jest od średnicy przewodów wodociągowych, nie powinna być jednak mniejsza niż 210 cm.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Szerokość tunelu zależna jest również od średnicy przewodów i powinna uwzględniać wymagania zawarte w tablicy 1 punkt 5.5.4.1 oraz spełniać wymagania odnośnie konieczności przemieszczania rur, ich montażu oraz bezpiecznej komunikacji w tunelu.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Dno tunelu powinno posiadać spadek minimum 0,5% w kierunku komory montażowej lub kontrolnej w zależności od ukształtowania terenu.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montażowa służy dla wprowadzenia do obudowy rur oraz armatury i innego wyposażenia. Wysokość komory zależna jest m.in. od wielkości wprowadzanych elementów oraz wysokości zamontowanych zasuw odcinających.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Szerokość zależy od średnicy przewodów oraz zainstalowanej armatury i innego wyposażenia.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Przy ustalaniu wymiarów komory należy ponadto zachować ustalenia zawarte w tablicy 1 punkt 5.5.4.1.</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Strop komory montażowej powinien być w całości wykonany z elementów umożliwiających ich zdejmowanie.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Pozostałe wymagania budowlane dotyczące wykonania ścian, dna, otworów montażowych i przykrycia komory oraz wymagania instalacyjne dotyczące: włazów, stopni włazowych, przejść przez ściany, wentylacji, jak przy wymaganiach dotyczących studzienek (komór) wodociągowych pkt 5.5.4.2.</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kontrolna powinna spełniać wymagania dotyczące studzienek (komór) wodociągowych pkt 5.5.4.2.</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jednej z komór, w zależności od spadku dna obudowy tunelowej, należy wykonać w dnie studzienkę na wodę pochodzącą z przewodów wodociągowych oraz ewentualnych przecieków armatury i samej obudowy.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Minimalne wymiary takiej studzienki powinny wynosić: w planie 80 cm x 80 cm (lub średnicy 80 cm), głębokość od 80 do 100 cm. Obudowa tunelowa powinna być objęta oddzielną specyfikacją.</w:t>
      </w:r>
    </w:p>
    <w:p w:rsidR="00B26DEF" w:rsidRPr="00B26DEF" w:rsidRDefault="00B26DEF" w:rsidP="00B26DEF">
      <w:pPr>
        <w:numPr>
          <w:ilvl w:val="0"/>
          <w:numId w:val="5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Wytyczne wykonania bloków oporowych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Bloki oporowe należy umieszczać przy wszystkich węzłach (odgałęzieniach), pod zasuwami i hydrantami, a także na zmianach kierunku: dla przewodów z tworzyw sztucznych przy zastosowaniu kształtek, zaś dla przewodów żeliwnych i stalowych (nie łączonych przez spawanie na styk) o średnicy powyżej 200 mm i kącie odchylenia większym niż 10</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Blok oporowy powinien być tak ustawiony, aby swą tylną ścianą opierał się o grunt nienaruszony. W przypadku braku możliwości spełnienia tego warunku, należy przestrzeń między tylną ścianą bloku a gruntem rodzimym zalać betonem klasy B7,5 przygotowanym na miejscu.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Odległość między blokiem oporowym i ścianką przewodu wodociągowego powinna być nie mniejsza niż 0,10 m. Przestrzeń między przewodem a blokiem należy zalać betonem klasy B7,5 izolując go od przewodu dwoma warstwami papy.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Wykop do rzędnej wierzchu bloku można wykonywać dowolną metodą, natomiast poniżej - do rzędnej spodu bloku - wykop należy pogłębić ręcznie tuż przed jego posadowieniem, zgodnie z normą BN-81/9192-04 [57].</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Wykop w miejscu wbudowania bloku należy zasypywać (do rzędnej wierzchu bloku) od strony przewodu wodociągowego.</w:t>
      </w:r>
    </w:p>
    <w:p w:rsidR="00B26DEF" w:rsidRPr="00B26DEF" w:rsidRDefault="00B26DEF" w:rsidP="00B26DEF">
      <w:pPr>
        <w:numPr>
          <w:ilvl w:val="0"/>
          <w:numId w:val="51"/>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odcinająca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Armaturę odcinającą (zasuwy) należy instalować:</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komorze montażowej i kontrolnej obudowy tunelowej,</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 przewodach wodociągowych przy rurach ochronnych na zewnątrz studzienek,</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 węzłach wodociągowych (przy odgałęzieniach),</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 odgałęzieniu do hydrantu,</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innych miejscach wskazanych przez użytkownika wodociągów.</w:t>
      </w:r>
    </w:p>
    <w:p w:rsidR="00B26DEF" w:rsidRPr="00B26DEF" w:rsidRDefault="00B26DEF" w:rsidP="00B26DEF">
      <w:pPr>
        <w:numPr>
          <w:ilvl w:val="0"/>
          <w:numId w:val="5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Hydranty nadziemne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Hydranty należy umieszczać:</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terenie zabudowanym w odległości 100 m jeden od drugiego,</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najniższych (dla odwodnienia) i najwyższych (dla odpowietrzenia) punktach sieci wodociągowej rozdzielczej,</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innych miejscach wskazanych przez użytkownika wodociągów.</w:t>
      </w:r>
    </w:p>
    <w:p w:rsidR="00B26DEF" w:rsidRPr="00B26DEF" w:rsidRDefault="00B26DEF" w:rsidP="00B26DEF">
      <w:pPr>
        <w:numPr>
          <w:ilvl w:val="0"/>
          <w:numId w:val="5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Elementy montażowe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Elementy te należy stosować:</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kompensatory dławnicowe dla montażu zasuw przy studzienkach wodociągowych,</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nasuwki dla montażu zasuw i przewodów zlokalizowanych w gruncie oraz dla łączenia przebudowanych odcinków przewodów z istniejącymi.</w:t>
      </w:r>
    </w:p>
    <w:p w:rsidR="00B26DEF" w:rsidRPr="00B26DEF" w:rsidRDefault="00B26DEF" w:rsidP="00B26DEF">
      <w:pPr>
        <w:numPr>
          <w:ilvl w:val="0"/>
          <w:numId w:val="5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Izolacje</w:t>
      </w:r>
    </w:p>
    <w:p w:rsidR="00B26DEF" w:rsidRPr="00B26DEF" w:rsidRDefault="00B26DEF" w:rsidP="00B26DEF">
      <w:pPr>
        <w:numPr>
          <w:ilvl w:val="0"/>
          <w:numId w:val="55"/>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Zabezpieczenie przewodu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Rury oraz elementy żeliwne i stalowe, złącza na połączenie uszczelką gumową, na połączenie łącznikami, śrubowe lub uszczelnione folią aluminiową powinny być zabezpieczone zgodnie z dokumentacją.</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Izolacja powinna stanowić szczelną jednolitą powłokę przylegającą do wierzchu przewodu na całym obwodzie i nie powinna mieć pęcherzy powietrznych, odprysków i pęknięć.</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Połączenia rur żeliwnych i stalowych po przeprowadzeniu badania szczelności odcinka przewodu powinny być dokładnie oczyszczone, a następnie zaizolowane. Izolacja złączy powinna zachodzić co najmniej 10 cm poza połączenie z izolacją rur. Do izolacji rur należy stosować: lepiki asfaltowe odpowiadające normie PN-57/B-24625 [17], asfalty przemysłowe izolacyjne PS odpowiadające normie PN-76/C-96178 [22], welon z włókna szklanego wg BN-87/6755-06 [50].</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Bitumiczne powłoki na rurach należy wykonywać w oparciu o normy PN-70/M-97051 [32] oraz BN-76/0648-76 [42].</w:t>
      </w:r>
    </w:p>
    <w:p w:rsidR="00B26DEF" w:rsidRPr="00B26DEF" w:rsidRDefault="00B26DEF" w:rsidP="00B26DEF">
      <w:pPr>
        <w:numPr>
          <w:ilvl w:val="0"/>
          <w:numId w:val="56"/>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Zabezpieczenie studzienek</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Studzienki powinny być z zewnątrz zabezpieczone przed korozją w sposób odpowiadający rodzajowi i stopniowi agresywności środowiska, przy czym: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izolacja powierzchniowa studzienek powinna stanowić szczelną jednolitą powłokę, przywierającą do zewnętrznej powierzchni ścian, sięgać 0,5 m ponad najwyższy poziom wód w terenie, a połączenia izolacji pionowej i poziomej oraz styki powinny zachodzić wzajemnie na siebie na szerokość co najmniej 0,1 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okładziny zabezpieczające izolację studzienek powinny sięgać co najmniej 0,1 m powyżej izolacji pionowej, a spoiny ich powinny być dokładnie wypełnione.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Powłoki izolacyjne powierzchni studzienek należy wykonywać w oparciu o normę PN-82/B-01801 [3] i PN-86/B-01811 [4] oraz Instrukcję ITB nr 240 i 259 [60, 61].</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Zabezpieczeniu podlegają również rury żelbetowe typu „Wipro” (stosowane jako rury ochronne) zgodnie z zasadami zawartymi w ww. Instrukcji).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środowisku słabo agresywnym, niezależnie od czynnika agresji, studzienki należy zabezpieczyć przez zagruntowanie bitizolem R oraz trzykrotne posmarowanie lepikiem asfaltowym stosowanym na gorąco wg PN-58/C-96177 [21].</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środowisku silnie agresywnym (z uwagi na dużą różnorodność i bardzo duży przedział natężenia czynnika agresji) Wykonawca uzgodni sposób zabezpieczenia powierzchni studzienek i rur z Inżynierem.</w:t>
      </w:r>
    </w:p>
    <w:p w:rsidR="00B26DEF" w:rsidRPr="00B26DEF" w:rsidRDefault="00B26DEF" w:rsidP="00B26DEF">
      <w:pPr>
        <w:numPr>
          <w:ilvl w:val="0"/>
          <w:numId w:val="5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Zasypanie wykopów i ich zagęszczenie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Użyty materiał i sposób zasypania nie powinny spowodować uszkodzenia ułożonego przewodu i obiektów na przewodzie oraz izolacji wodoochronnej, przeciwwilgociowej i cieplnej.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Grubość warstwy ochronnej zasypu strefy niebezpiecznej wg PN-53/B-06584 [9] powinna wynosić: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dla przewodów z rur żeliwnych - 0,5 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dla przewodów z innych rur       - 0,3 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Materiałem zasypu w obrębie strefy niebezpiecznej powinien być grunt nieskalisty, bez grud i kamieni, mineralny, sypki, drobno- i średnioziarnisty wg PN-74/B-02480 [5].</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Materiał zasypu w obrębie strefy niebezpiecznej powinien być zagęszczony ubijakiem ręcznym po obu stronach przewodu, zgodnie z PN-68/B-06050 [7].</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Pozostałe warstwy gruntu dopuszcza się zagęszczać mechanicznie, o ile nie spowoduje to uszkodzenia przewodu. Wskaźnik zagęszczenia gruntu powinien być nie mniejszy niż 0,97.</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przypadku prowadzenia robót ziemnych w istniejącej drodze o nawierzchni ulepszonej i trudności osiągnięcia wskaźnika zagęszczenia gruntu co najmniej 1, należy zastąpić górną warstwę zasypu wzmocnioną podbudową drogi.</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5" w:name="_Toc466435444"/>
      <w:bookmarkStart w:id="16" w:name="_Toc466861806"/>
      <w:bookmarkStart w:id="17" w:name="_Toc467555868"/>
      <w:bookmarkStart w:id="18" w:name="_Toc468000827"/>
      <w:bookmarkStart w:id="19" w:name="_Toc505407461"/>
      <w:r w:rsidRPr="00B26DEF">
        <w:rPr>
          <w:rFonts w:ascii="Times New Roman" w:eastAsia="Times New Roman" w:hAnsi="Times New Roman" w:cs="Times New Roman"/>
          <w:b/>
          <w:caps/>
          <w:kern w:val="28"/>
          <w:sz w:val="20"/>
          <w:szCs w:val="20"/>
          <w:lang w:eastAsia="pl-PL"/>
        </w:rPr>
        <w:t>6. kontrola jakości robót</w:t>
      </w:r>
      <w:bookmarkEnd w:id="15"/>
      <w:bookmarkEnd w:id="16"/>
      <w:bookmarkEnd w:id="17"/>
      <w:bookmarkEnd w:id="18"/>
      <w:bookmarkEnd w:id="19"/>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6.1. Ogólne zasady kontroli jakości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zasady kontroli jakości robót podano w OST D-M-00.00.00 „Wymagania ogólne” pkt 6.</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6.2. Kontrola, pomiary i badania</w:t>
      </w:r>
    </w:p>
    <w:p w:rsidR="00B26DEF" w:rsidRPr="00B26DEF" w:rsidRDefault="00B26DEF" w:rsidP="00B26DEF">
      <w:pPr>
        <w:numPr>
          <w:ilvl w:val="0"/>
          <w:numId w:val="58"/>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Badania przed przystąpieniem do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Przed przystąpieniem do robót Wykonawca powinien wykonać badania mające na celu: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zakwalifikowania gruntów do odpowiedniej kategorii,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określenie rodzaju gruntu i jego uwarstwienia,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określenie stanu terenu,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ustalenie składu betonu i zapraw,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ustalenie sposobu zabezpieczenia wykopów przed zalaniem wodą,</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ustalenie metod wykonywania wykopów,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ustalenie metod prowadzenia robót i ich kontroli w czasie trwania budowy.</w:t>
      </w:r>
    </w:p>
    <w:p w:rsidR="00B26DEF" w:rsidRPr="00B26DEF" w:rsidRDefault="00B26DEF" w:rsidP="00B26DEF">
      <w:pPr>
        <w:numPr>
          <w:ilvl w:val="0"/>
          <w:numId w:val="59"/>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Kontrola, pomiary i badania w czasie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jest zobowiązany do stałej i systematycznej kontroli prowadzonych robót w zakresie i z częstotliwością zaakceptowaną przez Inżyniera w oparciu o normę BN-83/8836-02 [53], PN-81/B-10725 [11] i PN-91/B-10728 [13].</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szczególności kontrola powinna obejmować: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sprawdzenie rzędnych założonych ław celowniczych w nawiązaniu do podanych na placu budowy stałych punktów niwelacyjnych z dokładnością odczytu do 1 mm,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sprawdzenie metod wykonywania wykopów,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zbadanie materiałów i elementów obudowy pod kątem ich zgodności z cechami podanymi w dokumentacji technicznej i warunkami technicznymi podanymi przez wytwórcę,</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zachowania warunków bezpieczeństwa pracy,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zabezpieczenia wykopów przed zalaniem wodą,</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prawidłowości podłoża naturalnego, w tym głównie jego nienaruszalności, wilgotności i zgodności z określonym w dokumentacji,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i pomiary szerokości, grubości i zagęszczenia wykonanego podłoża wzmocnionego z kruszywa lub betonu,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ewentualnego drenażu,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w zakresie zgodności z dokumentacją techniczną i warunkami określonymi w odpowiednich normach przedmiotowych lub warunkami technicznymi wytwórni materiałów, ewentualnie innymi umownymi warunkami,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głębokości ułożenia przewodu, jego odległości od budowli sąsiadujących i ich zabezpieczenia,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ułożenia przewodu na podłożu,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odchylenia osi przewodu i jego spadku,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zastosowanych złączy i ich uszczelnienie,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zmiany kierunków przewodu i ich zabezpieczenia przed przemieszczaniem,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zabezpieczenia przewodu przy przejściu pod drogami (rury ochronne, obudowy tunelowe),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zabezpieczenia przed korozją i prądami błądzącymi,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badanie wykonania obiektów budowlanych na przewodzie wodociągowym (w tym: badanie podłoża, sprawdzenie zbrojenia konstrukcji, izolacji wodoszczelnej, zabezpieczenia przed korozją, sprawdzenie przejść rurociągów przez ściany, sprawdzenie montażu przewodów i armatury, sprawdzenie rzędnych </w:t>
      </w:r>
      <w:r w:rsidRPr="00B26DEF">
        <w:rPr>
          <w:rFonts w:ascii="Times New Roman" w:eastAsia="Times New Roman" w:hAnsi="Times New Roman" w:cs="Times New Roman"/>
          <w:sz w:val="20"/>
          <w:szCs w:val="20"/>
          <w:lang w:eastAsia="pl-PL"/>
        </w:rPr>
        <w:lastRenderedPageBreak/>
        <w:t>posadowienia pokryw włazów oraz sprawdzenie stopni włazowych, otworów montażowych i urządzeń wentylacyjnych),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szczelności całego przewodu,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warstwy ochronnej zasypu przewodu,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zasypu przewodu do powierzchni terenu poprzez badanie wskaźników zagęszczenia poszczególnych jego warstw.</w:t>
      </w:r>
    </w:p>
    <w:p w:rsidR="00B26DEF" w:rsidRPr="00B26DEF" w:rsidRDefault="00B26DEF" w:rsidP="00B26DEF">
      <w:pPr>
        <w:numPr>
          <w:ilvl w:val="0"/>
          <w:numId w:val="6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Dopuszczalne tolerancje i wymagania: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odchylenie odległości krawędzi wykopu w dnie od ustalonej w planie osi wykopu nie powinno wynosić więcej niż ± 5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odchylenie wymiarów w planie nie powinno być większe niż 0,1 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odchylenie grubości warstwy zabezpieczającej naturalne podłoże nie powinno przekroczyć ± 3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dopuszczalne odchylenia w planie krawędzi wykonanego podłoża wzmocnionego od ustalonego na ławach celowniczych kierunku osi przewodu nie powinny przekraczać: dla przewodów z tworzyw sztucznych 10 cm, dla pozostałych przewodów 5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różnice rzędnych wykonanego podłoża nie powinny przekroczyć w żadnym jego punkcie: dla przewodów z tworzyw sztucznych ± 5 cm, dla pozostałych przewodów          ± 2cm,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dopuszczalne odchylenia osi przewodu od ustalonego na ławach celowniczych nie powinny przekroczyć: dla przewodów z tworzyw sztucznych 10 cm, dla pozostałych przewodów 2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dopuszczalne odchylenia spadku przewodu nie powinny w żadnym jego punkcie przekroczyć: dla przewodów z tworzyw sztucznych ± 5 cm, dla pozostałych przewodów          ± 2cm i  nie mogą spowodować na odcinku przewodu przeciwnego spadku ani zmniejszenia jego do zera,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stopień zagęszczenia zasypki wykopów określony w trzech miejscach na długości 100 m nie powinien wynosić mniej niż 0,97.</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0" w:name="_Toc466435445"/>
      <w:bookmarkStart w:id="21" w:name="_Toc466861807"/>
      <w:bookmarkStart w:id="22" w:name="_Toc467298654"/>
      <w:bookmarkStart w:id="23" w:name="_Toc467555869"/>
      <w:bookmarkStart w:id="24" w:name="_Toc468000828"/>
      <w:bookmarkStart w:id="25" w:name="_Toc505407462"/>
      <w:r w:rsidRPr="00B26DEF">
        <w:rPr>
          <w:rFonts w:ascii="Times New Roman" w:eastAsia="Times New Roman" w:hAnsi="Times New Roman" w:cs="Times New Roman"/>
          <w:b/>
          <w:caps/>
          <w:kern w:val="28"/>
          <w:sz w:val="20"/>
          <w:szCs w:val="20"/>
          <w:lang w:eastAsia="pl-PL"/>
        </w:rPr>
        <w:t>7. obmiar robót</w:t>
      </w:r>
      <w:bookmarkEnd w:id="20"/>
      <w:bookmarkEnd w:id="21"/>
      <w:bookmarkEnd w:id="22"/>
      <w:bookmarkEnd w:id="23"/>
      <w:bookmarkEnd w:id="24"/>
      <w:bookmarkEnd w:id="25"/>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7.1. Ogólne zasady obmiaru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zasady obmiaru robót podano w OST D-M-00.00.00 „Wymagania ogólne” pkt 7.</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7.2. Jednostka obmiarowa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Jednostką obmiarową jest m (metr) wykonanego i odebranego przewodu i uwzględnia niżej wymienione elementy składowe, obmierzone według innych jednostek:</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i komory wodociągowe w kompletach,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obudowy tunelowe: wykopy i zasypki - 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 xml:space="preserve"> (metr sześcienny), zbrojenie - kg (kilogram), beton - 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 xml:space="preserve"> (metr sześcienny), izolacja - m</w:t>
      </w:r>
      <w:r w:rsidRPr="00B26DEF">
        <w:rPr>
          <w:rFonts w:ascii="Times New Roman" w:eastAsia="Times New Roman" w:hAnsi="Times New Roman" w:cs="Times New Roman"/>
          <w:sz w:val="20"/>
          <w:szCs w:val="20"/>
          <w:vertAlign w:val="superscript"/>
          <w:lang w:eastAsia="pl-PL"/>
        </w:rPr>
        <w:t xml:space="preserve">2 </w:t>
      </w:r>
      <w:r w:rsidRPr="00B26DEF">
        <w:rPr>
          <w:rFonts w:ascii="Times New Roman" w:eastAsia="Times New Roman" w:hAnsi="Times New Roman" w:cs="Times New Roman"/>
          <w:sz w:val="20"/>
          <w:szCs w:val="20"/>
          <w:lang w:eastAsia="pl-PL"/>
        </w:rPr>
        <w:t>(metr kwadratowy izolowanej powierzchni).</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6" w:name="_Toc468000829"/>
      <w:bookmarkStart w:id="27" w:name="_Toc505407463"/>
      <w:r w:rsidRPr="00B26DEF">
        <w:rPr>
          <w:rFonts w:ascii="Times New Roman" w:eastAsia="Times New Roman" w:hAnsi="Times New Roman" w:cs="Times New Roman"/>
          <w:b/>
          <w:caps/>
          <w:kern w:val="28"/>
          <w:sz w:val="20"/>
          <w:szCs w:val="20"/>
          <w:lang w:eastAsia="pl-PL"/>
        </w:rPr>
        <w:t>8. odbiór robót</w:t>
      </w:r>
      <w:bookmarkEnd w:id="26"/>
      <w:bookmarkEnd w:id="27"/>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8.1. Ogólne zasady odbioru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zasady odbioru robót podano w OST D-M-00.00.00 „Wymagania ogólne” pkt 8.</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Roboty uznaje się za wykonane zgodnie z dokumentacją projektową, SST i wymaganiami Inżyniera, jeżeli wszystkie pomiary i badania z zachowaniem tolerancji wg pkt 6 dały wyniki pozytywne.</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8.2. Odbiór robót zanikających i ulegających zakryciu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Odbiorowi robót zanikających i ulegających zakryciu podlegają wszystkie technologiczne czynności związane z przebudową linii wodociągowych, a mianowicie: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roboty przygotowawcze,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roboty ziemne z obudową ścian wykopów,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przygotowanie podłoża,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roboty montażowe wykonania rurociągów,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studzienek wodociągowych,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komór wodociągowych,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rur ochronnych,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obudowy tunelowej,</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izolacji,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próby szczelności przewodów, zasypanie i zagęszczenie wykopu.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Odbiór robót zanikających powinien być dokonany w czasie umożliwiającym wykonanie korekt i poprawek bez hamowania ogólnego postępu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Długość odcinka robót ziemnych poddana odbiorowi nie powinna być mniejsza od 50 m i powinna wynosić: około 300 m dla przewodów z rur żeliwnych i z tworzywa sztucznego PE bez względu na sposób prowadzenia wykopów oraz dla przewodów z rur stalowych i PCW, w przypadku ułożenia ich w wykopach o ścianach umocnionych, zaś dla przewodów ułożonych w wykopach nieumocnionych z rur PCW około 600 m, z rur stalowych około 1000 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Dopuszcza się zwiększenie lub zmniejszenie długości przeznaczonego do odbioru odcinka przewodu z tym, że powinna być ona uzależniona od warunków lokalnych oraz umiejscowienia uzbrojenia lub uzasadniona względami techniczno-ekonomicznymi.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Inżynier dokonuje odbioru robót zanikających zgodnie z zasadami określonymi w OST D-M-00.00.00 „Wymagania ogólne” pkt 8.2.</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8.3. Odbiór końcowy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Odbiorowi końcowemu wg PN-81/B-10725 [11] i PN-91/B-10728 [13] podlega: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sprawdzenie kompletności dokumentacji do odbioru technicznego końcowego (polegające na sprawdzeniu protokółów badań przeprowadzonych przy odbiorach technicznych częściowych),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szczelności studzienki,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szczelności całego przewodu (przeprowadzone przy całkowicie ukończonym i zasypanym przewodzie, otwartych zasuwach - zgodnie z punktem 8.2.4.3 normy PN-81/B-10725 [11]),</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jakości wody (przeprowadzone stosownie do odpowiednich norm obowiązujących w zakresie badań fizykochemicznych i bakteriologicznych wody).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Wyniki przeprowadzonych badań podczas odbioru powinny być ujęte w formie protokółu, szczegółowo omówione, wpisane do dziennika budowy i podpisane przez nadzór techniczny oraz członków komisji przeprowadzającej badania.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Wyniki badań przeprowadzonych podczas odbioru końcowego należy uznać za dokładne, jeżeli wszystkie wymagania (badanie dokumentacji i szczelności całego przewodu) zostały spełnione.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Jeżeli któreś z wymagań przy odbiorze technicznym końcowym nie zostało spełnione, należy ocenić jego wpływ na stopień sprawności działania przewodu i w zależności od tego określić konieczne dalsze postępowanie.</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8" w:name="_Toc468000830"/>
      <w:bookmarkStart w:id="29" w:name="_Toc505407464"/>
      <w:r w:rsidRPr="00B26DEF">
        <w:rPr>
          <w:rFonts w:ascii="Times New Roman" w:eastAsia="Times New Roman" w:hAnsi="Times New Roman" w:cs="Times New Roman"/>
          <w:b/>
          <w:caps/>
          <w:kern w:val="28"/>
          <w:sz w:val="20"/>
          <w:szCs w:val="20"/>
          <w:lang w:eastAsia="pl-PL"/>
        </w:rPr>
        <w:t>9. podstawa płatności</w:t>
      </w:r>
      <w:bookmarkEnd w:id="28"/>
      <w:bookmarkEnd w:id="29"/>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9.1. Ogólne ustalenia dotyczące podstawy płatności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ustalenia dotyczące podstawy płatności podano w OST D-M-00.00.00 „Wymagania ogólne” pkt 9.</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9.2. Cena jednostki obmiarowej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Cena 1 m wykonanej i odebranej linii wodociągowej obejmuje: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dostawę materiałów,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robót przygotowawczych,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wykopu w gruncie I - IV kat. wraz z umocnieniem ścian wykopu i jego odwodnieniem,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przygotowanie podłoża i fundamentu,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sączków,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ułożenie przewodów wraz z montażem armatury i innego wyposażenia,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zabezpieczeń przewodu przy przejściu pod drogami (rur ochronnych wraz z uszczelnieniem i uzbrojeniem),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studzienek (komór) wodociągowych,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przeprowadzenie próby szczelności,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izolacji rur i studzienek (komór),</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zasypanie wykopu wraz z jego zagęszczeniem,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doprowadzenie terenu do stanu pierwotnego,</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pomiary i badania.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Cena jednostki obmiarowej nie obejmuje wykonania obudowy tunelowej będącej tematem oddzielnej specyfikacji.</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30" w:name="_Toc468000831"/>
      <w:bookmarkStart w:id="31" w:name="_Toc505407465"/>
      <w:r w:rsidRPr="00B26DEF">
        <w:rPr>
          <w:rFonts w:ascii="Times New Roman" w:eastAsia="Times New Roman" w:hAnsi="Times New Roman" w:cs="Times New Roman"/>
          <w:b/>
          <w:caps/>
          <w:kern w:val="28"/>
          <w:sz w:val="20"/>
          <w:szCs w:val="20"/>
          <w:lang w:eastAsia="pl-PL"/>
        </w:rPr>
        <w:t>10. przepisy związane</w:t>
      </w:r>
      <w:bookmarkEnd w:id="30"/>
      <w:bookmarkEnd w:id="31"/>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10.1. Normy</w:t>
      </w:r>
    </w:p>
    <w:tbl>
      <w:tblPr>
        <w:tblW w:w="0" w:type="auto"/>
        <w:tblCellMar>
          <w:left w:w="70" w:type="dxa"/>
          <w:right w:w="70" w:type="dxa"/>
        </w:tblCellMar>
        <w:tblLook w:val="04A0"/>
      </w:tblPr>
      <w:tblGrid>
        <w:gridCol w:w="496"/>
        <w:gridCol w:w="1984"/>
        <w:gridCol w:w="5876"/>
      </w:tblGrid>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PN-87/B-01060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Sieć wodociągowa zewnętrzna. Obiekty i elementy wyposażenia. Terminologia.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PN-80/B-01800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Antykorozyjne zabezpieczenia w budownictwie. Konstrukcje betonowe i żelbetowe. Klasyfikacja i określenie środowisk.</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PN-82/B-01801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Antykorozyjne zabezpieczenia w budownictwie. Konstrukcje betonowe i żelbetowe. Podstawowe zasady projektowania.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PN-86/B-01811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Antykorozyjne zabezpieczenia w budownictwie. Konstrukcje betonowe i żelbetowe. Ochrona materiałowo-strukturalna. Wymagania.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PN-74/B-02480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Grunty budowlane. Podział, nazwy, symbole i określenia.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PN-81/B-03020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Grunty budowlane. Posadowienia bezpośrednie budowli. Obliczenia statyczne i projektowanie.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PN-68/B-06050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Roboty ziemne budowlane. Wymagania w zakresie wykonywania i badania przy odbiorze.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PN-88/B-06250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Beton zwykły.</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PN-53/B-06584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betonowe. Budowa kanałów w wykopach.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10.</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PN-86/B-06712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Kruszywa mineralne do betonu.</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PN-81/B-10725</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Przewody zewnętrzne. Wymagania i badania przy odbiorze.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PN-85/B-10726</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Przewody z rur stalowych i żeliwnych na terenach górniczych.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PN-91/B-10728</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wodociągowe.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PN-76/B-12037</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Cegła pełna wypalana z gliny - kanalizacyjna.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PN-90/B-14501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Zaprawy budowlane zwykłe.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PN-74/B-24622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Roztwór asfaltowy do gruntowania.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PN-57/B-24625</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Lepik asfaltowy z wypełniaczami stosowany na gorąco.</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PN-74/C-89200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z nieplastyfikowanego polichlorku winylu. Wymiary.</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PN-76/C-89202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Kształtki do rur ciśnieniowych z nieplastyfikowanego polichlorku winylu.</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20.</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PN-74/C-89204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ciśnieniowe z nieplastyfikowanego polichlorku winylu.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PN-58/C-96177</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Lepik asfaltowy bez wypełniaczy stosowany na gorąco.</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PN-76/C-96178</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Asfalty przemysłowe. Postanowienia ogólne i zakres normy.</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PN-87/H-74051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Włazy kanałowe. Ogólne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PN-64/H-74086</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Stopnie żeliwne do studzienek kontrolnych.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PN-81/H-74100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ciśnieniowe.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PN-84/H-74101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ciśnieniowe do połączeń sztywnych.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PN-84/H-74102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ciśnieniowe do połączeń elastycznych śrubowych.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PN-74/H-74200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ze szwem gwintowane.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PN-80/H-74219</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bez szwu walcowane na gorąco ogólnego zastosowania.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30.</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PN-79/H-74244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ze szwem przewodowe.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PN-86/H-74374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Połączenia kołnierzowe. Uszczelki. Wymagania ogólne.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PN-70/H-97051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Ochrona przed korozją. Przygotowanie powierzchni stali, staliwa i żeliwa do malowania. Ogólne wytyczne.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PN-82/M-01600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Terminologia.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PN-92/M-74001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Ogólne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PN-84/M-74003</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Zasuwy klinowe kielichowe żeliwne na ciśnienie nominalne 1 MPa.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PN-83/M-74024/00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Zasuwy klinowe kołnierzowe żeliwne.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PN-83/M-74024/02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Zasuwy klinowe kołnierzowe żeliwne na ciśnienie nominalne 0,63 MPa.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PN-83/M-74024/03</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Zasuwy klinowe kołnierzowe żeliwne na ciśnienie nominalne 1 MPa.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PN-85/M-74081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Skrzynki uliczne stosowane w instalacjach wodnych i gazowych.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40.</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PN-89/M-74091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Hydranty nadziemne na ciśnienie nominalne 1 MPa.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PN-89/M-74301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Kompensatory jednodławicowe kołnierzowe żeliwne na ciśnienie nominalne 1 i 1,6 MPa.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BN-76/0648-76</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Bitumiczne powłoki na rurach stalowych układanych w ziemi.</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BN-77/5213-04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Hydranty.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BN-75/5220-02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Ochrona przed korozją. Wymagania ogólne i ocena wykonania.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BN-74/6366-03</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polietylenowe typ 50. Wymiary.</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46.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BN-74/6366-04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polietylenowe typ 50. Wymagania techniczne.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BN-80/6366-08</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ciśnieniowe z polipropylenu.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BN-77/6731-08</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Cement. Transport i przechowywanie.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BN-62/6738-03,04,07</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Beton hydrotechniczny. Wymagania techniczne.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50.</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BN-87/6755-06</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Welon z włókien szklanych.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BN-66/6774-01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Kruszywo naturalne do nawierzchni drogowych i kolejowych. Żwir i pospółka.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BN-84/6774-02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Kruszywo mineralne. Kruszywo kamienne łamane do nawierzchni drogowych.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BN-83/8836-02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Przewody podziemne. Roboty ziemne. Wymagania i badania przy odbiorze.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BN-83/8971-06.01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bezciśnieniowe. Kielichowe rury betonowe i żelbetowe „Wipro”.</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BN-86/8971-08</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Prefabrykaty budowlane z betonu. Kręgi betonowe i żelbetowe.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BN-86/9192-03</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wiejskie. Przewody ciśnieniowe z rur stalowych i żeliwnych. Wymagania i badania przy odbiorze.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BN-81/9192-04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wiejskie. Bloki oporowe prefabrykowane. Warunki techniczne wykonania i wbudowania.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BN-81/9192-05</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wiejskie. Bloki oporowe. Wymiary i warunki stosowania.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BN-82/9192-06</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wiejskie. Szczelność przewodów z PCW układanych metodą bezodkrywkową. Wymagania i badania przy odbiorze.</w:t>
            </w:r>
          </w:p>
        </w:tc>
      </w:tr>
    </w:tbl>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10.2. Inne dokumenty</w:t>
      </w:r>
    </w:p>
    <w:p w:rsidR="00B26DEF" w:rsidRPr="00B26DEF" w:rsidRDefault="00B26DEF" w:rsidP="00B26DEF">
      <w:pPr>
        <w:numPr>
          <w:ilvl w:val="0"/>
          <w:numId w:val="61"/>
        </w:numPr>
        <w:overflowPunct w:val="0"/>
        <w:autoSpaceDE w:val="0"/>
        <w:autoSpaceDN w:val="0"/>
        <w:adjustRightInd w:val="0"/>
        <w:spacing w:after="0" w:line="240" w:lineRule="auto"/>
        <w:ind w:left="397"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Instrukcja nr 240 ITB. Instrukcja zabezpieczenia przed korozją konstrukcji betonowych i żelbetowych. Instytut Techniki Budowlanej, Warszawa 1982 r.</w:t>
      </w:r>
    </w:p>
    <w:p w:rsidR="00B26DEF" w:rsidRPr="00B26DEF" w:rsidRDefault="00B26DEF" w:rsidP="00B26DEF">
      <w:pPr>
        <w:numPr>
          <w:ilvl w:val="0"/>
          <w:numId w:val="61"/>
        </w:numPr>
        <w:overflowPunct w:val="0"/>
        <w:autoSpaceDE w:val="0"/>
        <w:autoSpaceDN w:val="0"/>
        <w:adjustRightInd w:val="0"/>
        <w:spacing w:after="0" w:line="240" w:lineRule="auto"/>
        <w:ind w:left="397"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Instrukcja nr 259 ITB. Wymagania dla biur projektowych w sprawie zabezpieczenia przed korozją projektowanych budowli. Instytut techniki Budowlanej, Warszawa 1984 r.</w:t>
      </w:r>
    </w:p>
    <w:p w:rsidR="00B26DEF" w:rsidRPr="00B26DEF" w:rsidRDefault="00B26DEF" w:rsidP="00B26DEF">
      <w:pPr>
        <w:numPr>
          <w:ilvl w:val="0"/>
          <w:numId w:val="61"/>
        </w:numPr>
        <w:overflowPunct w:val="0"/>
        <w:autoSpaceDE w:val="0"/>
        <w:autoSpaceDN w:val="0"/>
        <w:adjustRightInd w:val="0"/>
        <w:spacing w:after="0" w:line="240" w:lineRule="auto"/>
        <w:ind w:left="397"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Katalog budownictwa</w:t>
      </w:r>
    </w:p>
    <w:tbl>
      <w:tblPr>
        <w:tblW w:w="0" w:type="auto"/>
        <w:tblInd w:w="354" w:type="dxa"/>
        <w:tblCellMar>
          <w:left w:w="70" w:type="dxa"/>
          <w:right w:w="70" w:type="dxa"/>
        </w:tblCellMar>
        <w:tblLook w:val="04A0"/>
      </w:tblPr>
      <w:tblGrid>
        <w:gridCol w:w="1701"/>
        <w:gridCol w:w="5455"/>
      </w:tblGrid>
      <w:tr w:rsidR="00B26DEF" w:rsidRPr="00B26DEF" w:rsidTr="00B26DEF">
        <w:tc>
          <w:tcPr>
            <w:tcW w:w="1701"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 KB 4 - 4.11.6 (1)</w:t>
            </w:r>
          </w:p>
        </w:tc>
        <w:tc>
          <w:tcPr>
            <w:tcW w:w="5455"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rurociągami wodociągowymi pod przeszkodami - typ       P1 do P6 (marzec 1979 r.)</w:t>
            </w:r>
          </w:p>
        </w:tc>
      </w:tr>
      <w:tr w:rsidR="00B26DEF" w:rsidRPr="00B26DEF" w:rsidTr="00B26DEF">
        <w:tc>
          <w:tcPr>
            <w:tcW w:w="1701"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 KB 4 - 4.11.5 (5)</w:t>
            </w:r>
          </w:p>
        </w:tc>
        <w:tc>
          <w:tcPr>
            <w:tcW w:w="5455"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wodociągowe dla zasuw (czerwiec 1973 r.)</w:t>
            </w:r>
          </w:p>
        </w:tc>
      </w:tr>
      <w:tr w:rsidR="00B26DEF" w:rsidRPr="00B26DEF" w:rsidTr="00B26DEF">
        <w:tc>
          <w:tcPr>
            <w:tcW w:w="1701"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 KB 8 - 13.7 (1)</w:t>
            </w:r>
          </w:p>
        </w:tc>
        <w:tc>
          <w:tcPr>
            <w:tcW w:w="5455"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przez ściany budowli rurociągami wodociągowymi              i kanalizacyjnymi (czerwiec 1989r.).</w:t>
            </w:r>
          </w:p>
        </w:tc>
      </w:tr>
    </w:tbl>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A607C" w:rsidRDefault="00BA607C" w:rsidP="00BA607C">
      <w:pPr>
        <w:pStyle w:val="Zwykytekst"/>
        <w:rPr>
          <w:rFonts w:ascii="Times New Roman" w:hAnsi="Times New Roman"/>
          <w:b/>
        </w:rPr>
      </w:pPr>
      <w:r>
        <w:rPr>
          <w:rFonts w:ascii="Times New Roman" w:hAnsi="Times New Roman"/>
          <w:b/>
        </w:rPr>
        <w:t>Uwaga:</w:t>
      </w:r>
    </w:p>
    <w:p w:rsidR="00BA607C" w:rsidRDefault="00BA607C" w:rsidP="00BA607C">
      <w:pPr>
        <w:tabs>
          <w:tab w:val="right" w:leader="dot" w:pos="-1985"/>
          <w:tab w:val="left" w:pos="426"/>
          <w:tab w:val="right" w:leader="dot" w:pos="8505"/>
        </w:tabs>
        <w:rPr>
          <w:rFonts w:ascii="Times New Roman" w:hAnsi="Times New Roman"/>
        </w:rPr>
      </w:pPr>
      <w:r>
        <w:t>Wykonawca robót zobowiązany jest do przestrzegania aktualnie obowiązujących norm.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0C5B18" w:rsidRDefault="000C5B18"/>
    <w:sectPr w:rsidR="000C5B18" w:rsidSect="000C5B1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7F24366"/>
    <w:lvl w:ilvl="0">
      <w:numFmt w:val="decimal"/>
      <w:lvlText w:val="*"/>
      <w:lvlJc w:val="left"/>
      <w:pPr>
        <w:ind w:left="0" w:firstLine="0"/>
      </w:pPr>
    </w:lvl>
  </w:abstractNum>
  <w:abstractNum w:abstractNumId="1">
    <w:nsid w:val="008C387C"/>
    <w:multiLevelType w:val="singleLevel"/>
    <w:tmpl w:val="4860090C"/>
    <w:lvl w:ilvl="0">
      <w:start w:val="2"/>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
    <w:nsid w:val="018F751C"/>
    <w:multiLevelType w:val="singleLevel"/>
    <w:tmpl w:val="F6DCE678"/>
    <w:lvl w:ilvl="0">
      <w:start w:val="4"/>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
    <w:nsid w:val="054B31DF"/>
    <w:multiLevelType w:val="singleLevel"/>
    <w:tmpl w:val="F43E74DA"/>
    <w:lvl w:ilvl="0">
      <w:start w:val="8"/>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
    <w:nsid w:val="084C6E28"/>
    <w:multiLevelType w:val="singleLevel"/>
    <w:tmpl w:val="864A6328"/>
    <w:lvl w:ilvl="0">
      <w:start w:val="5"/>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
    <w:nsid w:val="0DD85BA5"/>
    <w:multiLevelType w:val="singleLevel"/>
    <w:tmpl w:val="1924FD8A"/>
    <w:lvl w:ilvl="0">
      <w:start w:val="3"/>
      <w:numFmt w:val="decimal"/>
      <w:lvlText w:val="2.6.%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6">
    <w:nsid w:val="0E3833CF"/>
    <w:multiLevelType w:val="singleLevel"/>
    <w:tmpl w:val="CEBEF4E2"/>
    <w:lvl w:ilvl="0">
      <w:start w:val="1"/>
      <w:numFmt w:val="lowerLetter"/>
      <w:lvlText w:val="%1)"/>
      <w:legacy w:legacy="1" w:legacySpace="0" w:legacyIndent="283"/>
      <w:lvlJc w:val="left"/>
      <w:pPr>
        <w:ind w:left="283" w:hanging="283"/>
      </w:pPr>
    </w:lvl>
  </w:abstractNum>
  <w:abstractNum w:abstractNumId="7">
    <w:nsid w:val="1072157D"/>
    <w:multiLevelType w:val="singleLevel"/>
    <w:tmpl w:val="2180B1A2"/>
    <w:lvl w:ilvl="0">
      <w:start w:val="1"/>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8">
    <w:nsid w:val="1210217B"/>
    <w:multiLevelType w:val="singleLevel"/>
    <w:tmpl w:val="510212C8"/>
    <w:lvl w:ilvl="0">
      <w:start w:val="3"/>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9">
    <w:nsid w:val="12836BC0"/>
    <w:multiLevelType w:val="singleLevel"/>
    <w:tmpl w:val="09101F72"/>
    <w:lvl w:ilvl="0">
      <w:start w:val="60"/>
      <w:numFmt w:val="decimal"/>
      <w:lvlText w:val="%1."/>
      <w:legacy w:legacy="1" w:legacySpace="0" w:legacyIndent="283"/>
      <w:lvlJc w:val="left"/>
      <w:pPr>
        <w:ind w:left="396" w:hanging="283"/>
      </w:pPr>
    </w:lvl>
  </w:abstractNum>
  <w:abstractNum w:abstractNumId="10">
    <w:nsid w:val="12BB3BCC"/>
    <w:multiLevelType w:val="singleLevel"/>
    <w:tmpl w:val="6B4E27CA"/>
    <w:lvl w:ilvl="0">
      <w:start w:val="1"/>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1">
    <w:nsid w:val="12C42C29"/>
    <w:multiLevelType w:val="singleLevel"/>
    <w:tmpl w:val="CD5825D4"/>
    <w:lvl w:ilvl="0">
      <w:start w:val="2"/>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2">
    <w:nsid w:val="18E837F9"/>
    <w:multiLevelType w:val="singleLevel"/>
    <w:tmpl w:val="EFBA553A"/>
    <w:lvl w:ilvl="0">
      <w:start w:val="2"/>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3">
    <w:nsid w:val="19E1088D"/>
    <w:multiLevelType w:val="singleLevel"/>
    <w:tmpl w:val="9A1225EA"/>
    <w:lvl w:ilvl="0">
      <w:start w:val="5"/>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4">
    <w:nsid w:val="1AB714E4"/>
    <w:multiLevelType w:val="singleLevel"/>
    <w:tmpl w:val="4630041E"/>
    <w:lvl w:ilvl="0">
      <w:start w:val="4"/>
      <w:numFmt w:val="decimal"/>
      <w:lvlText w:val="2.6.%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5">
    <w:nsid w:val="1AE56E6E"/>
    <w:multiLevelType w:val="singleLevel"/>
    <w:tmpl w:val="8092F970"/>
    <w:lvl w:ilvl="0">
      <w:start w:val="10"/>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6">
    <w:nsid w:val="1E4F6926"/>
    <w:multiLevelType w:val="singleLevel"/>
    <w:tmpl w:val="50760E8A"/>
    <w:lvl w:ilvl="0">
      <w:start w:val="3"/>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7">
    <w:nsid w:val="20A93AB6"/>
    <w:multiLevelType w:val="singleLevel"/>
    <w:tmpl w:val="425AC4E0"/>
    <w:lvl w:ilvl="0">
      <w:start w:val="1"/>
      <w:numFmt w:val="decimal"/>
      <w:lvlText w:val="5.5.5.%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8">
    <w:nsid w:val="211C565F"/>
    <w:multiLevelType w:val="singleLevel"/>
    <w:tmpl w:val="7D2A4442"/>
    <w:lvl w:ilvl="0">
      <w:start w:val="7"/>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9">
    <w:nsid w:val="22CF28AB"/>
    <w:multiLevelType w:val="singleLevel"/>
    <w:tmpl w:val="DCC4DAC6"/>
    <w:lvl w:ilvl="0">
      <w:start w:val="3"/>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0">
    <w:nsid w:val="275071D1"/>
    <w:multiLevelType w:val="singleLevel"/>
    <w:tmpl w:val="592EB982"/>
    <w:lvl w:ilvl="0">
      <w:start w:val="1"/>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1">
    <w:nsid w:val="27D53ED2"/>
    <w:multiLevelType w:val="singleLevel"/>
    <w:tmpl w:val="86F851B0"/>
    <w:lvl w:ilvl="0">
      <w:start w:val="7"/>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2">
    <w:nsid w:val="2AAB19A1"/>
    <w:multiLevelType w:val="singleLevel"/>
    <w:tmpl w:val="E16EEEBC"/>
    <w:lvl w:ilvl="0">
      <w:start w:val="9"/>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3">
    <w:nsid w:val="2C1D19F0"/>
    <w:multiLevelType w:val="singleLevel"/>
    <w:tmpl w:val="77A699EE"/>
    <w:lvl w:ilvl="0">
      <w:start w:val="1"/>
      <w:numFmt w:val="decimal"/>
      <w:lvlText w:val="2.6.%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4">
    <w:nsid w:val="2DAD01B8"/>
    <w:multiLevelType w:val="singleLevel"/>
    <w:tmpl w:val="6112675C"/>
    <w:lvl w:ilvl="0">
      <w:start w:val="6"/>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5">
    <w:nsid w:val="31FC5685"/>
    <w:multiLevelType w:val="singleLevel"/>
    <w:tmpl w:val="D208FEC0"/>
    <w:lvl w:ilvl="0">
      <w:start w:val="1"/>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6">
    <w:nsid w:val="36A62A53"/>
    <w:multiLevelType w:val="singleLevel"/>
    <w:tmpl w:val="C66245FC"/>
    <w:lvl w:ilvl="0">
      <w:start w:val="5"/>
      <w:numFmt w:val="decimal"/>
      <w:lvlText w:val="2.6.%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7">
    <w:nsid w:val="3C695B00"/>
    <w:multiLevelType w:val="singleLevel"/>
    <w:tmpl w:val="98A21502"/>
    <w:lvl w:ilvl="0">
      <w:start w:val="6"/>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8">
    <w:nsid w:val="3DEC3CED"/>
    <w:multiLevelType w:val="singleLevel"/>
    <w:tmpl w:val="0B0E7184"/>
    <w:lvl w:ilvl="0">
      <w:start w:val="2"/>
      <w:numFmt w:val="decimal"/>
      <w:lvlText w:val="5.5.5.%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9">
    <w:nsid w:val="46683B71"/>
    <w:multiLevelType w:val="singleLevel"/>
    <w:tmpl w:val="CEBEF4E2"/>
    <w:lvl w:ilvl="0">
      <w:start w:val="1"/>
      <w:numFmt w:val="lowerLetter"/>
      <w:lvlText w:val="%1)"/>
      <w:legacy w:legacy="1" w:legacySpace="0" w:legacyIndent="283"/>
      <w:lvlJc w:val="left"/>
      <w:pPr>
        <w:ind w:left="283" w:hanging="283"/>
      </w:pPr>
    </w:lvl>
  </w:abstractNum>
  <w:abstractNum w:abstractNumId="30">
    <w:nsid w:val="48913934"/>
    <w:multiLevelType w:val="singleLevel"/>
    <w:tmpl w:val="7E68DCCE"/>
    <w:lvl w:ilvl="0">
      <w:start w:val="8"/>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1">
    <w:nsid w:val="4DB71C1B"/>
    <w:multiLevelType w:val="singleLevel"/>
    <w:tmpl w:val="EA94D9EC"/>
    <w:lvl w:ilvl="0">
      <w:start w:val="1"/>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2">
    <w:nsid w:val="4EA25475"/>
    <w:multiLevelType w:val="singleLevel"/>
    <w:tmpl w:val="C7906BE6"/>
    <w:lvl w:ilvl="0">
      <w:start w:val="3"/>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3">
    <w:nsid w:val="506C0C08"/>
    <w:multiLevelType w:val="singleLevel"/>
    <w:tmpl w:val="CEBEF4E2"/>
    <w:lvl w:ilvl="0">
      <w:start w:val="1"/>
      <w:numFmt w:val="lowerLetter"/>
      <w:lvlText w:val="%1)"/>
      <w:legacy w:legacy="1" w:legacySpace="0" w:legacyIndent="283"/>
      <w:lvlJc w:val="left"/>
      <w:pPr>
        <w:ind w:left="567" w:hanging="283"/>
      </w:pPr>
    </w:lvl>
  </w:abstractNum>
  <w:abstractNum w:abstractNumId="34">
    <w:nsid w:val="51445768"/>
    <w:multiLevelType w:val="singleLevel"/>
    <w:tmpl w:val="E850E794"/>
    <w:lvl w:ilvl="0">
      <w:start w:val="3"/>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5">
    <w:nsid w:val="54A90DF7"/>
    <w:multiLevelType w:val="singleLevel"/>
    <w:tmpl w:val="DB9EDAD0"/>
    <w:lvl w:ilvl="0">
      <w:start w:val="7"/>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6">
    <w:nsid w:val="560B3104"/>
    <w:multiLevelType w:val="singleLevel"/>
    <w:tmpl w:val="304C4FAC"/>
    <w:lvl w:ilvl="0">
      <w:start w:val="11"/>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7">
    <w:nsid w:val="57CF746D"/>
    <w:multiLevelType w:val="singleLevel"/>
    <w:tmpl w:val="7CF66E12"/>
    <w:lvl w:ilvl="0">
      <w:start w:val="5"/>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8">
    <w:nsid w:val="57EF45A1"/>
    <w:multiLevelType w:val="singleLevel"/>
    <w:tmpl w:val="CEBEF4E2"/>
    <w:lvl w:ilvl="0">
      <w:start w:val="1"/>
      <w:numFmt w:val="lowerLetter"/>
      <w:lvlText w:val="%1)"/>
      <w:legacy w:legacy="1" w:legacySpace="0" w:legacyIndent="283"/>
      <w:lvlJc w:val="left"/>
      <w:pPr>
        <w:ind w:left="283" w:hanging="283"/>
      </w:pPr>
    </w:lvl>
  </w:abstractNum>
  <w:abstractNum w:abstractNumId="39">
    <w:nsid w:val="57FA65E2"/>
    <w:multiLevelType w:val="singleLevel"/>
    <w:tmpl w:val="CEBEF4E2"/>
    <w:lvl w:ilvl="0">
      <w:start w:val="1"/>
      <w:numFmt w:val="lowerLetter"/>
      <w:lvlText w:val="%1)"/>
      <w:legacy w:legacy="1" w:legacySpace="0" w:legacyIndent="283"/>
      <w:lvlJc w:val="left"/>
      <w:pPr>
        <w:ind w:left="283" w:hanging="283"/>
      </w:pPr>
    </w:lvl>
  </w:abstractNum>
  <w:abstractNum w:abstractNumId="40">
    <w:nsid w:val="59060851"/>
    <w:multiLevelType w:val="singleLevel"/>
    <w:tmpl w:val="77BA98AE"/>
    <w:lvl w:ilvl="0">
      <w:start w:val="2"/>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1">
    <w:nsid w:val="5AC74CAB"/>
    <w:multiLevelType w:val="singleLevel"/>
    <w:tmpl w:val="E1FAF80A"/>
    <w:lvl w:ilvl="0">
      <w:start w:val="2"/>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2">
    <w:nsid w:val="5F187018"/>
    <w:multiLevelType w:val="singleLevel"/>
    <w:tmpl w:val="37064720"/>
    <w:lvl w:ilvl="0">
      <w:start w:val="3"/>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3">
    <w:nsid w:val="5F8A7311"/>
    <w:multiLevelType w:val="singleLevel"/>
    <w:tmpl w:val="593CD57C"/>
    <w:lvl w:ilvl="0">
      <w:start w:val="2"/>
      <w:numFmt w:val="decimal"/>
      <w:lvlText w:val="5.5.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4">
    <w:nsid w:val="64086601"/>
    <w:multiLevelType w:val="singleLevel"/>
    <w:tmpl w:val="1C1A7DBA"/>
    <w:lvl w:ilvl="0">
      <w:start w:val="1"/>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5">
    <w:nsid w:val="64927EDF"/>
    <w:multiLevelType w:val="singleLevel"/>
    <w:tmpl w:val="158AC06E"/>
    <w:lvl w:ilvl="0">
      <w:start w:val="1"/>
      <w:numFmt w:val="decimal"/>
      <w:lvlText w:val="5.5.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6">
    <w:nsid w:val="65652978"/>
    <w:multiLevelType w:val="singleLevel"/>
    <w:tmpl w:val="41269ED0"/>
    <w:lvl w:ilvl="0">
      <w:start w:val="2"/>
      <w:numFmt w:val="decimal"/>
      <w:lvlText w:val="2.6.%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7">
    <w:nsid w:val="6B863669"/>
    <w:multiLevelType w:val="singleLevel"/>
    <w:tmpl w:val="0F3E4038"/>
    <w:lvl w:ilvl="0">
      <w:start w:val="5"/>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8">
    <w:nsid w:val="6B881DEC"/>
    <w:multiLevelType w:val="singleLevel"/>
    <w:tmpl w:val="26F4BB9E"/>
    <w:lvl w:ilvl="0">
      <w:start w:val="8"/>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9">
    <w:nsid w:val="6BB72C47"/>
    <w:multiLevelType w:val="singleLevel"/>
    <w:tmpl w:val="BF4E913C"/>
    <w:lvl w:ilvl="0">
      <w:start w:val="6"/>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0">
    <w:nsid w:val="6D52295B"/>
    <w:multiLevelType w:val="singleLevel"/>
    <w:tmpl w:val="CEBEF4E2"/>
    <w:lvl w:ilvl="0">
      <w:start w:val="1"/>
      <w:numFmt w:val="lowerLetter"/>
      <w:lvlText w:val="%1)"/>
      <w:legacy w:legacy="1" w:legacySpace="0" w:legacyIndent="283"/>
      <w:lvlJc w:val="left"/>
      <w:pPr>
        <w:ind w:left="283" w:hanging="283"/>
      </w:pPr>
    </w:lvl>
  </w:abstractNum>
  <w:abstractNum w:abstractNumId="51">
    <w:nsid w:val="6E5E4EE3"/>
    <w:multiLevelType w:val="singleLevel"/>
    <w:tmpl w:val="4948B5A0"/>
    <w:lvl w:ilvl="0">
      <w:start w:val="4"/>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2">
    <w:nsid w:val="724D569B"/>
    <w:multiLevelType w:val="singleLevel"/>
    <w:tmpl w:val="98DEFA2C"/>
    <w:lvl w:ilvl="0">
      <w:start w:val="4"/>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3">
    <w:nsid w:val="73473036"/>
    <w:multiLevelType w:val="singleLevel"/>
    <w:tmpl w:val="78E67A06"/>
    <w:lvl w:ilvl="0">
      <w:start w:val="4"/>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4">
    <w:nsid w:val="76574A06"/>
    <w:multiLevelType w:val="singleLevel"/>
    <w:tmpl w:val="02D4E0E4"/>
    <w:lvl w:ilvl="0">
      <w:start w:val="2"/>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5">
    <w:nsid w:val="78E236A7"/>
    <w:multiLevelType w:val="singleLevel"/>
    <w:tmpl w:val="E0CEFA9A"/>
    <w:lvl w:ilvl="0">
      <w:start w:val="7"/>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6">
    <w:nsid w:val="79AF77F5"/>
    <w:multiLevelType w:val="singleLevel"/>
    <w:tmpl w:val="96164698"/>
    <w:lvl w:ilvl="0">
      <w:start w:val="1"/>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7">
    <w:nsid w:val="7AC64451"/>
    <w:multiLevelType w:val="singleLevel"/>
    <w:tmpl w:val="42727AA6"/>
    <w:lvl w:ilvl="0">
      <w:start w:val="2"/>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58">
    <w:nsid w:val="7B682A4E"/>
    <w:multiLevelType w:val="singleLevel"/>
    <w:tmpl w:val="61989D96"/>
    <w:lvl w:ilvl="0">
      <w:start w:val="6"/>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9">
    <w:nsid w:val="7E097710"/>
    <w:multiLevelType w:val="singleLevel"/>
    <w:tmpl w:val="EAC4213E"/>
    <w:lvl w:ilvl="0">
      <w:start w:val="1"/>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num w:numId="1">
    <w:abstractNumId w:val="56"/>
    <w:lvlOverride w:ilvl="0">
      <w:startOverride w:val="1"/>
    </w:lvlOverride>
  </w:num>
  <w:num w:numId="2">
    <w:abstractNumId w:val="0"/>
    <w:lvlOverride w:ilvl="0">
      <w:lvl w:ilvl="0">
        <w:numFmt w:val="bullet"/>
        <w:lvlText w:val=""/>
        <w:legacy w:legacy="1" w:legacySpace="0" w:legacyIndent="283"/>
        <w:lvlJc w:val="left"/>
        <w:pPr>
          <w:ind w:left="0" w:firstLine="0"/>
        </w:pPr>
        <w:rPr>
          <w:rFonts w:ascii="Symbol" w:hAnsi="Symbol" w:hint="default"/>
        </w:rPr>
      </w:lvl>
    </w:lvlOverride>
  </w:num>
  <w:num w:numId="3">
    <w:abstractNumId w:val="59"/>
    <w:lvlOverride w:ilvl="0">
      <w:startOverride w:val="1"/>
    </w:lvlOverride>
  </w:num>
  <w:num w:numId="4">
    <w:abstractNumId w:val="41"/>
    <w:lvlOverride w:ilvl="0">
      <w:startOverride w:val="2"/>
    </w:lvlOverride>
  </w:num>
  <w:num w:numId="5">
    <w:abstractNumId w:val="19"/>
    <w:lvlOverride w:ilvl="0">
      <w:startOverride w:val="3"/>
    </w:lvlOverride>
  </w:num>
  <w:num w:numId="6">
    <w:abstractNumId w:val="31"/>
    <w:lvlOverride w:ilvl="0">
      <w:startOverride w:val="1"/>
    </w:lvlOverride>
  </w:num>
  <w:num w:numId="7">
    <w:abstractNumId w:val="40"/>
    <w:lvlOverride w:ilvl="0">
      <w:startOverride w:val="2"/>
    </w:lvlOverride>
  </w:num>
  <w:num w:numId="8">
    <w:abstractNumId w:val="42"/>
    <w:lvlOverride w:ilvl="0">
      <w:startOverride w:val="3"/>
    </w:lvlOverride>
  </w:num>
  <w:num w:numId="9">
    <w:abstractNumId w:val="2"/>
    <w:lvlOverride w:ilvl="0">
      <w:startOverride w:val="4"/>
    </w:lvlOverride>
  </w:num>
  <w:num w:numId="10">
    <w:abstractNumId w:val="4"/>
    <w:lvlOverride w:ilvl="0">
      <w:startOverride w:val="5"/>
    </w:lvlOverride>
  </w:num>
  <w:num w:numId="11">
    <w:abstractNumId w:val="27"/>
    <w:lvlOverride w:ilvl="0">
      <w:startOverride w:val="6"/>
    </w:lvlOverride>
  </w:num>
  <w:num w:numId="12">
    <w:abstractNumId w:val="18"/>
    <w:lvlOverride w:ilvl="0">
      <w:startOverride w:val="7"/>
    </w:lvlOverride>
  </w:num>
  <w:num w:numId="13">
    <w:abstractNumId w:val="3"/>
    <w:lvlOverride w:ilvl="0">
      <w:startOverride w:val="8"/>
    </w:lvlOverride>
  </w:num>
  <w:num w:numId="14">
    <w:abstractNumId w:val="20"/>
    <w:lvlOverride w:ilvl="0">
      <w:startOverride w:val="1"/>
    </w:lvlOverride>
  </w:num>
  <w:num w:numId="15">
    <w:abstractNumId w:val="12"/>
    <w:lvlOverride w:ilvl="0">
      <w:startOverride w:val="2"/>
    </w:lvlOverride>
  </w:num>
  <w:num w:numId="16">
    <w:abstractNumId w:val="8"/>
    <w:lvlOverride w:ilvl="0">
      <w:startOverride w:val="3"/>
    </w:lvlOverride>
  </w:num>
  <w:num w:numId="17">
    <w:abstractNumId w:val="53"/>
    <w:lvlOverride w:ilvl="0">
      <w:startOverride w:val="4"/>
    </w:lvlOverride>
  </w:num>
  <w:num w:numId="18">
    <w:abstractNumId w:val="47"/>
    <w:lvlOverride w:ilvl="0">
      <w:startOverride w:val="5"/>
    </w:lvlOverride>
  </w:num>
  <w:num w:numId="19">
    <w:abstractNumId w:val="58"/>
    <w:lvlOverride w:ilvl="0">
      <w:startOverride w:val="6"/>
    </w:lvlOverride>
  </w:num>
  <w:num w:numId="20">
    <w:abstractNumId w:val="55"/>
    <w:lvlOverride w:ilvl="0">
      <w:startOverride w:val="7"/>
    </w:lvlOverride>
  </w:num>
  <w:num w:numId="21">
    <w:abstractNumId w:val="30"/>
    <w:lvlOverride w:ilvl="0">
      <w:startOverride w:val="8"/>
    </w:lvlOverride>
  </w:num>
  <w:num w:numId="22">
    <w:abstractNumId w:val="23"/>
    <w:lvlOverride w:ilvl="0">
      <w:startOverride w:val="1"/>
    </w:lvlOverride>
  </w:num>
  <w:num w:numId="23">
    <w:abstractNumId w:val="46"/>
    <w:lvlOverride w:ilvl="0">
      <w:startOverride w:val="2"/>
    </w:lvlOverride>
  </w:num>
  <w:num w:numId="24">
    <w:abstractNumId w:val="5"/>
    <w:lvlOverride w:ilvl="0">
      <w:startOverride w:val="3"/>
    </w:lvlOverride>
  </w:num>
  <w:num w:numId="25">
    <w:abstractNumId w:val="14"/>
    <w:lvlOverride w:ilvl="0">
      <w:startOverride w:val="4"/>
    </w:lvlOverride>
  </w:num>
  <w:num w:numId="26">
    <w:abstractNumId w:val="26"/>
    <w:lvlOverride w:ilvl="0">
      <w:startOverride w:val="5"/>
    </w:lvlOverride>
  </w:num>
  <w:num w:numId="27">
    <w:abstractNumId w:val="25"/>
    <w:lvlOverride w:ilvl="0">
      <w:startOverride w:val="1"/>
    </w:lvlOverride>
  </w:num>
  <w:num w:numId="28">
    <w:abstractNumId w:val="39"/>
    <w:lvlOverride w:ilvl="0">
      <w:startOverride w:val="1"/>
    </w:lvlOverride>
  </w:num>
  <w:num w:numId="29">
    <w:abstractNumId w:val="11"/>
    <w:lvlOverride w:ilvl="0">
      <w:startOverride w:val="2"/>
    </w:lvlOverride>
  </w:num>
  <w:num w:numId="30">
    <w:abstractNumId w:val="34"/>
    <w:lvlOverride w:ilvl="0">
      <w:startOverride w:val="3"/>
    </w:lvlOverride>
  </w:num>
  <w:num w:numId="31">
    <w:abstractNumId w:val="51"/>
    <w:lvlOverride w:ilvl="0">
      <w:startOverride w:val="4"/>
    </w:lvlOverride>
  </w:num>
  <w:num w:numId="32">
    <w:abstractNumId w:val="13"/>
    <w:lvlOverride w:ilvl="0">
      <w:startOverride w:val="5"/>
    </w:lvlOverride>
  </w:num>
  <w:num w:numId="33">
    <w:abstractNumId w:val="49"/>
    <w:lvlOverride w:ilvl="0">
      <w:startOverride w:val="6"/>
    </w:lvlOverride>
  </w:num>
  <w:num w:numId="34">
    <w:abstractNumId w:val="21"/>
    <w:lvlOverride w:ilvl="0">
      <w:startOverride w:val="7"/>
    </w:lvlOverride>
  </w:num>
  <w:num w:numId="35">
    <w:abstractNumId w:val="6"/>
    <w:lvlOverride w:ilvl="0">
      <w:startOverride w:val="1"/>
    </w:lvlOverride>
  </w:num>
  <w:num w:numId="36">
    <w:abstractNumId w:val="7"/>
    <w:lvlOverride w:ilvl="0">
      <w:startOverride w:val="1"/>
    </w:lvlOverride>
  </w:num>
  <w:num w:numId="37">
    <w:abstractNumId w:val="1"/>
    <w:lvlOverride w:ilvl="0">
      <w:startOverride w:val="2"/>
    </w:lvlOverride>
  </w:num>
  <w:num w:numId="38">
    <w:abstractNumId w:val="29"/>
    <w:lvlOverride w:ilvl="0">
      <w:startOverride w:val="1"/>
    </w:lvlOverride>
  </w:num>
  <w:num w:numId="39">
    <w:abstractNumId w:val="32"/>
    <w:lvlOverride w:ilvl="0">
      <w:startOverride w:val="3"/>
    </w:lvlOverride>
  </w:num>
  <w:num w:numId="40">
    <w:abstractNumId w:val="52"/>
    <w:lvlOverride w:ilvl="0">
      <w:startOverride w:val="4"/>
    </w:lvlOverride>
  </w:num>
  <w:num w:numId="41">
    <w:abstractNumId w:val="10"/>
    <w:lvlOverride w:ilvl="0">
      <w:startOverride w:val="1"/>
    </w:lvlOverride>
  </w:num>
  <w:num w:numId="42">
    <w:abstractNumId w:val="50"/>
    <w:lvlOverride w:ilvl="0">
      <w:startOverride w:val="1"/>
    </w:lvlOverride>
  </w:num>
  <w:num w:numId="43">
    <w:abstractNumId w:val="0"/>
    <w:lvlOverride w:ilvl="0">
      <w:lvl w:ilvl="0">
        <w:numFmt w:val="bullet"/>
        <w:lvlText w:val=""/>
        <w:legacy w:legacy="1" w:legacySpace="0" w:legacyIndent="283"/>
        <w:lvlJc w:val="left"/>
        <w:pPr>
          <w:ind w:left="567" w:hanging="283"/>
        </w:pPr>
        <w:rPr>
          <w:rFonts w:ascii="Symbol" w:hAnsi="Symbol" w:hint="default"/>
          <w:b w:val="0"/>
          <w:i w:val="0"/>
          <w:strike w:val="0"/>
          <w:dstrike w:val="0"/>
          <w:u w:val="none"/>
          <w:effect w:val="none"/>
        </w:rPr>
      </w:lvl>
    </w:lvlOverride>
  </w:num>
  <w:num w:numId="44">
    <w:abstractNumId w:val="33"/>
    <w:lvlOverride w:ilvl="0">
      <w:startOverride w:val="1"/>
    </w:lvlOverride>
  </w:num>
  <w:num w:numId="45">
    <w:abstractNumId w:val="57"/>
    <w:lvlOverride w:ilvl="0">
      <w:startOverride w:val="2"/>
    </w:lvlOverride>
  </w:num>
  <w:num w:numId="46">
    <w:abstractNumId w:val="38"/>
    <w:lvlOverride w:ilvl="0">
      <w:startOverride w:val="1"/>
    </w:lvlOverride>
  </w:num>
  <w:num w:numId="47">
    <w:abstractNumId w:val="37"/>
    <w:lvlOverride w:ilvl="0">
      <w:startOverride w:val="5"/>
    </w:lvlOverride>
  </w:num>
  <w:num w:numId="48">
    <w:abstractNumId w:val="17"/>
    <w:lvlOverride w:ilvl="0">
      <w:startOverride w:val="1"/>
    </w:lvlOverride>
  </w:num>
  <w:num w:numId="49">
    <w:abstractNumId w:val="28"/>
    <w:lvlOverride w:ilvl="0">
      <w:startOverride w:val="2"/>
    </w:lvlOverride>
  </w:num>
  <w:num w:numId="50">
    <w:abstractNumId w:val="24"/>
    <w:lvlOverride w:ilvl="0">
      <w:startOverride w:val="6"/>
    </w:lvlOverride>
  </w:num>
  <w:num w:numId="51">
    <w:abstractNumId w:val="35"/>
    <w:lvlOverride w:ilvl="0">
      <w:startOverride w:val="7"/>
    </w:lvlOverride>
  </w:num>
  <w:num w:numId="52">
    <w:abstractNumId w:val="48"/>
    <w:lvlOverride w:ilvl="0">
      <w:startOverride w:val="8"/>
    </w:lvlOverride>
  </w:num>
  <w:num w:numId="53">
    <w:abstractNumId w:val="22"/>
    <w:lvlOverride w:ilvl="0">
      <w:startOverride w:val="9"/>
    </w:lvlOverride>
  </w:num>
  <w:num w:numId="54">
    <w:abstractNumId w:val="15"/>
    <w:lvlOverride w:ilvl="0">
      <w:startOverride w:val="10"/>
    </w:lvlOverride>
  </w:num>
  <w:num w:numId="55">
    <w:abstractNumId w:val="45"/>
    <w:lvlOverride w:ilvl="0">
      <w:startOverride w:val="1"/>
    </w:lvlOverride>
  </w:num>
  <w:num w:numId="56">
    <w:abstractNumId w:val="43"/>
    <w:lvlOverride w:ilvl="0">
      <w:startOverride w:val="2"/>
    </w:lvlOverride>
  </w:num>
  <w:num w:numId="57">
    <w:abstractNumId w:val="36"/>
    <w:lvlOverride w:ilvl="0">
      <w:startOverride w:val="11"/>
    </w:lvlOverride>
  </w:num>
  <w:num w:numId="58">
    <w:abstractNumId w:val="44"/>
    <w:lvlOverride w:ilvl="0">
      <w:startOverride w:val="1"/>
    </w:lvlOverride>
  </w:num>
  <w:num w:numId="59">
    <w:abstractNumId w:val="54"/>
    <w:lvlOverride w:ilvl="0">
      <w:startOverride w:val="2"/>
    </w:lvlOverride>
  </w:num>
  <w:num w:numId="60">
    <w:abstractNumId w:val="16"/>
    <w:lvlOverride w:ilvl="0">
      <w:startOverride w:val="3"/>
    </w:lvlOverride>
  </w:num>
  <w:num w:numId="61">
    <w:abstractNumId w:val="9"/>
    <w:lvlOverride w:ilvl="0">
      <w:startOverride w:val="60"/>
    </w:lvlOverride>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26DEF"/>
    <w:rsid w:val="000C5B18"/>
    <w:rsid w:val="002B58D3"/>
    <w:rsid w:val="003920D1"/>
    <w:rsid w:val="00460EAF"/>
    <w:rsid w:val="00472758"/>
    <w:rsid w:val="00B26DEF"/>
    <w:rsid w:val="00BA607C"/>
    <w:rsid w:val="00BE1E7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5B18"/>
  </w:style>
  <w:style w:type="paragraph" w:styleId="Nagwek1">
    <w:name w:val="heading 1"/>
    <w:basedOn w:val="Normalny"/>
    <w:link w:val="Nagwek1Znak"/>
    <w:uiPriority w:val="9"/>
    <w:qFormat/>
    <w:rsid w:val="00B26DEF"/>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B26DEF"/>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uiPriority w:val="9"/>
    <w:qFormat/>
    <w:rsid w:val="00B26DEF"/>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6DE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B26DEF"/>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B26DEF"/>
    <w:rPr>
      <w:rFonts w:ascii="Times New Roman" w:eastAsia="Times New Roman" w:hAnsi="Times New Roman" w:cs="Times New Roman"/>
      <w:sz w:val="20"/>
      <w:szCs w:val="20"/>
      <w:lang w:eastAsia="pl-PL"/>
    </w:rPr>
  </w:style>
  <w:style w:type="character" w:styleId="Hipercze">
    <w:name w:val="Hyperlink"/>
    <w:basedOn w:val="Domylnaczcionkaakapitu"/>
    <w:uiPriority w:val="99"/>
    <w:semiHidden/>
    <w:unhideWhenUsed/>
    <w:rsid w:val="00B26DEF"/>
    <w:rPr>
      <w:color w:val="0000FF"/>
      <w:u w:val="single"/>
    </w:rPr>
  </w:style>
  <w:style w:type="character" w:styleId="UyteHipercze">
    <w:name w:val="FollowedHyperlink"/>
    <w:basedOn w:val="Domylnaczcionkaakapitu"/>
    <w:uiPriority w:val="99"/>
    <w:semiHidden/>
    <w:unhideWhenUsed/>
    <w:rsid w:val="00B26DEF"/>
    <w:rPr>
      <w:color w:val="800080"/>
      <w:u w:val="single"/>
    </w:rPr>
  </w:style>
  <w:style w:type="paragraph" w:styleId="Spistreci1">
    <w:name w:val="toc 1"/>
    <w:basedOn w:val="Normalny"/>
    <w:autoRedefine/>
    <w:uiPriority w:val="39"/>
    <w:semiHidden/>
    <w:unhideWhenUsed/>
    <w:rsid w:val="00B26DEF"/>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Spistreci2">
    <w:name w:val="toc 2"/>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sz w:val="20"/>
      <w:szCs w:val="20"/>
      <w:lang w:eastAsia="pl-PL"/>
    </w:rPr>
  </w:style>
  <w:style w:type="paragraph" w:styleId="Spistreci4">
    <w:name w:val="toc 4"/>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Spistreci5">
    <w:name w:val="toc 5"/>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20"/>
      <w:lang w:eastAsia="pl-PL"/>
    </w:rPr>
  </w:style>
  <w:style w:type="paragraph" w:styleId="Spistreci6">
    <w:name w:val="toc 6"/>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20"/>
      <w:lang w:eastAsia="pl-PL"/>
    </w:rPr>
  </w:style>
  <w:style w:type="paragraph" w:styleId="Spistreci7">
    <w:name w:val="toc 7"/>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20"/>
      <w:lang w:eastAsia="pl-PL"/>
    </w:rPr>
  </w:style>
  <w:style w:type="paragraph" w:styleId="Spistreci8">
    <w:name w:val="toc 8"/>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20"/>
      <w:lang w:eastAsia="pl-PL"/>
    </w:rPr>
  </w:style>
  <w:style w:type="paragraph" w:styleId="Spistreci9">
    <w:name w:val="toc 9"/>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20"/>
      <w:lang w:eastAsia="pl-PL"/>
    </w:rPr>
  </w:style>
  <w:style w:type="paragraph" w:styleId="Tekstprzypisudolnego">
    <w:name w:val="footnote text"/>
    <w:basedOn w:val="Normalny"/>
    <w:link w:val="TekstprzypisudolnegoZnak"/>
    <w:uiPriority w:val="99"/>
    <w:semiHidden/>
    <w:unhideWhenUsed/>
    <w:rsid w:val="00B26DE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B26DEF"/>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B26DEF"/>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uiPriority w:val="99"/>
    <w:semiHidden/>
    <w:rsid w:val="00B26DEF"/>
    <w:rPr>
      <w:rFonts w:ascii="Century Gothic" w:eastAsia="Times New Roman" w:hAnsi="Century Gothic" w:cs="Times New Roman"/>
      <w:sz w:val="24"/>
      <w:szCs w:val="20"/>
      <w:lang w:eastAsia="pl-PL"/>
    </w:rPr>
  </w:style>
  <w:style w:type="paragraph" w:styleId="Stopka">
    <w:name w:val="footer"/>
    <w:basedOn w:val="Normalny"/>
    <w:link w:val="StopkaZnak"/>
    <w:uiPriority w:val="99"/>
    <w:semiHidden/>
    <w:unhideWhenUsed/>
    <w:rsid w:val="00B26DEF"/>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semiHidden/>
    <w:rsid w:val="00B26DEF"/>
    <w:rPr>
      <w:rFonts w:ascii="Times New Roman" w:eastAsia="Times New Roman" w:hAnsi="Times New Roman" w:cs="Times New Roman"/>
      <w:sz w:val="20"/>
      <w:szCs w:val="20"/>
      <w:lang w:eastAsia="pl-PL"/>
    </w:rPr>
  </w:style>
  <w:style w:type="paragraph" w:customStyle="1" w:styleId="StylIwony">
    <w:name w:val="Styl Iwony"/>
    <w:basedOn w:val="Normalny"/>
    <w:rsid w:val="00B26DEF"/>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ost">
    <w:name w:val="tekst ost"/>
    <w:basedOn w:val="Normalny"/>
    <w:rsid w:val="00B26DE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26DEF"/>
    <w:rPr>
      <w:vertAlign w:val="superscript"/>
    </w:rPr>
  </w:style>
  <w:style w:type="paragraph" w:styleId="Zwykytekst">
    <w:name w:val="Plain Text"/>
    <w:basedOn w:val="Normalny"/>
    <w:link w:val="ZwykytekstZnak"/>
    <w:semiHidden/>
    <w:unhideWhenUsed/>
    <w:rsid w:val="00BA607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BA607C"/>
    <w:rPr>
      <w:rFonts w:ascii="Courier New" w:eastAsia="Times New Roman" w:hAnsi="Courier New"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668293429">
      <w:bodyDiv w:val="1"/>
      <w:marLeft w:val="0"/>
      <w:marRight w:val="0"/>
      <w:marTop w:val="0"/>
      <w:marBottom w:val="0"/>
      <w:divBdr>
        <w:top w:val="none" w:sz="0" w:space="0" w:color="auto"/>
        <w:left w:val="none" w:sz="0" w:space="0" w:color="auto"/>
        <w:bottom w:val="none" w:sz="0" w:space="0" w:color="auto"/>
        <w:right w:val="none" w:sz="0" w:space="0" w:color="auto"/>
      </w:divBdr>
    </w:div>
    <w:div w:id="984775206">
      <w:bodyDiv w:val="1"/>
      <w:marLeft w:val="0"/>
      <w:marRight w:val="0"/>
      <w:marTop w:val="0"/>
      <w:marBottom w:val="0"/>
      <w:divBdr>
        <w:top w:val="none" w:sz="0" w:space="0" w:color="auto"/>
        <w:left w:val="none" w:sz="0" w:space="0" w:color="auto"/>
        <w:bottom w:val="none" w:sz="0" w:space="0" w:color="auto"/>
        <w:right w:val="none" w:sz="0" w:space="0" w:color="auto"/>
      </w:divBdr>
    </w:div>
    <w:div w:id="183803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8344</Words>
  <Characters>50070</Characters>
  <Application>Microsoft Office Word</Application>
  <DocSecurity>0</DocSecurity>
  <Lines>417</Lines>
  <Paragraphs>116</Paragraphs>
  <ScaleCrop>false</ScaleCrop>
  <Company/>
  <LinksUpToDate>false</LinksUpToDate>
  <CharactersWithSpaces>58298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DROG-CAD</dc:creator>
  <cp:keywords/>
  <dc:description/>
  <cp:lastModifiedBy>D M</cp:lastModifiedBy>
  <cp:revision>9</cp:revision>
  <dcterms:created xsi:type="dcterms:W3CDTF">2013-10-27T21:23:00Z</dcterms:created>
  <dcterms:modified xsi:type="dcterms:W3CDTF">2015-02-23T13:55:00Z</dcterms:modified>
</cp:coreProperties>
</file>