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60" w:rsidRDefault="00FD341D" w:rsidP="008102DF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Załącznik nr </w:t>
      </w:r>
      <w:r w:rsidR="00FF0393">
        <w:rPr>
          <w:rFonts w:ascii="Times New Roman" w:hAnsi="Times New Roman" w:cs="Times New Roman"/>
          <w:b/>
          <w:bCs/>
          <w:sz w:val="24"/>
          <w:szCs w:val="24"/>
        </w:rPr>
        <w:t>1.2</w:t>
      </w:r>
    </w:p>
    <w:bookmarkEnd w:id="0"/>
    <w:p w:rsidR="00BB0D5E" w:rsidRPr="0076787E" w:rsidRDefault="00BB0D5E" w:rsidP="008102DF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B0D5E" w:rsidRPr="0076787E" w:rsidRDefault="00B91E5A" w:rsidP="00BB0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6787E">
        <w:rPr>
          <w:rFonts w:ascii="Times New Roman" w:hAnsi="Times New Roman" w:cs="Times New Roman"/>
          <w:b/>
          <w:bCs/>
          <w:sz w:val="32"/>
          <w:szCs w:val="32"/>
        </w:rPr>
        <w:t>Przedmiot zamówienia:</w:t>
      </w:r>
    </w:p>
    <w:p w:rsidR="002E1560" w:rsidRPr="00D12B4A" w:rsidRDefault="002E1560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560" w:rsidRPr="00D12B4A" w:rsidRDefault="002E1560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B4A">
        <w:rPr>
          <w:rFonts w:ascii="Times New Roman" w:hAnsi="Times New Roman" w:cs="Times New Roman"/>
          <w:sz w:val="24"/>
          <w:szCs w:val="24"/>
        </w:rPr>
        <w:t xml:space="preserve">1. Składając ofertę w postępowaniu o udzielenie zamówienia publicznego prowadzonym </w:t>
      </w:r>
      <w:r w:rsidR="00FF039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12B4A">
        <w:rPr>
          <w:rFonts w:ascii="Times New Roman" w:hAnsi="Times New Roman" w:cs="Times New Roman"/>
          <w:sz w:val="24"/>
          <w:szCs w:val="24"/>
        </w:rPr>
        <w:t>w</w:t>
      </w:r>
      <w:r w:rsidR="00F40EC4" w:rsidRPr="00D12B4A">
        <w:rPr>
          <w:rFonts w:ascii="Times New Roman" w:hAnsi="Times New Roman" w:cs="Times New Roman"/>
          <w:sz w:val="24"/>
          <w:szCs w:val="24"/>
        </w:rPr>
        <w:t xml:space="preserve"> </w:t>
      </w:r>
      <w:r w:rsidRPr="00D12B4A">
        <w:rPr>
          <w:rFonts w:ascii="Times New Roman" w:hAnsi="Times New Roman" w:cs="Times New Roman"/>
          <w:sz w:val="24"/>
          <w:szCs w:val="24"/>
        </w:rPr>
        <w:t>trybie przetargu nieograniczonego na:</w:t>
      </w:r>
    </w:p>
    <w:p w:rsidR="00FF0393" w:rsidRPr="00114A79" w:rsidRDefault="001B2ABA" w:rsidP="00FF0393">
      <w:pPr>
        <w:pStyle w:val="Nagwek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„Zakup wyposażenia</w:t>
      </w:r>
      <w:r w:rsidR="00FF0393">
        <w:rPr>
          <w:sz w:val="22"/>
          <w:szCs w:val="22"/>
        </w:rPr>
        <w:t xml:space="preserve"> </w:t>
      </w:r>
      <w:r w:rsidR="00FF0393" w:rsidRPr="00114A79">
        <w:rPr>
          <w:sz w:val="22"/>
          <w:szCs w:val="22"/>
        </w:rPr>
        <w:t>dla Ochotniczej Straży</w:t>
      </w:r>
      <w:r w:rsidR="00FF0393">
        <w:rPr>
          <w:sz w:val="22"/>
          <w:szCs w:val="22"/>
        </w:rPr>
        <w:t xml:space="preserve"> Pożarnej w celu przeciwdziałania skutkom klęsk żywiołowych oraz usuwaniu ich skutków</w:t>
      </w:r>
      <w:r w:rsidR="00FF0393" w:rsidRPr="00114A79">
        <w:rPr>
          <w:sz w:val="22"/>
          <w:szCs w:val="22"/>
        </w:rPr>
        <w:t>”</w:t>
      </w:r>
    </w:p>
    <w:p w:rsidR="00D12B4A" w:rsidRDefault="00D12B4A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BA" w:rsidRDefault="001B2ABA" w:rsidP="001B2ABA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1</w:t>
      </w:r>
      <w:r w:rsidRPr="001B2ABA">
        <w:rPr>
          <w:rStyle w:val="FontStyle46"/>
          <w:sz w:val="24"/>
          <w:szCs w:val="24"/>
        </w:rPr>
        <w:t>.1. Zakup pontonu</w:t>
      </w:r>
    </w:p>
    <w:p w:rsidR="00310584" w:rsidRPr="00310584" w:rsidRDefault="00310584" w:rsidP="00310584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b w:val="0"/>
          <w:sz w:val="24"/>
          <w:szCs w:val="24"/>
        </w:rPr>
      </w:pPr>
      <w:r w:rsidRPr="00310584">
        <w:rPr>
          <w:rStyle w:val="FontStyle46"/>
          <w:b w:val="0"/>
          <w:sz w:val="24"/>
          <w:szCs w:val="24"/>
        </w:rPr>
        <w:t>- Ponton musi być z tworzywa sztucznego o podwyższonej wytrzymałości na uszkodzenia</w:t>
      </w:r>
      <w:r w:rsidR="005260CF">
        <w:rPr>
          <w:rStyle w:val="FontStyle46"/>
          <w:b w:val="0"/>
          <w:sz w:val="24"/>
          <w:szCs w:val="24"/>
        </w:rPr>
        <w:t>- polietylenu</w:t>
      </w:r>
    </w:p>
    <w:p w:rsidR="00310584" w:rsidRDefault="00310584" w:rsidP="00310584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b w:val="0"/>
          <w:sz w:val="24"/>
          <w:szCs w:val="24"/>
        </w:rPr>
      </w:pPr>
      <w:r w:rsidRPr="00310584">
        <w:rPr>
          <w:rStyle w:val="FontStyle46"/>
          <w:b w:val="0"/>
          <w:sz w:val="24"/>
          <w:szCs w:val="24"/>
        </w:rPr>
        <w:t>- Długość min 3</w:t>
      </w:r>
      <w:r w:rsidR="00B41014">
        <w:rPr>
          <w:rStyle w:val="FontStyle46"/>
          <w:b w:val="0"/>
          <w:sz w:val="24"/>
          <w:szCs w:val="24"/>
        </w:rPr>
        <w:t>5</w:t>
      </w:r>
      <w:r w:rsidR="00772E23">
        <w:rPr>
          <w:rStyle w:val="FontStyle46"/>
          <w:b w:val="0"/>
          <w:sz w:val="24"/>
          <w:szCs w:val="24"/>
        </w:rPr>
        <w:t>0</w:t>
      </w:r>
      <w:r w:rsidRPr="00310584">
        <w:rPr>
          <w:rStyle w:val="FontStyle46"/>
          <w:b w:val="0"/>
          <w:sz w:val="24"/>
          <w:szCs w:val="24"/>
        </w:rPr>
        <w:t xml:space="preserve"> cm max </w:t>
      </w:r>
      <w:r w:rsidR="005260CF">
        <w:rPr>
          <w:rStyle w:val="FontStyle46"/>
          <w:b w:val="0"/>
          <w:sz w:val="24"/>
          <w:szCs w:val="24"/>
        </w:rPr>
        <w:t>3,9</w:t>
      </w:r>
      <w:r w:rsidRPr="00310584">
        <w:rPr>
          <w:rStyle w:val="FontStyle46"/>
          <w:b w:val="0"/>
          <w:sz w:val="24"/>
          <w:szCs w:val="24"/>
        </w:rPr>
        <w:t>0 cm</w:t>
      </w:r>
    </w:p>
    <w:p w:rsidR="00772E23" w:rsidRDefault="00772E23" w:rsidP="00772E23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b w:val="0"/>
          <w:sz w:val="24"/>
          <w:szCs w:val="24"/>
        </w:rPr>
      </w:pPr>
      <w:r>
        <w:rPr>
          <w:rStyle w:val="FontStyle46"/>
          <w:b w:val="0"/>
          <w:sz w:val="24"/>
          <w:szCs w:val="24"/>
        </w:rPr>
        <w:t xml:space="preserve">- szerokość </w:t>
      </w:r>
      <w:r w:rsidRPr="00310584">
        <w:rPr>
          <w:rStyle w:val="FontStyle46"/>
          <w:b w:val="0"/>
          <w:sz w:val="24"/>
          <w:szCs w:val="24"/>
        </w:rPr>
        <w:t xml:space="preserve">min </w:t>
      </w:r>
      <w:r>
        <w:rPr>
          <w:rStyle w:val="FontStyle46"/>
          <w:b w:val="0"/>
          <w:sz w:val="24"/>
          <w:szCs w:val="24"/>
        </w:rPr>
        <w:t>160</w:t>
      </w:r>
      <w:r w:rsidRPr="00310584">
        <w:rPr>
          <w:rStyle w:val="FontStyle46"/>
          <w:b w:val="0"/>
          <w:sz w:val="24"/>
          <w:szCs w:val="24"/>
        </w:rPr>
        <w:t xml:space="preserve"> cm max </w:t>
      </w:r>
      <w:r>
        <w:rPr>
          <w:rStyle w:val="FontStyle46"/>
          <w:b w:val="0"/>
          <w:sz w:val="24"/>
          <w:szCs w:val="24"/>
        </w:rPr>
        <w:t>18</w:t>
      </w:r>
      <w:r w:rsidRPr="00310584">
        <w:rPr>
          <w:rStyle w:val="FontStyle46"/>
          <w:b w:val="0"/>
          <w:sz w:val="24"/>
          <w:szCs w:val="24"/>
        </w:rPr>
        <w:t>0 cm</w:t>
      </w:r>
    </w:p>
    <w:p w:rsidR="00310584" w:rsidRDefault="00310584" w:rsidP="00310584">
      <w:pPr>
        <w:pStyle w:val="Style5"/>
        <w:widowControl/>
        <w:tabs>
          <w:tab w:val="left" w:pos="202"/>
        </w:tabs>
        <w:spacing w:line="240" w:lineRule="auto"/>
        <w:rPr>
          <w:rFonts w:ascii="Times New Roman" w:hAnsi="Times New Roman" w:cs="Times New Roman"/>
          <w:bCs/>
        </w:rPr>
      </w:pPr>
      <w:r w:rsidRPr="00310584">
        <w:rPr>
          <w:rStyle w:val="FontStyle46"/>
          <w:b w:val="0"/>
          <w:sz w:val="24"/>
          <w:szCs w:val="24"/>
        </w:rPr>
        <w:t>- Możliwoś</w:t>
      </w:r>
      <w:r w:rsidRPr="00310584">
        <w:rPr>
          <w:rFonts w:ascii="Times New Roman" w:hAnsi="Times New Roman" w:cs="Times New Roman"/>
          <w:b/>
          <w:bCs/>
        </w:rPr>
        <w:t>ć</w:t>
      </w:r>
      <w:r w:rsidRPr="00310584">
        <w:rPr>
          <w:rFonts w:ascii="Times New Roman" w:hAnsi="Times New Roman" w:cs="Times New Roman"/>
          <w:bCs/>
        </w:rPr>
        <w:t xml:space="preserve"> zamontowania silnika zaburto</w:t>
      </w:r>
      <w:r w:rsidR="005260CF">
        <w:rPr>
          <w:rFonts w:ascii="Times New Roman" w:hAnsi="Times New Roman" w:cs="Times New Roman"/>
          <w:bCs/>
        </w:rPr>
        <w:t>wego o mocy min 10 KM do mocy 20</w:t>
      </w:r>
      <w:r w:rsidRPr="00310584">
        <w:rPr>
          <w:rFonts w:ascii="Times New Roman" w:hAnsi="Times New Roman" w:cs="Times New Roman"/>
          <w:bCs/>
        </w:rPr>
        <w:t xml:space="preserve"> KM</w:t>
      </w:r>
    </w:p>
    <w:p w:rsidR="00310584" w:rsidRDefault="00310584" w:rsidP="00310584">
      <w:pPr>
        <w:pStyle w:val="Style5"/>
        <w:widowControl/>
        <w:tabs>
          <w:tab w:val="left" w:pos="202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max obciążenie </w:t>
      </w:r>
      <w:r w:rsidR="005260CF">
        <w:rPr>
          <w:rFonts w:ascii="Times New Roman" w:hAnsi="Times New Roman" w:cs="Times New Roman"/>
          <w:bCs/>
        </w:rPr>
        <w:t>54</w:t>
      </w:r>
      <w:r>
        <w:rPr>
          <w:rFonts w:ascii="Times New Roman" w:hAnsi="Times New Roman" w:cs="Times New Roman"/>
          <w:bCs/>
        </w:rPr>
        <w:t xml:space="preserve">0 kg  </w:t>
      </w:r>
    </w:p>
    <w:p w:rsidR="00CC7207" w:rsidRPr="009C6084" w:rsidRDefault="00CC7207" w:rsidP="00CC7207">
      <w:pPr>
        <w:pStyle w:val="Standard"/>
      </w:pPr>
      <w:r>
        <w:t xml:space="preserve">- </w:t>
      </w:r>
      <w:proofErr w:type="spellStart"/>
      <w:r w:rsidRPr="009C6084">
        <w:t>Minimalna</w:t>
      </w:r>
      <w:proofErr w:type="spellEnd"/>
      <w:r w:rsidRPr="009C6084">
        <w:t xml:space="preserve"> </w:t>
      </w:r>
      <w:proofErr w:type="spellStart"/>
      <w:r w:rsidRPr="009C6084">
        <w:t>ilość</w:t>
      </w:r>
      <w:proofErr w:type="spellEnd"/>
      <w:r w:rsidRPr="009C6084">
        <w:t xml:space="preserve"> </w:t>
      </w:r>
      <w:proofErr w:type="spellStart"/>
      <w:r w:rsidRPr="009C6084">
        <w:t>osób</w:t>
      </w:r>
      <w:proofErr w:type="spellEnd"/>
      <w:r w:rsidRPr="009C6084">
        <w:t xml:space="preserve"> </w:t>
      </w:r>
      <w:r w:rsidR="005260CF">
        <w:t>6</w:t>
      </w:r>
    </w:p>
    <w:p w:rsidR="00CC7207" w:rsidRPr="009C6084" w:rsidRDefault="00CC7207" w:rsidP="00CC7207">
      <w:pPr>
        <w:pStyle w:val="Standard"/>
      </w:pPr>
      <w:r>
        <w:t xml:space="preserve">- </w:t>
      </w:r>
      <w:proofErr w:type="spellStart"/>
      <w:r w:rsidRPr="009C6084">
        <w:t>Pływalność</w:t>
      </w:r>
      <w:proofErr w:type="spellEnd"/>
      <w:r w:rsidRPr="009C6084">
        <w:t xml:space="preserve"> </w:t>
      </w:r>
      <w:proofErr w:type="spellStart"/>
      <w:r w:rsidRPr="009C6084">
        <w:t>włas</w:t>
      </w:r>
      <w:r w:rsidR="005260CF">
        <w:t>na</w:t>
      </w:r>
      <w:proofErr w:type="spellEnd"/>
      <w:r w:rsidR="005260CF">
        <w:t xml:space="preserve"> </w:t>
      </w:r>
      <w:proofErr w:type="spellStart"/>
      <w:r w:rsidR="005260CF">
        <w:t>również</w:t>
      </w:r>
      <w:proofErr w:type="spellEnd"/>
      <w:r w:rsidR="005260CF">
        <w:t xml:space="preserve"> </w:t>
      </w:r>
      <w:proofErr w:type="spellStart"/>
      <w:r w:rsidR="005260CF">
        <w:t>po</w:t>
      </w:r>
      <w:proofErr w:type="spellEnd"/>
      <w:r w:rsidR="005260CF">
        <w:t xml:space="preserve"> </w:t>
      </w:r>
      <w:proofErr w:type="spellStart"/>
      <w:r w:rsidR="005260CF">
        <w:t>zalaniu</w:t>
      </w:r>
      <w:proofErr w:type="spellEnd"/>
      <w:r w:rsidR="005260CF">
        <w:t xml:space="preserve"> wodą z </w:t>
      </w:r>
      <w:proofErr w:type="spellStart"/>
      <w:r w:rsidR="005260CF">
        <w:t>moż</w:t>
      </w:r>
      <w:r w:rsidRPr="009C6084">
        <w:t>liwością</w:t>
      </w:r>
      <w:proofErr w:type="spellEnd"/>
      <w:r w:rsidRPr="009C6084">
        <w:t xml:space="preserve"> </w:t>
      </w:r>
      <w:proofErr w:type="spellStart"/>
      <w:r w:rsidRPr="009C6084">
        <w:t>utrzymania</w:t>
      </w:r>
      <w:proofErr w:type="spellEnd"/>
      <w:r w:rsidRPr="009C6084">
        <w:t xml:space="preserve"> </w:t>
      </w:r>
      <w:proofErr w:type="spellStart"/>
      <w:r w:rsidRPr="009C6084">
        <w:t>ciężaru</w:t>
      </w:r>
      <w:proofErr w:type="spellEnd"/>
      <w:r w:rsidRPr="009C6084">
        <w:t xml:space="preserve"> co </w:t>
      </w:r>
      <w:proofErr w:type="spellStart"/>
      <w:r w:rsidRPr="009C6084">
        <w:t>najmniej</w:t>
      </w:r>
      <w:proofErr w:type="spellEnd"/>
      <w:r w:rsidRPr="009C6084">
        <w:t xml:space="preserve"> 2 </w:t>
      </w:r>
      <w:proofErr w:type="spellStart"/>
      <w:r w:rsidRPr="009C6084">
        <w:t>osób</w:t>
      </w:r>
      <w:proofErr w:type="spellEnd"/>
      <w:r w:rsidRPr="009C6084">
        <w:t>.</w:t>
      </w:r>
    </w:p>
    <w:p w:rsidR="00CC7207" w:rsidRPr="009C6084" w:rsidRDefault="00CC7207" w:rsidP="00CC7207">
      <w:pPr>
        <w:pStyle w:val="Standard"/>
      </w:pPr>
      <w:r>
        <w:t xml:space="preserve">- </w:t>
      </w:r>
      <w:proofErr w:type="spellStart"/>
      <w:r w:rsidRPr="009C6084">
        <w:t>Konstrukcja</w:t>
      </w:r>
      <w:proofErr w:type="spellEnd"/>
      <w:r w:rsidRPr="009C6084">
        <w:t xml:space="preserve"> co </w:t>
      </w:r>
      <w:proofErr w:type="spellStart"/>
      <w:r w:rsidRPr="009C6084">
        <w:t>najmniej</w:t>
      </w:r>
      <w:proofErr w:type="spellEnd"/>
      <w:r w:rsidRPr="009C6084">
        <w:t xml:space="preserve"> </w:t>
      </w:r>
      <w:proofErr w:type="spellStart"/>
      <w:r w:rsidRPr="009C6084">
        <w:t>dwukomorowa</w:t>
      </w:r>
      <w:proofErr w:type="spellEnd"/>
      <w:r w:rsidRPr="009C6084">
        <w:t>.</w:t>
      </w:r>
    </w:p>
    <w:p w:rsidR="00CC7207" w:rsidRPr="009C6084" w:rsidRDefault="00CC7207" w:rsidP="00CC7207">
      <w:pPr>
        <w:pStyle w:val="Standard"/>
      </w:pPr>
      <w:r>
        <w:t xml:space="preserve">- </w:t>
      </w:r>
      <w:proofErr w:type="spellStart"/>
      <w:r w:rsidRPr="009C6084">
        <w:t>Kadłub</w:t>
      </w:r>
      <w:proofErr w:type="spellEnd"/>
      <w:r w:rsidRPr="009C6084">
        <w:t xml:space="preserve"> </w:t>
      </w:r>
      <w:proofErr w:type="spellStart"/>
      <w:r w:rsidRPr="009C6084">
        <w:t>wykonany</w:t>
      </w:r>
      <w:proofErr w:type="spellEnd"/>
      <w:r w:rsidRPr="009C6084">
        <w:t xml:space="preserve"> co </w:t>
      </w:r>
      <w:proofErr w:type="spellStart"/>
      <w:r w:rsidRPr="009C6084">
        <w:t>najmniej</w:t>
      </w:r>
      <w:proofErr w:type="spellEnd"/>
      <w:r w:rsidRPr="009C6084">
        <w:t xml:space="preserve"> z </w:t>
      </w:r>
      <w:proofErr w:type="spellStart"/>
      <w:r w:rsidRPr="009C6084">
        <w:t>dwóch</w:t>
      </w:r>
      <w:proofErr w:type="spellEnd"/>
      <w:r w:rsidRPr="009C6084">
        <w:t xml:space="preserve"> </w:t>
      </w:r>
      <w:proofErr w:type="spellStart"/>
      <w:r w:rsidRPr="009C6084">
        <w:t>warstw</w:t>
      </w:r>
      <w:proofErr w:type="spellEnd"/>
      <w:r w:rsidRPr="009C6084">
        <w:t>.</w:t>
      </w:r>
    </w:p>
    <w:p w:rsidR="00CC7207" w:rsidRPr="009C6084" w:rsidRDefault="00CC7207" w:rsidP="00CC7207">
      <w:pPr>
        <w:pStyle w:val="Standard"/>
      </w:pPr>
      <w:r>
        <w:t xml:space="preserve">- </w:t>
      </w:r>
      <w:proofErr w:type="spellStart"/>
      <w:r w:rsidRPr="009C6084">
        <w:t>Budowa</w:t>
      </w:r>
      <w:proofErr w:type="spellEnd"/>
      <w:r w:rsidRPr="009C6084">
        <w:t xml:space="preserve"> </w:t>
      </w:r>
      <w:proofErr w:type="spellStart"/>
      <w:r w:rsidRPr="009C6084">
        <w:t>pontonu</w:t>
      </w:r>
      <w:proofErr w:type="spellEnd"/>
      <w:r w:rsidRPr="009C6084">
        <w:t xml:space="preserve"> </w:t>
      </w:r>
      <w:proofErr w:type="spellStart"/>
      <w:r w:rsidRPr="009C6084">
        <w:t>nie</w:t>
      </w:r>
      <w:proofErr w:type="spellEnd"/>
      <w:r w:rsidRPr="009C6084">
        <w:t xml:space="preserve"> </w:t>
      </w:r>
      <w:proofErr w:type="spellStart"/>
      <w:r w:rsidRPr="009C6084">
        <w:t>wymagajaca</w:t>
      </w:r>
      <w:proofErr w:type="spellEnd"/>
      <w:r w:rsidRPr="009C6084">
        <w:t xml:space="preserve"> </w:t>
      </w:r>
      <w:proofErr w:type="spellStart"/>
      <w:r w:rsidRPr="009C6084">
        <w:t>malowania</w:t>
      </w:r>
      <w:proofErr w:type="spellEnd"/>
      <w:r w:rsidRPr="009C6084">
        <w:t>.</w:t>
      </w:r>
    </w:p>
    <w:p w:rsidR="00CC7207" w:rsidRDefault="00CC7207" w:rsidP="00CC7207">
      <w:pPr>
        <w:pStyle w:val="Standard"/>
      </w:pPr>
      <w:r>
        <w:t xml:space="preserve">- </w:t>
      </w:r>
      <w:proofErr w:type="spellStart"/>
      <w:r w:rsidRPr="009C6084">
        <w:t>Odporność</w:t>
      </w:r>
      <w:proofErr w:type="spellEnd"/>
      <w:r w:rsidRPr="009C6084">
        <w:t xml:space="preserve"> </w:t>
      </w:r>
      <w:proofErr w:type="spellStart"/>
      <w:r w:rsidRPr="009C6084">
        <w:t>na</w:t>
      </w:r>
      <w:proofErr w:type="spellEnd"/>
      <w:r w:rsidRPr="009C6084">
        <w:t xml:space="preserve"> </w:t>
      </w:r>
      <w:proofErr w:type="spellStart"/>
      <w:r w:rsidRPr="009C6084">
        <w:t>działanie</w:t>
      </w:r>
      <w:proofErr w:type="spellEnd"/>
      <w:r w:rsidRPr="009C6084">
        <w:t xml:space="preserve"> </w:t>
      </w:r>
      <w:proofErr w:type="spellStart"/>
      <w:r w:rsidRPr="009C6084">
        <w:t>promieni</w:t>
      </w:r>
      <w:proofErr w:type="spellEnd"/>
      <w:r w:rsidRPr="009C6084">
        <w:t xml:space="preserve"> UV i </w:t>
      </w:r>
      <w:proofErr w:type="spellStart"/>
      <w:r w:rsidRPr="009C6084">
        <w:t>warunków</w:t>
      </w:r>
      <w:proofErr w:type="spellEnd"/>
      <w:r w:rsidRPr="009C6084">
        <w:t xml:space="preserve"> </w:t>
      </w:r>
      <w:proofErr w:type="spellStart"/>
      <w:r w:rsidRPr="009C6084">
        <w:t>atmosferycznych</w:t>
      </w:r>
      <w:proofErr w:type="spellEnd"/>
      <w:r w:rsidRPr="009C6084">
        <w:t>.</w:t>
      </w:r>
    </w:p>
    <w:p w:rsidR="00CC7207" w:rsidRDefault="00CC7207" w:rsidP="00CC7207">
      <w:pPr>
        <w:pStyle w:val="Standard"/>
      </w:pPr>
      <w:r>
        <w:t xml:space="preserve">Zestaw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zawierać</w:t>
      </w:r>
      <w:proofErr w:type="spellEnd"/>
      <w:r>
        <w:t xml:space="preserve"> </w:t>
      </w:r>
      <w:proofErr w:type="spellStart"/>
      <w:r>
        <w:t>pagaje</w:t>
      </w:r>
      <w:proofErr w:type="spellEnd"/>
      <w:r>
        <w:t xml:space="preserve"> + </w:t>
      </w:r>
      <w:proofErr w:type="spellStart"/>
      <w:r>
        <w:t>bosak</w:t>
      </w:r>
      <w:proofErr w:type="spellEnd"/>
    </w:p>
    <w:p w:rsidR="00CC7207" w:rsidRDefault="00CC7207" w:rsidP="00CC7207">
      <w:pPr>
        <w:pStyle w:val="Standard"/>
      </w:pPr>
      <w:proofErr w:type="spellStart"/>
      <w:r>
        <w:t>Ponton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odporny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działanie</w:t>
      </w:r>
      <w:proofErr w:type="spellEnd"/>
      <w:r>
        <w:t xml:space="preserve"> </w:t>
      </w:r>
      <w:proofErr w:type="spellStart"/>
      <w:r>
        <w:t>kwasów</w:t>
      </w:r>
      <w:proofErr w:type="spellEnd"/>
      <w:r>
        <w:t xml:space="preserve">, </w:t>
      </w:r>
      <w:proofErr w:type="spellStart"/>
      <w:r>
        <w:t>zasad</w:t>
      </w:r>
      <w:proofErr w:type="spellEnd"/>
      <w:r>
        <w:t xml:space="preserve">, soli i </w:t>
      </w:r>
      <w:proofErr w:type="spellStart"/>
      <w:r>
        <w:t>większości</w:t>
      </w:r>
      <w:proofErr w:type="spellEnd"/>
      <w:r>
        <w:t xml:space="preserve"> </w:t>
      </w:r>
      <w:proofErr w:type="spellStart"/>
      <w:r>
        <w:t>związków</w:t>
      </w:r>
      <w:proofErr w:type="spellEnd"/>
      <w:r>
        <w:t xml:space="preserve"> </w:t>
      </w:r>
      <w:proofErr w:type="spellStart"/>
      <w:r>
        <w:t>organicznych</w:t>
      </w:r>
      <w:proofErr w:type="spellEnd"/>
      <w:r>
        <w:t xml:space="preserve"> i </w:t>
      </w:r>
      <w:proofErr w:type="spellStart"/>
      <w:r>
        <w:t>chemicznych</w:t>
      </w:r>
      <w:proofErr w:type="spellEnd"/>
    </w:p>
    <w:p w:rsidR="00B91E5A" w:rsidRPr="009C6084" w:rsidRDefault="00B91E5A" w:rsidP="00CC7207">
      <w:pPr>
        <w:pStyle w:val="Standard"/>
      </w:pPr>
    </w:p>
    <w:p w:rsidR="001B2ABA" w:rsidRPr="001B2ABA" w:rsidRDefault="001B2ABA" w:rsidP="001B2ABA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b w:val="0"/>
          <w:sz w:val="24"/>
          <w:szCs w:val="24"/>
        </w:rPr>
      </w:pPr>
      <w:r>
        <w:rPr>
          <w:rStyle w:val="FontStyle46"/>
          <w:sz w:val="24"/>
          <w:szCs w:val="24"/>
        </w:rPr>
        <w:t>1</w:t>
      </w:r>
      <w:r w:rsidRPr="001B2ABA">
        <w:rPr>
          <w:rStyle w:val="FontStyle46"/>
          <w:sz w:val="24"/>
          <w:szCs w:val="24"/>
        </w:rPr>
        <w:t>.2. Zakup agregatu prądotwórczego</w:t>
      </w:r>
    </w:p>
    <w:p w:rsidR="00B41014" w:rsidRPr="00D12B4A" w:rsidRDefault="00B41014" w:rsidP="001B2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014" w:rsidRDefault="00B41014" w:rsidP="00B41014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sz w:val="24"/>
          <w:szCs w:val="24"/>
        </w:rPr>
      </w:pPr>
      <w:r w:rsidRPr="00B41014">
        <w:rPr>
          <w:rStyle w:val="FontStyle46"/>
          <w:sz w:val="24"/>
          <w:szCs w:val="24"/>
        </w:rPr>
        <w:t>O mocy  min 3,5KW max 4,5KW</w:t>
      </w:r>
    </w:p>
    <w:tbl>
      <w:tblPr>
        <w:tblW w:w="56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60"/>
        <w:gridCol w:w="2930"/>
      </w:tblGrid>
      <w:tr w:rsidR="00B41014" w:rsidRPr="00310584" w:rsidTr="001A04A3">
        <w:trPr>
          <w:tblCellSpacing w:w="0" w:type="dxa"/>
        </w:trPr>
        <w:tc>
          <w:tcPr>
            <w:tcW w:w="2680" w:type="dxa"/>
            <w:vAlign w:val="center"/>
            <w:hideMark/>
          </w:tcPr>
          <w:p w:rsidR="00B41014" w:rsidRPr="0031058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Napięcie znamionowe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60" w:type="dxa"/>
            <w:vAlign w:val="center"/>
            <w:hideMark/>
          </w:tcPr>
          <w:p w:rsidR="00B41014" w:rsidRPr="0031058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0" w:type="dxa"/>
            <w:vAlign w:val="center"/>
            <w:hideMark/>
          </w:tcPr>
          <w:p w:rsidR="00B41014" w:rsidRPr="0031058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 xml:space="preserve">230 V 50 </w:t>
            </w:r>
            <w:proofErr w:type="spellStart"/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</w:tr>
      <w:tr w:rsidR="00B41014" w:rsidRPr="00310584" w:rsidTr="00B41014">
        <w:trPr>
          <w:tblCellSpacing w:w="0" w:type="dxa"/>
        </w:trPr>
        <w:tc>
          <w:tcPr>
            <w:tcW w:w="2680" w:type="dxa"/>
            <w:vAlign w:val="center"/>
            <w:hideMark/>
          </w:tcPr>
          <w:p w:rsidR="00B41014" w:rsidRPr="0031058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 xml:space="preserve">Ciężar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</w:p>
        </w:tc>
        <w:tc>
          <w:tcPr>
            <w:tcW w:w="60" w:type="dxa"/>
            <w:vAlign w:val="center"/>
            <w:hideMark/>
          </w:tcPr>
          <w:p w:rsidR="00B41014" w:rsidRPr="0031058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0" w:type="dxa"/>
            <w:vAlign w:val="center"/>
            <w:hideMark/>
          </w:tcPr>
          <w:p w:rsidR="00B41014" w:rsidRPr="0031058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 do 95</w:t>
            </w: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</w:tbl>
    <w:p w:rsidR="00310584" w:rsidRDefault="00B41014" w:rsidP="00310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10584" w:rsidRPr="00310584">
        <w:rPr>
          <w:rFonts w:ascii="Times New Roman" w:hAnsi="Times New Roman" w:cs="Times New Roman"/>
          <w:sz w:val="24"/>
          <w:szCs w:val="24"/>
        </w:rPr>
        <w:t>ilnik</w:t>
      </w:r>
    </w:p>
    <w:tbl>
      <w:tblPr>
        <w:tblW w:w="724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979"/>
      </w:tblGrid>
      <w:tr w:rsidR="00B41014" w:rsidRPr="00310584" w:rsidTr="005260CF">
        <w:trPr>
          <w:tblCellSpacing w:w="0" w:type="dxa"/>
        </w:trPr>
        <w:tc>
          <w:tcPr>
            <w:tcW w:w="3261" w:type="dxa"/>
            <w:vAlign w:val="center"/>
          </w:tcPr>
          <w:p w:rsidR="00B41014" w:rsidRPr="0031058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Moc min.</w:t>
            </w:r>
          </w:p>
        </w:tc>
        <w:tc>
          <w:tcPr>
            <w:tcW w:w="3979" w:type="dxa"/>
            <w:vAlign w:val="center"/>
          </w:tcPr>
          <w:p w:rsidR="00B4101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 xml:space="preserve"> kW przy 3000 </w:t>
            </w:r>
            <w:proofErr w:type="spellStart"/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./min.</w:t>
            </w:r>
          </w:p>
          <w:p w:rsidR="00B41014" w:rsidRPr="00310584" w:rsidRDefault="00B4101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584" w:rsidRPr="00310584" w:rsidTr="005260CF">
        <w:trPr>
          <w:tblCellSpacing w:w="0" w:type="dxa"/>
        </w:trPr>
        <w:tc>
          <w:tcPr>
            <w:tcW w:w="3261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Pojemność </w:t>
            </w:r>
          </w:p>
        </w:tc>
        <w:tc>
          <w:tcPr>
            <w:tcW w:w="3979" w:type="dxa"/>
            <w:vAlign w:val="center"/>
            <w:hideMark/>
          </w:tcPr>
          <w:p w:rsidR="00310584" w:rsidRPr="00310584" w:rsidRDefault="005260CF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25</w:t>
            </w:r>
            <w:r w:rsidR="00310584" w:rsidRPr="00310584">
              <w:rPr>
                <w:rFonts w:ascii="Times New Roman" w:hAnsi="Times New Roman" w:cs="Times New Roman"/>
                <w:sz w:val="24"/>
                <w:szCs w:val="24"/>
              </w:rPr>
              <w:t>0 ccm</w:t>
            </w:r>
          </w:p>
        </w:tc>
      </w:tr>
      <w:tr w:rsidR="00310584" w:rsidRPr="00310584" w:rsidTr="005260CF">
        <w:trPr>
          <w:tblCellSpacing w:w="0" w:type="dxa"/>
        </w:trPr>
        <w:tc>
          <w:tcPr>
            <w:tcW w:w="3261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Pojemność zbiornika paliwa</w:t>
            </w:r>
          </w:p>
        </w:tc>
        <w:tc>
          <w:tcPr>
            <w:tcW w:w="3979" w:type="dxa"/>
            <w:vAlign w:val="center"/>
            <w:hideMark/>
          </w:tcPr>
          <w:p w:rsidR="00310584" w:rsidRPr="00310584" w:rsidRDefault="005260CF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5,0</w:t>
            </w:r>
            <w:r w:rsidR="00310584" w:rsidRPr="00310584">
              <w:rPr>
                <w:rFonts w:ascii="Times New Roman" w:hAnsi="Times New Roman" w:cs="Times New Roman"/>
                <w:sz w:val="24"/>
                <w:szCs w:val="24"/>
              </w:rPr>
              <w:t xml:space="preserve"> l/h</w:t>
            </w:r>
          </w:p>
        </w:tc>
      </w:tr>
      <w:tr w:rsidR="00310584" w:rsidRPr="00310584" w:rsidTr="005260CF">
        <w:trPr>
          <w:tblCellSpacing w:w="0" w:type="dxa"/>
        </w:trPr>
        <w:tc>
          <w:tcPr>
            <w:tcW w:w="3261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</w:tc>
        <w:tc>
          <w:tcPr>
            <w:tcW w:w="3979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benzyna bezołowiowa 95/98</w:t>
            </w:r>
          </w:p>
        </w:tc>
      </w:tr>
      <w:tr w:rsidR="00310584" w:rsidRPr="00310584" w:rsidTr="005260CF">
        <w:trPr>
          <w:tblCellSpacing w:w="0" w:type="dxa"/>
        </w:trPr>
        <w:tc>
          <w:tcPr>
            <w:tcW w:w="3261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Zużycie paliwa</w:t>
            </w:r>
          </w:p>
        </w:tc>
        <w:tc>
          <w:tcPr>
            <w:tcW w:w="3979" w:type="dxa"/>
            <w:vAlign w:val="center"/>
            <w:hideMark/>
          </w:tcPr>
          <w:p w:rsidR="00310584" w:rsidRPr="00310584" w:rsidRDefault="0076787E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r w:rsidR="00310584" w:rsidRPr="00310584">
              <w:rPr>
                <w:rFonts w:ascii="Times New Roman" w:hAnsi="Times New Roman" w:cs="Times New Roman"/>
                <w:sz w:val="24"/>
                <w:szCs w:val="24"/>
              </w:rPr>
              <w:t>2,5 l/h przy 75% obciążenia</w:t>
            </w:r>
          </w:p>
        </w:tc>
      </w:tr>
      <w:tr w:rsidR="00310584" w:rsidRPr="00310584" w:rsidTr="005260CF">
        <w:trPr>
          <w:tblCellSpacing w:w="0" w:type="dxa"/>
        </w:trPr>
        <w:tc>
          <w:tcPr>
            <w:tcW w:w="3261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Czas pracy bez tankowania</w:t>
            </w:r>
          </w:p>
        </w:tc>
        <w:tc>
          <w:tcPr>
            <w:tcW w:w="3979" w:type="dxa"/>
            <w:vAlign w:val="center"/>
            <w:hideMark/>
          </w:tcPr>
          <w:p w:rsidR="00310584" w:rsidRPr="00310584" w:rsidRDefault="005260CF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2,0</w:t>
            </w:r>
            <w:r w:rsidR="00310584" w:rsidRPr="0031058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</w:tr>
      <w:tr w:rsidR="00310584" w:rsidRPr="00310584" w:rsidTr="005260CF">
        <w:trPr>
          <w:tblCellSpacing w:w="0" w:type="dxa"/>
        </w:trPr>
        <w:tc>
          <w:tcPr>
            <w:tcW w:w="3261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Rozruch</w:t>
            </w:r>
          </w:p>
        </w:tc>
        <w:tc>
          <w:tcPr>
            <w:tcW w:w="3979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 xml:space="preserve">rewersyjny linką / rozrusznik </w:t>
            </w:r>
            <w:r w:rsidR="007678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i rewersyjny linką</w:t>
            </w:r>
          </w:p>
        </w:tc>
      </w:tr>
    </w:tbl>
    <w:p w:rsidR="00310584" w:rsidRPr="00310584" w:rsidRDefault="00310584" w:rsidP="00310584">
      <w:pPr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Wyposażenie standardowe</w:t>
      </w:r>
    </w:p>
    <w:tbl>
      <w:tblPr>
        <w:tblW w:w="5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</w:tblGrid>
      <w:tr w:rsidR="00310584" w:rsidRPr="00310584" w:rsidTr="001A04A3">
        <w:trPr>
          <w:tblCellSpacing w:w="0" w:type="dxa"/>
        </w:trPr>
        <w:tc>
          <w:tcPr>
            <w:tcW w:w="2580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Wyłącznik przy braku oleju</w:t>
            </w:r>
          </w:p>
        </w:tc>
      </w:tr>
      <w:tr w:rsidR="00310584" w:rsidRPr="00310584" w:rsidTr="001A04A3">
        <w:trPr>
          <w:tblCellSpacing w:w="0" w:type="dxa"/>
        </w:trPr>
        <w:tc>
          <w:tcPr>
            <w:tcW w:w="2580" w:type="dxa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2 gniazda 1~ 16A IP54</w:t>
            </w:r>
          </w:p>
        </w:tc>
      </w:tr>
      <w:tr w:rsidR="00310584" w:rsidRPr="00310584" w:rsidTr="001A04A3">
        <w:trPr>
          <w:tblCellSpacing w:w="0" w:type="dxa"/>
        </w:trPr>
        <w:tc>
          <w:tcPr>
            <w:tcW w:w="0" w:type="auto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Licznik czasu pracy</w:t>
            </w:r>
          </w:p>
        </w:tc>
      </w:tr>
      <w:tr w:rsidR="00310584" w:rsidRPr="00310584" w:rsidTr="00310584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310584" w:rsidRPr="00310584" w:rsidRDefault="00310584" w:rsidP="001A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84">
              <w:rPr>
                <w:rFonts w:ascii="Times New Roman" w:hAnsi="Times New Roman" w:cs="Times New Roman"/>
                <w:sz w:val="24"/>
                <w:szCs w:val="24"/>
              </w:rPr>
              <w:t>Wyłącznik termiczny</w:t>
            </w:r>
          </w:p>
        </w:tc>
      </w:tr>
    </w:tbl>
    <w:p w:rsidR="001B2ABA" w:rsidRPr="001B2ABA" w:rsidRDefault="001B2ABA" w:rsidP="001B2ABA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1</w:t>
      </w:r>
      <w:r w:rsidRPr="001B2ABA">
        <w:rPr>
          <w:rStyle w:val="FontStyle46"/>
          <w:sz w:val="24"/>
          <w:szCs w:val="24"/>
        </w:rPr>
        <w:t>.3. Zakup ubrań  wypornościowych – 5 kompletów</w:t>
      </w:r>
    </w:p>
    <w:p w:rsidR="001B2ABA" w:rsidRDefault="001B2ABA" w:rsidP="001B2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Ubrania wypornościowe </w:t>
      </w:r>
      <w:r w:rsidR="00310584">
        <w:rPr>
          <w:rFonts w:ascii="Times New Roman" w:hAnsi="Times New Roman" w:cs="Times New Roman"/>
          <w:b/>
          <w:bCs/>
          <w:sz w:val="24"/>
          <w:szCs w:val="24"/>
        </w:rPr>
        <w:t>muszą zawierać minimum</w:t>
      </w:r>
      <w:r w:rsidRPr="00D12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KURTKA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pływalność powyżej 50 N;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zapewnia ochronę przed szokiem termicznym i opóźnia wyziębienie organizmu (hipotermię) po wpadnięciu do wody;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warstwa zewnętrzna całkowicie wodoodporna;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wszystkie szwy zabezpieczone taśmą;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taśma odblaskowa na kapturze i piersi;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 xml:space="preserve">• regulowany, chowany do kołnierza kaptur w doskonale widocznym kolorze żółtym </w:t>
      </w:r>
      <w:proofErr w:type="spellStart"/>
      <w:r w:rsidRPr="00310584">
        <w:rPr>
          <w:rFonts w:ascii="Times New Roman" w:hAnsi="Times New Roman" w:cs="Times New Roman"/>
          <w:sz w:val="24"/>
          <w:szCs w:val="24"/>
        </w:rPr>
        <w:t>fluo</w:t>
      </w:r>
      <w:proofErr w:type="spellEnd"/>
      <w:r w:rsidRPr="00310584">
        <w:rPr>
          <w:rFonts w:ascii="Times New Roman" w:hAnsi="Times New Roman" w:cs="Times New Roman"/>
          <w:sz w:val="24"/>
          <w:szCs w:val="24"/>
        </w:rPr>
        <w:t xml:space="preserve"> wraz z ochraniaczami twarzy i podbródka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kieszenie na piersiach z klapami wodoodpornymi i gwizdkiem morskim, dwie dolne kieszenie na biodrach do ogrzewania rąk wyściełane polarem, jedna kieszeń napoleońska na lewej piersi;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 xml:space="preserve">• regulowane na rzepy </w:t>
      </w:r>
      <w:proofErr w:type="spellStart"/>
      <w:r w:rsidRPr="00310584">
        <w:rPr>
          <w:rFonts w:ascii="Times New Roman" w:hAnsi="Times New Roman" w:cs="Times New Roman"/>
          <w:sz w:val="24"/>
          <w:szCs w:val="24"/>
        </w:rPr>
        <w:t>antywlewy</w:t>
      </w:r>
      <w:proofErr w:type="spellEnd"/>
      <w:r w:rsidRPr="00310584">
        <w:rPr>
          <w:rFonts w:ascii="Times New Roman" w:hAnsi="Times New Roman" w:cs="Times New Roman"/>
          <w:sz w:val="24"/>
          <w:szCs w:val="24"/>
        </w:rPr>
        <w:t xml:space="preserve"> neoprenowe w rękawach;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paski na rzepy do zaciskania rękawów;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pasek w kroczu dla zwiększenia bezpieczeństwa użytkownika;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SPODNIE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własna pływalność w formie w 100% zamkniętych komórek pianki;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w pełni wodoodporne;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wszystkie szwy zabezpieczone taśmą;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2 kieszenie z klapkami wodoodpornymi;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zamki na nogawkach dla ułatwienia zakładania z założonymi butami;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paski na rzepy do zaciskania nogawek;</w:t>
      </w:r>
    </w:p>
    <w:p w:rsidR="00310584" w:rsidRPr="00310584" w:rsidRDefault="00310584" w:rsidP="0031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84">
        <w:rPr>
          <w:rFonts w:ascii="Times New Roman" w:hAnsi="Times New Roman" w:cs="Times New Roman"/>
          <w:sz w:val="24"/>
          <w:szCs w:val="24"/>
        </w:rPr>
        <w:t>• regulowane paski z klamrami na ramiona;</w:t>
      </w:r>
    </w:p>
    <w:p w:rsidR="001B2ABA" w:rsidRPr="001B2ABA" w:rsidRDefault="001B2ABA" w:rsidP="001B2ABA">
      <w:pPr>
        <w:pStyle w:val="Style5"/>
        <w:widowControl/>
        <w:tabs>
          <w:tab w:val="left" w:pos="202"/>
        </w:tabs>
        <w:spacing w:line="240" w:lineRule="auto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1</w:t>
      </w:r>
      <w:r w:rsidRPr="001B2ABA">
        <w:rPr>
          <w:rStyle w:val="FontStyle46"/>
          <w:sz w:val="24"/>
          <w:szCs w:val="24"/>
        </w:rPr>
        <w:t>.4 Zakup zestawu medycznego</w:t>
      </w:r>
    </w:p>
    <w:p w:rsidR="001B2ABA" w:rsidRDefault="001B2ABA" w:rsidP="001B2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Zestaw ratownictwa medycznego </w:t>
      </w:r>
      <w:r w:rsidR="00772E23">
        <w:rPr>
          <w:rFonts w:ascii="Times New Roman" w:hAnsi="Times New Roman" w:cs="Times New Roman"/>
          <w:b/>
          <w:bCs/>
          <w:sz w:val="24"/>
          <w:szCs w:val="24"/>
        </w:rPr>
        <w:t>musi zawierać plecak ratowniczy PSP R1 według standardu KSRG z lip</w:t>
      </w:r>
      <w:r w:rsidR="00AC5B6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72E23">
        <w:rPr>
          <w:rFonts w:ascii="Times New Roman" w:hAnsi="Times New Roman" w:cs="Times New Roman"/>
          <w:b/>
          <w:bCs/>
          <w:sz w:val="24"/>
          <w:szCs w:val="24"/>
        </w:rPr>
        <w:t>a 2013 r. data produkcji plecaka min 2017 r.</w:t>
      </w:r>
    </w:p>
    <w:p w:rsidR="001B2ABA" w:rsidRPr="00D12B4A" w:rsidRDefault="001B2ABA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560" w:rsidRDefault="002E1560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B4A">
        <w:rPr>
          <w:rFonts w:ascii="Times New Roman" w:hAnsi="Times New Roman" w:cs="Times New Roman"/>
          <w:i/>
          <w:iCs/>
          <w:sz w:val="24"/>
          <w:szCs w:val="24"/>
        </w:rPr>
        <w:t xml:space="preserve">Zamawiający dopuszcza oferowanie materiałów lub rozwiązań równoważnych pod warunkiem, że oferowane materiały będą fabrycznie nowe, nieregenerowane, nie z recyklingu oraz będą spełniać podane w </w:t>
      </w:r>
      <w:r w:rsidR="002F3E50">
        <w:rPr>
          <w:rFonts w:ascii="Times New Roman" w:hAnsi="Times New Roman" w:cs="Times New Roman"/>
          <w:i/>
          <w:iCs/>
          <w:sz w:val="24"/>
          <w:szCs w:val="24"/>
        </w:rPr>
        <w:t xml:space="preserve">SIWZ </w:t>
      </w:r>
      <w:r w:rsidRPr="00D12B4A">
        <w:rPr>
          <w:rFonts w:ascii="Times New Roman" w:hAnsi="Times New Roman" w:cs="Times New Roman"/>
          <w:i/>
          <w:iCs/>
          <w:sz w:val="24"/>
          <w:szCs w:val="24"/>
        </w:rPr>
        <w:t xml:space="preserve"> parametry techniczne.</w:t>
      </w:r>
    </w:p>
    <w:p w:rsidR="00D12B4A" w:rsidRPr="00D12B4A" w:rsidRDefault="00D12B4A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560" w:rsidRPr="00D12B4A" w:rsidRDefault="002E1560" w:rsidP="00D12B4A">
      <w:pPr>
        <w:jc w:val="both"/>
        <w:rPr>
          <w:rFonts w:ascii="Times New Roman" w:hAnsi="Times New Roman" w:cs="Times New Roman"/>
          <w:sz w:val="24"/>
          <w:szCs w:val="24"/>
        </w:rPr>
      </w:pPr>
      <w:r w:rsidRPr="006842C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B0D5E">
        <w:rPr>
          <w:rFonts w:ascii="Times New Roman" w:hAnsi="Times New Roman" w:cs="Times New Roman"/>
          <w:sz w:val="24"/>
          <w:szCs w:val="24"/>
        </w:rPr>
        <w:t xml:space="preserve">oferuje </w:t>
      </w:r>
      <w:r w:rsidR="009148DA">
        <w:rPr>
          <w:rFonts w:ascii="Times New Roman" w:hAnsi="Times New Roman" w:cs="Times New Roman"/>
          <w:sz w:val="24"/>
          <w:szCs w:val="24"/>
        </w:rPr>
        <w:t>wyposażenie zgodne</w:t>
      </w:r>
      <w:r w:rsidR="00BB0D5E">
        <w:rPr>
          <w:rFonts w:ascii="Times New Roman" w:hAnsi="Times New Roman" w:cs="Times New Roman"/>
          <w:sz w:val="24"/>
          <w:szCs w:val="24"/>
        </w:rPr>
        <w:t xml:space="preserve"> z </w:t>
      </w:r>
      <w:r w:rsidRPr="006842C5">
        <w:rPr>
          <w:rFonts w:ascii="Times New Roman" w:hAnsi="Times New Roman" w:cs="Times New Roman"/>
          <w:sz w:val="24"/>
          <w:szCs w:val="24"/>
        </w:rPr>
        <w:t>opi</w:t>
      </w:r>
      <w:r w:rsidR="00BB0D5E">
        <w:rPr>
          <w:rFonts w:ascii="Times New Roman" w:hAnsi="Times New Roman" w:cs="Times New Roman"/>
          <w:sz w:val="24"/>
          <w:szCs w:val="24"/>
        </w:rPr>
        <w:t>sem</w:t>
      </w:r>
      <w:r w:rsidR="004A58FD" w:rsidRPr="006842C5">
        <w:rPr>
          <w:rFonts w:ascii="Times New Roman" w:hAnsi="Times New Roman" w:cs="Times New Roman"/>
          <w:sz w:val="24"/>
          <w:szCs w:val="24"/>
        </w:rPr>
        <w:t xml:space="preserve"> przedmiotu zamówienia według wzo</w:t>
      </w:r>
      <w:r w:rsidR="006842C5" w:rsidRPr="006842C5">
        <w:rPr>
          <w:rFonts w:ascii="Times New Roman" w:hAnsi="Times New Roman" w:cs="Times New Roman"/>
          <w:sz w:val="24"/>
          <w:szCs w:val="24"/>
        </w:rPr>
        <w:t xml:space="preserve">ru stanowiącego </w:t>
      </w:r>
      <w:r w:rsidR="00BB0D5E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842C5" w:rsidRPr="006842C5">
        <w:rPr>
          <w:rFonts w:ascii="Times New Roman" w:hAnsi="Times New Roman" w:cs="Times New Roman"/>
          <w:sz w:val="24"/>
          <w:szCs w:val="24"/>
        </w:rPr>
        <w:t xml:space="preserve">do SIWZ. </w:t>
      </w:r>
    </w:p>
    <w:p w:rsidR="002E1560" w:rsidRPr="00D12B4A" w:rsidRDefault="002E1560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B4A">
        <w:rPr>
          <w:rFonts w:ascii="Times New Roman" w:hAnsi="Times New Roman" w:cs="Times New Roman"/>
          <w:sz w:val="24"/>
          <w:szCs w:val="24"/>
        </w:rPr>
        <w:t>…………………………</w:t>
      </w:r>
      <w:r w:rsidR="003F3383">
        <w:rPr>
          <w:rFonts w:ascii="Times New Roman" w:hAnsi="Times New Roman" w:cs="Times New Roman"/>
          <w:sz w:val="24"/>
          <w:szCs w:val="24"/>
        </w:rPr>
        <w:t>…………………….., dnia ….. . ….. .2017</w:t>
      </w:r>
      <w:r w:rsidRPr="00D12B4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E1560" w:rsidRPr="00D12B4A" w:rsidRDefault="002E1560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560" w:rsidRPr="00D12B4A" w:rsidRDefault="002E1560" w:rsidP="00D1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560" w:rsidRPr="00D12B4A" w:rsidRDefault="002E1560" w:rsidP="00D12B4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12B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E1560" w:rsidRPr="00D12B4A" w:rsidRDefault="00D12B4A" w:rsidP="00D12B4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2E1560" w:rsidRPr="00D12B4A">
        <w:rPr>
          <w:rFonts w:ascii="Times New Roman" w:hAnsi="Times New Roman" w:cs="Times New Roman"/>
          <w:sz w:val="18"/>
          <w:szCs w:val="18"/>
        </w:rPr>
        <w:t>(podpis Wykonawcy/Pełnomocnika</w:t>
      </w:r>
      <w:r w:rsidRPr="00D12B4A">
        <w:rPr>
          <w:rFonts w:ascii="Times New Roman" w:hAnsi="Times New Roman" w:cs="Times New Roman"/>
          <w:sz w:val="18"/>
          <w:szCs w:val="18"/>
        </w:rPr>
        <w:t>)</w:t>
      </w:r>
    </w:p>
    <w:p w:rsidR="002E1560" w:rsidRDefault="002E1560" w:rsidP="00B9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2B4A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2E1560" w:rsidSect="002E156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44B" w:rsidRDefault="006B344B" w:rsidP="00D12B4A">
      <w:pPr>
        <w:spacing w:after="0" w:line="240" w:lineRule="auto"/>
      </w:pPr>
      <w:r>
        <w:separator/>
      </w:r>
    </w:p>
  </w:endnote>
  <w:endnote w:type="continuationSeparator" w:id="0">
    <w:p w:rsidR="006B344B" w:rsidRDefault="006B344B" w:rsidP="00D1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93" w:rsidRDefault="00FF0393" w:rsidP="00FF0393">
    <w:pPr>
      <w:pStyle w:val="NormalnyWeb"/>
      <w:spacing w:before="0" w:beforeAutospacing="0" w:after="0"/>
      <w:jc w:val="center"/>
      <w:rPr>
        <w:b/>
        <w:bCs/>
      </w:rPr>
    </w:pPr>
    <w:r>
      <w:rPr>
        <w:rFonts w:ascii="Times New Roman" w:hAnsi="Times New Roman"/>
        <w:sz w:val="16"/>
      </w:rPr>
      <w:t>„</w:t>
    </w:r>
    <w:r>
      <w:rPr>
        <w:rFonts w:ascii="Times New Roman" w:hAnsi="Times New Roman"/>
        <w:color w:val="000000"/>
        <w:sz w:val="16"/>
        <w:szCs w:val="28"/>
      </w:rPr>
      <w:t xml:space="preserve">Zakup </w:t>
    </w:r>
    <w:r w:rsidR="003F3383">
      <w:rPr>
        <w:rFonts w:ascii="Times New Roman" w:hAnsi="Times New Roman"/>
        <w:color w:val="000000"/>
        <w:sz w:val="16"/>
        <w:szCs w:val="28"/>
      </w:rPr>
      <w:t xml:space="preserve">wyposażenia </w:t>
    </w:r>
    <w:r>
      <w:rPr>
        <w:rFonts w:ascii="Times New Roman" w:hAnsi="Times New Roman"/>
        <w:color w:val="000000"/>
        <w:sz w:val="16"/>
        <w:szCs w:val="28"/>
      </w:rPr>
      <w:t xml:space="preserve"> dla Ochotniczej Straży Pożarnej w celu przeciwdziałania skutkom klęsk żywiołowych oraz usuwaniu ich skutków</w:t>
    </w:r>
    <w:r>
      <w:rPr>
        <w:rFonts w:ascii="Times New Roman" w:hAnsi="Times New Roman"/>
        <w:sz w:val="16"/>
      </w:rPr>
      <w:t>”</w:t>
    </w:r>
  </w:p>
  <w:p w:rsidR="00D12B4A" w:rsidRDefault="00D12B4A" w:rsidP="00D12B4A">
    <w:pPr>
      <w:pStyle w:val="NormalnyWeb"/>
      <w:spacing w:before="0" w:beforeAutospacing="0" w:after="0"/>
      <w:jc w:val="center"/>
      <w:rPr>
        <w:rFonts w:ascii="Times New Roman" w:eastAsia="Arial Unicode MS" w:hAnsi="Times New Roman"/>
        <w:sz w:val="16"/>
      </w:rPr>
    </w:pPr>
    <w:r>
      <w:rPr>
        <w:rFonts w:ascii="Times New Roman" w:hAnsi="Times New Roman"/>
        <w:sz w:val="16"/>
        <w:szCs w:val="18"/>
      </w:rPr>
      <w:t>Projekt przewidziany do współfinansowania ze środków Europejskiego Funduszu Rozwoju Regionalnego</w:t>
    </w:r>
  </w:p>
  <w:p w:rsidR="00D12B4A" w:rsidRDefault="00D12B4A" w:rsidP="00D12B4A">
    <w:pPr>
      <w:pStyle w:val="NormalnyWeb"/>
      <w:spacing w:before="0" w:beforeAutospacing="0" w:after="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  <w:szCs w:val="18"/>
      </w:rPr>
      <w:t>w ramach Regionalnego Programu Operacyjnego Województwa Świętokrzyskiego na lata 2014-2020</w:t>
    </w:r>
  </w:p>
  <w:p w:rsidR="00D12B4A" w:rsidRDefault="00D12B4A" w:rsidP="00D12B4A">
    <w:pPr>
      <w:pStyle w:val="NormalnyWeb"/>
      <w:spacing w:before="0" w:beforeAutospacing="0" w:after="0"/>
      <w:jc w:val="center"/>
    </w:pPr>
    <w:r>
      <w:rPr>
        <w:rFonts w:ascii="Times New Roman" w:hAnsi="Times New Roman"/>
        <w:sz w:val="16"/>
        <w:szCs w:val="18"/>
      </w:rPr>
      <w:t xml:space="preserve">Oś priorytetowa IV </w:t>
    </w:r>
    <w:r>
      <w:rPr>
        <w:rStyle w:val="Pogrubienie"/>
        <w:rFonts w:ascii="Times New Roman" w:hAnsi="Times New Roman"/>
        <w:b w:val="0"/>
        <w:bCs w:val="0"/>
        <w:sz w:val="16"/>
      </w:rPr>
      <w:t>„Dziedzictwo naturalne i kulturowe” Działanie 4.1 „Przeciwdziałanie skutkom klęsk żywiołowych oraz usuwanie ich skutków”</w:t>
    </w:r>
  </w:p>
  <w:p w:rsidR="00D12B4A" w:rsidRDefault="00D12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44B" w:rsidRDefault="006B344B" w:rsidP="00D12B4A">
      <w:pPr>
        <w:spacing w:after="0" w:line="240" w:lineRule="auto"/>
      </w:pPr>
      <w:r>
        <w:separator/>
      </w:r>
    </w:p>
  </w:footnote>
  <w:footnote w:type="continuationSeparator" w:id="0">
    <w:p w:rsidR="006B344B" w:rsidRDefault="006B344B" w:rsidP="00D1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D12B4A" w:rsidRPr="00FC01D7" w:rsidTr="00AE182A">
      <w:tc>
        <w:tcPr>
          <w:tcW w:w="2660" w:type="dxa"/>
          <w:vAlign w:val="center"/>
        </w:tcPr>
        <w:p w:rsidR="00D12B4A" w:rsidRPr="00FC01D7" w:rsidRDefault="00D12B4A" w:rsidP="00D12B4A">
          <w:r w:rsidRPr="00732F9B"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D12B4A" w:rsidRPr="00FC01D7" w:rsidRDefault="00D12B4A" w:rsidP="00D12B4A">
          <w:pPr>
            <w:ind w:left="98"/>
            <w:jc w:val="center"/>
          </w:pPr>
          <w:r w:rsidRPr="00732F9B">
            <w:rPr>
              <w:noProof/>
            </w:rPr>
            <w:drawing>
              <wp:inline distT="0" distB="0" distL="0" distR="0">
                <wp:extent cx="1152525" cy="542925"/>
                <wp:effectExtent l="0" t="0" r="9525" b="9525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D12B4A" w:rsidRPr="00FC01D7" w:rsidRDefault="00D12B4A" w:rsidP="00D12B4A">
          <w:pPr>
            <w:ind w:right="-108"/>
            <w:jc w:val="right"/>
          </w:pPr>
          <w:r w:rsidRPr="00732F9B">
            <w:rPr>
              <w:noProof/>
            </w:rPr>
            <w:drawing>
              <wp:inline distT="0" distB="0" distL="0" distR="0">
                <wp:extent cx="1781175" cy="542925"/>
                <wp:effectExtent l="0" t="0" r="9525" b="9525"/>
                <wp:docPr id="1" name="Obraz 1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2B4A" w:rsidRDefault="00D12B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60"/>
    <w:rsid w:val="000662DC"/>
    <w:rsid w:val="00186ACA"/>
    <w:rsid w:val="001B2ABA"/>
    <w:rsid w:val="002E1560"/>
    <w:rsid w:val="002F3E50"/>
    <w:rsid w:val="00310584"/>
    <w:rsid w:val="0031058A"/>
    <w:rsid w:val="00330FC2"/>
    <w:rsid w:val="003F3383"/>
    <w:rsid w:val="004049C1"/>
    <w:rsid w:val="004865CA"/>
    <w:rsid w:val="004A58FD"/>
    <w:rsid w:val="004B580D"/>
    <w:rsid w:val="005040C4"/>
    <w:rsid w:val="0051207E"/>
    <w:rsid w:val="005260CF"/>
    <w:rsid w:val="00567590"/>
    <w:rsid w:val="00602893"/>
    <w:rsid w:val="00626FD5"/>
    <w:rsid w:val="006809D7"/>
    <w:rsid w:val="006842C5"/>
    <w:rsid w:val="006B344B"/>
    <w:rsid w:val="0076787E"/>
    <w:rsid w:val="00772E23"/>
    <w:rsid w:val="008102DF"/>
    <w:rsid w:val="0082587A"/>
    <w:rsid w:val="009148DA"/>
    <w:rsid w:val="00A25D68"/>
    <w:rsid w:val="00A66C11"/>
    <w:rsid w:val="00AC5B67"/>
    <w:rsid w:val="00AE4674"/>
    <w:rsid w:val="00B32726"/>
    <w:rsid w:val="00B41014"/>
    <w:rsid w:val="00B91E5A"/>
    <w:rsid w:val="00BB0D5E"/>
    <w:rsid w:val="00C407B2"/>
    <w:rsid w:val="00C71E93"/>
    <w:rsid w:val="00CC7207"/>
    <w:rsid w:val="00D12B4A"/>
    <w:rsid w:val="00DA254D"/>
    <w:rsid w:val="00F117B0"/>
    <w:rsid w:val="00F40EC4"/>
    <w:rsid w:val="00FD341D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9B2E9D-CD6E-45E7-AC5E-988DDE92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F0393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B4A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1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B4A"/>
    <w:rPr>
      <w:rFonts w:cs="Calibri"/>
      <w:sz w:val="22"/>
      <w:szCs w:val="22"/>
    </w:rPr>
  </w:style>
  <w:style w:type="paragraph" w:styleId="NormalnyWeb">
    <w:name w:val="Normal (Web)"/>
    <w:basedOn w:val="Normalny"/>
    <w:semiHidden/>
    <w:rsid w:val="00D12B4A"/>
    <w:pPr>
      <w:spacing w:before="100" w:beforeAutospacing="1" w:after="119" w:line="240" w:lineRule="auto"/>
    </w:pPr>
    <w:rPr>
      <w:rFonts w:ascii="Arial Unicode MS" w:hAnsi="Arial Unicode MS" w:cs="Times New Roman"/>
      <w:sz w:val="24"/>
      <w:szCs w:val="24"/>
    </w:rPr>
  </w:style>
  <w:style w:type="character" w:styleId="Pogrubienie">
    <w:name w:val="Strong"/>
    <w:qFormat/>
    <w:rsid w:val="00D12B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893"/>
    <w:rPr>
      <w:rFonts w:ascii="Segoe U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FF0393"/>
    <w:rPr>
      <w:rFonts w:ascii="Times New Roman" w:hAnsi="Times New Roman"/>
      <w:b/>
      <w:bCs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1B2A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Normalny"/>
    <w:uiPriority w:val="99"/>
    <w:rsid w:val="001B2ABA"/>
    <w:pPr>
      <w:widowControl w:val="0"/>
      <w:autoSpaceDE w:val="0"/>
      <w:autoSpaceDN w:val="0"/>
      <w:adjustRightInd w:val="0"/>
      <w:spacing w:after="0" w:line="230" w:lineRule="exact"/>
    </w:pPr>
    <w:rPr>
      <w:rFonts w:eastAsiaTheme="minorEastAsia" w:cstheme="minorBidi"/>
      <w:sz w:val="24"/>
      <w:szCs w:val="24"/>
    </w:rPr>
  </w:style>
  <w:style w:type="character" w:customStyle="1" w:styleId="apple-tab-span">
    <w:name w:val="apple-tab-span"/>
    <w:basedOn w:val="Domylnaczcionkaakapitu"/>
    <w:rsid w:val="00310584"/>
  </w:style>
  <w:style w:type="paragraph" w:customStyle="1" w:styleId="Standard">
    <w:name w:val="Standard"/>
    <w:rsid w:val="00CC720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2</vt:lpstr>
    </vt:vector>
  </TitlesOfParts>
  <Company>Microsoft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2</dc:title>
  <dc:subject/>
  <dc:creator>User</dc:creator>
  <cp:keywords/>
  <dc:description/>
  <cp:lastModifiedBy>Jan Oszczypala</cp:lastModifiedBy>
  <cp:revision>19</cp:revision>
  <cp:lastPrinted>2016-12-16T09:01:00Z</cp:lastPrinted>
  <dcterms:created xsi:type="dcterms:W3CDTF">2016-12-06T12:53:00Z</dcterms:created>
  <dcterms:modified xsi:type="dcterms:W3CDTF">2017-05-04T10:55:00Z</dcterms:modified>
</cp:coreProperties>
</file>