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A01CE5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1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6C000B">
        <w:rPr>
          <w:rFonts w:ascii="Cambria" w:hAnsi="Cambria"/>
          <w:sz w:val="22"/>
          <w:szCs w:val="22"/>
        </w:rPr>
        <w:t>IPM-G.271.7</w:t>
      </w:r>
      <w:r w:rsidR="002D2543" w:rsidRPr="002D2543">
        <w:rPr>
          <w:rFonts w:ascii="Cambria" w:hAnsi="Cambria"/>
          <w:sz w:val="22"/>
          <w:szCs w:val="22"/>
        </w:rPr>
        <w:t>.2017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>Wykonanie operatów szacunkowych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0C16A5" w:rsidRDefault="006C000B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021B">
              <w:rPr>
                <w:rFonts w:ascii="Cambria" w:hAnsi="Cambria"/>
                <w:b/>
                <w:sz w:val="20"/>
                <w:szCs w:val="20"/>
              </w:rPr>
              <w:t>Wykonanie operatu szacunkowego dla potrzeb ustalenia wartości nieruchomości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oznaczonej numerem ewidencyjnym 478, położonej w miejscowości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Bardo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  <w:r w:rsidRPr="0060021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celem jej nabycia.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6C000B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Wykonanie operatów szacunkowych</w:t>
            </w:r>
            <w:r w:rsidRPr="0060021B">
              <w:rPr>
                <w:rFonts w:ascii="Cambria" w:hAnsi="Cambria"/>
                <w:b/>
                <w:sz w:val="20"/>
                <w:szCs w:val="20"/>
              </w:rPr>
              <w:t xml:space="preserve"> dla potrzeb ustalenia wartości nieruchomości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6C000B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– składającej się z niezabudowanych działek nr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ewid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 1005, 1006, położonych w miejscowości Raków;</w:t>
            </w:r>
          </w:p>
          <w:p w:rsidR="006C000B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– składającej się z zabudowanej działki nr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ewid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. 286/1 położonej w miejscowości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Ocieseki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wraz z wycena części składowych nieruchomości;</w:t>
            </w:r>
          </w:p>
          <w:p w:rsidR="002D2543" w:rsidRPr="000C16A5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021B">
              <w:rPr>
                <w:rFonts w:ascii="Cambria" w:hAnsi="Cambria"/>
                <w:b/>
                <w:sz w:val="20"/>
                <w:szCs w:val="20"/>
              </w:rPr>
              <w:t xml:space="preserve">celem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ich </w:t>
            </w:r>
            <w:r w:rsidRPr="0060021B">
              <w:rPr>
                <w:rFonts w:ascii="Cambria" w:hAnsi="Cambria"/>
                <w:b/>
                <w:sz w:val="20"/>
                <w:szCs w:val="20"/>
              </w:rPr>
              <w:t>sprzedaży w trybie przetargu ustnego nieograniczonego.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0C16A5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021B">
              <w:rPr>
                <w:rFonts w:ascii="Cambria" w:hAnsi="Cambria"/>
                <w:b/>
                <w:sz w:val="20"/>
                <w:szCs w:val="20"/>
              </w:rPr>
              <w:t>Wykonanie operatu szacunkowego dla potrzeb ustalenia war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tości nieruchomości, celem wyjścia ze współwłasności w prawie własności do nieruchomości składającej się z działek nr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ewid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 309/1, 309/2, położonych w miejscowości Pągowiec</w:t>
            </w:r>
            <w:r w:rsidRPr="0060021B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0C16A5">
        <w:rPr>
          <w:rFonts w:ascii="Cambria" w:hAnsi="Cambria" w:cs="Arial"/>
          <w:b/>
          <w:sz w:val="22"/>
          <w:szCs w:val="22"/>
        </w:rPr>
        <w:t>30 dni</w:t>
      </w:r>
      <w:r w:rsidRPr="00A01CE5">
        <w:rPr>
          <w:rFonts w:ascii="Cambria" w:hAnsi="Cambria" w:cs="Arial"/>
          <w:b/>
          <w:sz w:val="22"/>
          <w:szCs w:val="22"/>
        </w:rPr>
        <w:t xml:space="preserve"> 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D2543"/>
    <w:rsid w:val="004E7930"/>
    <w:rsid w:val="005D3C51"/>
    <w:rsid w:val="006C000B"/>
    <w:rsid w:val="007B7575"/>
    <w:rsid w:val="00977A46"/>
    <w:rsid w:val="00A01CE5"/>
    <w:rsid w:val="00D1264C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2017-07-26T12:48:00Z</dcterms:created>
  <dcterms:modified xsi:type="dcterms:W3CDTF">2017-07-26T12:48:00Z</dcterms:modified>
</cp:coreProperties>
</file>