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8C4" w:rsidRDefault="00C126FB">
      <w:pPr>
        <w:pStyle w:val="Standard"/>
        <w:jc w:val="center"/>
        <w:rPr>
          <w:b/>
          <w:sz w:val="22"/>
          <w:szCs w:val="22"/>
        </w:rPr>
      </w:pPr>
      <w:bookmarkStart w:id="0" w:name="_GoBack"/>
      <w:bookmarkEnd w:id="0"/>
      <w:r>
        <w:rPr>
          <w:b/>
          <w:sz w:val="22"/>
          <w:szCs w:val="22"/>
        </w:rPr>
        <w:t xml:space="preserve">U M O W A   NR  </w:t>
      </w:r>
    </w:p>
    <w:p w:rsidR="004718C4" w:rsidRDefault="004718C4">
      <w:pPr>
        <w:pStyle w:val="PreformattedText"/>
        <w:jc w:val="center"/>
        <w:rPr>
          <w:rFonts w:ascii="Times New Roman" w:hAnsi="Times New Roman"/>
          <w:sz w:val="22"/>
          <w:szCs w:val="22"/>
        </w:rPr>
      </w:pPr>
    </w:p>
    <w:p w:rsidR="004718C4" w:rsidRDefault="00C126FB">
      <w:pPr>
        <w:pStyle w:val="Standard"/>
        <w:jc w:val="both"/>
        <w:rPr>
          <w:sz w:val="22"/>
          <w:szCs w:val="22"/>
        </w:rPr>
      </w:pPr>
      <w:r>
        <w:rPr>
          <w:sz w:val="22"/>
          <w:szCs w:val="22"/>
        </w:rPr>
        <w:t xml:space="preserve"> </w:t>
      </w:r>
    </w:p>
    <w:p w:rsidR="004718C4" w:rsidRDefault="00C126FB">
      <w:pPr>
        <w:pStyle w:val="Textbody"/>
        <w:rPr>
          <w:sz w:val="22"/>
          <w:szCs w:val="22"/>
        </w:rPr>
      </w:pPr>
      <w:r>
        <w:rPr>
          <w:sz w:val="22"/>
          <w:szCs w:val="22"/>
        </w:rPr>
        <w:t>Zawarta w dniu  roku pomiędzy:</w:t>
      </w:r>
    </w:p>
    <w:p w:rsidR="004718C4" w:rsidRDefault="00C126FB">
      <w:pPr>
        <w:pStyle w:val="Standard"/>
      </w:pPr>
      <w:r>
        <w:rPr>
          <w:sz w:val="22"/>
          <w:szCs w:val="22"/>
        </w:rPr>
        <w:t xml:space="preserve">Gminą Raków reprezentowaną przez Wójta Gminy Raków- Panią Alinę Siwonia </w:t>
      </w:r>
    </w:p>
    <w:p w:rsidR="004718C4" w:rsidRDefault="00C126FB">
      <w:pPr>
        <w:pStyle w:val="Standard"/>
        <w:rPr>
          <w:sz w:val="22"/>
          <w:szCs w:val="22"/>
        </w:rPr>
      </w:pPr>
      <w:r>
        <w:rPr>
          <w:sz w:val="22"/>
          <w:szCs w:val="22"/>
        </w:rPr>
        <w:t xml:space="preserve"> z siedzibą :  ul. Ogrodowa 1; 26-035 Raków</w:t>
      </w:r>
    </w:p>
    <w:p w:rsidR="004718C4" w:rsidRDefault="00C126FB">
      <w:pPr>
        <w:pStyle w:val="Textbody"/>
        <w:rPr>
          <w:sz w:val="22"/>
          <w:szCs w:val="22"/>
        </w:rPr>
      </w:pPr>
      <w:r>
        <w:rPr>
          <w:sz w:val="22"/>
          <w:szCs w:val="22"/>
        </w:rPr>
        <w:t xml:space="preserve">NIP: </w:t>
      </w:r>
      <w:r>
        <w:rPr>
          <w:sz w:val="22"/>
          <w:szCs w:val="22"/>
        </w:rPr>
        <w:t>657-25-24-517, REGON: 291010642 zwanym dalej „ZAMAWIAJĄCYM”</w:t>
      </w:r>
    </w:p>
    <w:p w:rsidR="004718C4" w:rsidRDefault="00C126FB">
      <w:pPr>
        <w:pStyle w:val="Standard"/>
        <w:jc w:val="both"/>
        <w:rPr>
          <w:sz w:val="22"/>
          <w:szCs w:val="22"/>
        </w:rPr>
      </w:pPr>
      <w:r>
        <w:rPr>
          <w:sz w:val="22"/>
          <w:szCs w:val="22"/>
        </w:rPr>
        <w:t>a …………………………………………</w:t>
      </w:r>
    </w:p>
    <w:p w:rsidR="004718C4" w:rsidRDefault="004718C4">
      <w:pPr>
        <w:pStyle w:val="Standard"/>
        <w:jc w:val="both"/>
        <w:rPr>
          <w:sz w:val="22"/>
          <w:szCs w:val="22"/>
        </w:rPr>
      </w:pPr>
    </w:p>
    <w:p w:rsidR="004718C4" w:rsidRDefault="00C126FB">
      <w:pPr>
        <w:pStyle w:val="Standard"/>
        <w:jc w:val="both"/>
        <w:rPr>
          <w:sz w:val="22"/>
          <w:szCs w:val="22"/>
        </w:rPr>
      </w:pPr>
      <w:r>
        <w:rPr>
          <w:sz w:val="22"/>
          <w:szCs w:val="22"/>
        </w:rPr>
        <w:t>zwanym dalej „WYKONAWCĄ” .</w:t>
      </w:r>
    </w:p>
    <w:p w:rsidR="004718C4" w:rsidRDefault="004718C4">
      <w:pPr>
        <w:pStyle w:val="Standard"/>
        <w:jc w:val="both"/>
        <w:rPr>
          <w:sz w:val="22"/>
          <w:szCs w:val="22"/>
        </w:rPr>
      </w:pPr>
    </w:p>
    <w:p w:rsidR="004718C4" w:rsidRDefault="00C126FB">
      <w:pPr>
        <w:pStyle w:val="Standard"/>
        <w:jc w:val="both"/>
        <w:rPr>
          <w:sz w:val="22"/>
          <w:szCs w:val="22"/>
        </w:rPr>
      </w:pPr>
      <w:r>
        <w:rPr>
          <w:sz w:val="22"/>
          <w:szCs w:val="22"/>
        </w:rPr>
        <w:t>Niniejszą umowę zawarto w wyniku najkorzystniejszej oferty z dnia …………….. złożonej w odpowiedzi na zapytanie ofertowe nr sprawy ……………………….w postępow</w:t>
      </w:r>
      <w:r>
        <w:rPr>
          <w:sz w:val="22"/>
          <w:szCs w:val="22"/>
        </w:rPr>
        <w:t>aniu dla zamówienia nie przekraczającej równowartość kwoty określonej w art. 4 pkt. 8 ustawy z dnia 29 stycznia 2004 r. Prawo zamówień publicznych(t.j. Dz.U. 2015.2164 ze zm.)</w:t>
      </w:r>
    </w:p>
    <w:p w:rsidR="004718C4" w:rsidRDefault="004718C4">
      <w:pPr>
        <w:pStyle w:val="Standard"/>
        <w:jc w:val="both"/>
        <w:rPr>
          <w:sz w:val="22"/>
          <w:szCs w:val="22"/>
        </w:rPr>
      </w:pPr>
    </w:p>
    <w:p w:rsidR="004718C4" w:rsidRDefault="00C126FB">
      <w:pPr>
        <w:pStyle w:val="Standard"/>
        <w:jc w:val="center"/>
        <w:rPr>
          <w:sz w:val="22"/>
          <w:szCs w:val="22"/>
        </w:rPr>
      </w:pPr>
      <w:r>
        <w:rPr>
          <w:sz w:val="22"/>
          <w:szCs w:val="22"/>
        </w:rPr>
        <w:t>§ 1.</w:t>
      </w:r>
    </w:p>
    <w:p w:rsidR="004718C4" w:rsidRDefault="004718C4">
      <w:pPr>
        <w:pStyle w:val="Standard"/>
        <w:jc w:val="center"/>
        <w:rPr>
          <w:sz w:val="22"/>
          <w:szCs w:val="22"/>
        </w:rPr>
      </w:pPr>
    </w:p>
    <w:p w:rsidR="004718C4" w:rsidRDefault="00C126FB">
      <w:pPr>
        <w:pStyle w:val="Stand1"/>
        <w:jc w:val="both"/>
        <w:rPr>
          <w:sz w:val="22"/>
          <w:szCs w:val="22"/>
        </w:rPr>
      </w:pPr>
      <w:r>
        <w:rPr>
          <w:sz w:val="22"/>
          <w:szCs w:val="22"/>
        </w:rPr>
        <w:t>Zamawiający zleca a Wykonawca zobowiązuje się do:</w:t>
      </w:r>
    </w:p>
    <w:p w:rsidR="004718C4" w:rsidRDefault="00C126FB">
      <w:pPr>
        <w:pStyle w:val="Standard"/>
        <w:numPr>
          <w:ilvl w:val="0"/>
          <w:numId w:val="12"/>
        </w:numPr>
        <w:jc w:val="both"/>
      </w:pPr>
      <w:r>
        <w:rPr>
          <w:sz w:val="22"/>
          <w:szCs w:val="22"/>
        </w:rPr>
        <w:t>Demontażu pokryć dachow</w:t>
      </w:r>
      <w:r>
        <w:rPr>
          <w:sz w:val="22"/>
          <w:szCs w:val="22"/>
        </w:rPr>
        <w:t xml:space="preserve">ych wykonanych z płyt azbestowo-cementowych (w tym: organizacja </w:t>
      </w:r>
      <w:r>
        <w:rPr>
          <w:sz w:val="22"/>
          <w:szCs w:val="22"/>
        </w:rPr>
        <w:br/>
      </w:r>
      <w:r>
        <w:rPr>
          <w:sz w:val="22"/>
          <w:szCs w:val="22"/>
        </w:rPr>
        <w:t xml:space="preserve">i zabezpieczenie placu robót oraz uporządkowanie nieruchomości po zakończeniu robót i ewentualna wypłata odszkodowań z tytułu szkód powstałych w wyniku prowadzenia robót lub w związku </w:t>
      </w:r>
      <w:r>
        <w:rPr>
          <w:sz w:val="22"/>
          <w:szCs w:val="22"/>
        </w:rPr>
        <w:br/>
      </w:r>
      <w:r>
        <w:rPr>
          <w:sz w:val="22"/>
          <w:szCs w:val="22"/>
        </w:rPr>
        <w:t>z nimi</w:t>
      </w:r>
      <w:r>
        <w:rPr>
          <w:sz w:val="22"/>
          <w:szCs w:val="22"/>
        </w:rPr>
        <w:t xml:space="preserve">) transport, zdemontowanych  pokryć dachowych, zdeponowanie i unieszkodliwienie na składowisku odpadów  z budynków mieszkalnych i gospodarczych znajdujących się na terenie gminy Raków w </w:t>
      </w:r>
      <w:r>
        <w:rPr>
          <w:b/>
          <w:sz w:val="22"/>
          <w:szCs w:val="22"/>
        </w:rPr>
        <w:t>ilości ok. .9 125,00 m</w:t>
      </w:r>
      <w:r>
        <w:rPr>
          <w:b/>
          <w:sz w:val="22"/>
          <w:szCs w:val="22"/>
          <w:vertAlign w:val="superscript"/>
        </w:rPr>
        <w:t xml:space="preserve">2 </w:t>
      </w:r>
      <w:r>
        <w:rPr>
          <w:b/>
          <w:sz w:val="22"/>
          <w:szCs w:val="22"/>
        </w:rPr>
        <w:t>.</w:t>
      </w:r>
    </w:p>
    <w:p w:rsidR="004718C4" w:rsidRDefault="00C126FB">
      <w:pPr>
        <w:pStyle w:val="Standard"/>
        <w:numPr>
          <w:ilvl w:val="0"/>
          <w:numId w:val="1"/>
        </w:numPr>
        <w:jc w:val="both"/>
        <w:rPr>
          <w:sz w:val="22"/>
          <w:szCs w:val="22"/>
        </w:rPr>
      </w:pPr>
      <w:r>
        <w:rPr>
          <w:sz w:val="22"/>
          <w:szCs w:val="22"/>
        </w:rPr>
        <w:t xml:space="preserve">Przekazania zamawiającemu dokumentów </w:t>
      </w:r>
      <w:r>
        <w:rPr>
          <w:sz w:val="22"/>
          <w:szCs w:val="22"/>
        </w:rPr>
        <w:t>potwierdzających przyjęcie odpadów (azbest, eternit) do ostatecznej utylizacji ( karty przekazania odpadów).</w:t>
      </w:r>
    </w:p>
    <w:p w:rsidR="004718C4" w:rsidRDefault="00C126FB">
      <w:pPr>
        <w:pStyle w:val="Stand1"/>
        <w:numPr>
          <w:ilvl w:val="0"/>
          <w:numId w:val="1"/>
        </w:numPr>
        <w:jc w:val="both"/>
        <w:rPr>
          <w:sz w:val="22"/>
          <w:szCs w:val="22"/>
        </w:rPr>
      </w:pPr>
      <w:r>
        <w:rPr>
          <w:sz w:val="22"/>
          <w:szCs w:val="22"/>
        </w:rPr>
        <w:t>Wykonawca ustala z właścicielami budynków terminy wykonania usługi.</w:t>
      </w:r>
    </w:p>
    <w:p w:rsidR="004718C4" w:rsidRDefault="00C126FB">
      <w:pPr>
        <w:pStyle w:val="Stand1"/>
        <w:numPr>
          <w:ilvl w:val="0"/>
          <w:numId w:val="1"/>
        </w:numPr>
        <w:jc w:val="both"/>
      </w:pPr>
      <w:r>
        <w:rPr>
          <w:sz w:val="22"/>
          <w:szCs w:val="22"/>
        </w:rPr>
        <w:t>Wykonawca zobowiązany jest do przekazania odpadów na składowisko odpadów niebez</w:t>
      </w:r>
      <w:r>
        <w:rPr>
          <w:sz w:val="22"/>
          <w:szCs w:val="22"/>
        </w:rPr>
        <w:t>piecznych, zgodnie z</w:t>
      </w:r>
      <w:r>
        <w:rPr>
          <w:color w:val="FF3333"/>
          <w:sz w:val="22"/>
          <w:szCs w:val="22"/>
        </w:rPr>
        <w:t xml:space="preserve">  </w:t>
      </w:r>
      <w:r>
        <w:rPr>
          <w:color w:val="000000"/>
          <w:sz w:val="22"/>
          <w:szCs w:val="22"/>
        </w:rPr>
        <w:t>ustawą</w:t>
      </w:r>
      <w:r>
        <w:rPr>
          <w:color w:val="FF3333"/>
          <w:sz w:val="22"/>
          <w:szCs w:val="22"/>
        </w:rPr>
        <w:t xml:space="preserve"> </w:t>
      </w:r>
      <w:r>
        <w:rPr>
          <w:sz w:val="22"/>
          <w:szCs w:val="22"/>
        </w:rPr>
        <w:t>o odpadach, do najbliżej położonych miejsc, w których mogą być poddane odzyskowi lub unieszkodliwieniu tj. na wysypisko odpadów w Dobrowie, gm. Tuczępy.</w:t>
      </w:r>
    </w:p>
    <w:p w:rsidR="004718C4" w:rsidRDefault="00C126FB">
      <w:pPr>
        <w:pStyle w:val="Stand1"/>
        <w:numPr>
          <w:ilvl w:val="0"/>
          <w:numId w:val="1"/>
        </w:numPr>
        <w:jc w:val="both"/>
      </w:pPr>
      <w:r>
        <w:rPr>
          <w:szCs w:val="24"/>
        </w:rPr>
        <w:t xml:space="preserve">Zamawiający zastrzega sobie prawo do zmiany ilości demontowanych </w:t>
      </w:r>
      <w:r>
        <w:rPr>
          <w:szCs w:val="24"/>
        </w:rPr>
        <w:br/>
      </w:r>
      <w:r>
        <w:rPr>
          <w:szCs w:val="24"/>
        </w:rPr>
        <w:t>i uniesz</w:t>
      </w:r>
      <w:r>
        <w:rPr>
          <w:szCs w:val="24"/>
        </w:rPr>
        <w:t>kodliwianych  wyrobów azbestowych.</w:t>
      </w:r>
    </w:p>
    <w:p w:rsidR="004718C4" w:rsidRDefault="00C126FB">
      <w:pPr>
        <w:pStyle w:val="Stand1"/>
        <w:jc w:val="center"/>
        <w:rPr>
          <w:sz w:val="22"/>
          <w:szCs w:val="22"/>
        </w:rPr>
      </w:pPr>
      <w:r>
        <w:rPr>
          <w:sz w:val="22"/>
          <w:szCs w:val="22"/>
        </w:rPr>
        <w:t>§ 2.</w:t>
      </w:r>
    </w:p>
    <w:p w:rsidR="004718C4" w:rsidRDefault="00C126FB">
      <w:pPr>
        <w:pStyle w:val="Stand1"/>
        <w:jc w:val="center"/>
        <w:rPr>
          <w:sz w:val="22"/>
          <w:szCs w:val="22"/>
        </w:rPr>
      </w:pPr>
      <w:r>
        <w:rPr>
          <w:sz w:val="22"/>
          <w:szCs w:val="22"/>
        </w:rPr>
        <w:t xml:space="preserve">  </w:t>
      </w:r>
    </w:p>
    <w:p w:rsidR="004718C4" w:rsidRDefault="00C126FB">
      <w:pPr>
        <w:pStyle w:val="Stand1"/>
        <w:jc w:val="both"/>
        <w:rPr>
          <w:sz w:val="22"/>
          <w:szCs w:val="22"/>
        </w:rPr>
      </w:pPr>
      <w:r>
        <w:rPr>
          <w:sz w:val="22"/>
          <w:szCs w:val="22"/>
        </w:rPr>
        <w:t xml:space="preserve">Wykonawca zobowiązuje się zrealizować przedmiot umowy w terminie zgodnie </w:t>
      </w:r>
      <w:r>
        <w:rPr>
          <w:sz w:val="22"/>
          <w:szCs w:val="22"/>
        </w:rPr>
        <w:br/>
      </w:r>
      <w:r>
        <w:rPr>
          <w:sz w:val="22"/>
          <w:szCs w:val="22"/>
        </w:rPr>
        <w:t>z zasadami wiedzy technicznej, sztuką budowlaną i obowiązującymi przepisami prawa:</w:t>
      </w:r>
    </w:p>
    <w:p w:rsidR="004718C4" w:rsidRDefault="004718C4">
      <w:pPr>
        <w:pStyle w:val="Stand1"/>
        <w:jc w:val="both"/>
        <w:rPr>
          <w:sz w:val="22"/>
          <w:szCs w:val="22"/>
        </w:rPr>
      </w:pPr>
    </w:p>
    <w:p w:rsidR="004718C4" w:rsidRDefault="00C126FB">
      <w:pPr>
        <w:pStyle w:val="Standard"/>
        <w:numPr>
          <w:ilvl w:val="0"/>
          <w:numId w:val="13"/>
        </w:numPr>
        <w:tabs>
          <w:tab w:val="left" w:pos="180"/>
        </w:tabs>
        <w:ind w:left="714" w:hanging="357"/>
        <w:jc w:val="both"/>
      </w:pPr>
      <w:r>
        <w:rPr>
          <w:rFonts w:cs="Times New Roman"/>
          <w:sz w:val="22"/>
          <w:szCs w:val="22"/>
        </w:rPr>
        <w:t>ustawą z dnia 27 kwietnia 2001 r. Prawo ochrony środowi</w:t>
      </w:r>
      <w:r>
        <w:rPr>
          <w:rFonts w:cs="Times New Roman"/>
          <w:sz w:val="22"/>
          <w:szCs w:val="22"/>
        </w:rPr>
        <w:t xml:space="preserve">ska </w:t>
      </w:r>
      <w:r>
        <w:rPr>
          <w:rFonts w:cs="Times New Roman"/>
          <w:color w:val="000000"/>
          <w:sz w:val="22"/>
          <w:szCs w:val="22"/>
        </w:rPr>
        <w:t xml:space="preserve"> (t.j. Dz. U. 2017 r., poz.519.),</w:t>
      </w:r>
    </w:p>
    <w:p w:rsidR="004718C4" w:rsidRDefault="00C126FB">
      <w:pPr>
        <w:pStyle w:val="Standard"/>
        <w:numPr>
          <w:ilvl w:val="0"/>
          <w:numId w:val="13"/>
        </w:numPr>
        <w:tabs>
          <w:tab w:val="left" w:pos="180"/>
        </w:tabs>
        <w:ind w:left="714" w:hanging="357"/>
        <w:jc w:val="both"/>
      </w:pPr>
      <w:r>
        <w:rPr>
          <w:rFonts w:cs="Times New Roman"/>
          <w:sz w:val="22"/>
          <w:szCs w:val="22"/>
        </w:rPr>
        <w:t xml:space="preserve">ustawą z dnia 14 grudnia 2012 r. o odpadach </w:t>
      </w:r>
      <w:r>
        <w:rPr>
          <w:rFonts w:cs="Times New Roman"/>
          <w:color w:val="000000"/>
          <w:sz w:val="22"/>
          <w:szCs w:val="22"/>
        </w:rPr>
        <w:t>(t.j. Dz. U. 2018 r., poz.21),</w:t>
      </w:r>
    </w:p>
    <w:p w:rsidR="004718C4" w:rsidRDefault="00C126FB">
      <w:pPr>
        <w:pStyle w:val="Stand1"/>
        <w:numPr>
          <w:ilvl w:val="0"/>
          <w:numId w:val="13"/>
        </w:numPr>
        <w:tabs>
          <w:tab w:val="left" w:pos="180"/>
        </w:tabs>
        <w:ind w:left="714" w:hanging="357"/>
        <w:jc w:val="both"/>
        <w:rPr>
          <w:rFonts w:cs="Times New Roman"/>
          <w:sz w:val="22"/>
          <w:szCs w:val="22"/>
        </w:rPr>
      </w:pPr>
      <w:r>
        <w:rPr>
          <w:rFonts w:cs="Times New Roman"/>
          <w:sz w:val="22"/>
          <w:szCs w:val="22"/>
        </w:rPr>
        <w:t>ustawą z dnia 19 sierpnia  2011 roku o przewozie towarów niebezpiecznych  (t.j. Dz. U. 2016r.,  poz. 1834),</w:t>
      </w:r>
    </w:p>
    <w:p w:rsidR="004718C4" w:rsidRDefault="00C126FB">
      <w:pPr>
        <w:pStyle w:val="Standard"/>
        <w:numPr>
          <w:ilvl w:val="0"/>
          <w:numId w:val="13"/>
        </w:numPr>
        <w:tabs>
          <w:tab w:val="left" w:pos="180"/>
        </w:tabs>
        <w:ind w:left="714" w:hanging="357"/>
        <w:jc w:val="both"/>
        <w:rPr>
          <w:rFonts w:cs="Times New Roman"/>
          <w:sz w:val="22"/>
          <w:szCs w:val="22"/>
        </w:rPr>
      </w:pPr>
      <w:r>
        <w:rPr>
          <w:rFonts w:cs="Times New Roman"/>
          <w:sz w:val="22"/>
          <w:szCs w:val="22"/>
        </w:rPr>
        <w:t xml:space="preserve">ustawą z dnia 19 czerwca 1997 r. o </w:t>
      </w:r>
      <w:r>
        <w:rPr>
          <w:rFonts w:cs="Times New Roman"/>
          <w:sz w:val="22"/>
          <w:szCs w:val="22"/>
        </w:rPr>
        <w:t>zakazie stosowania wyrobów zawierających azbest (Dz. U. z 2004 r. Nr 3, poz. 20 z późn. zm.),</w:t>
      </w:r>
    </w:p>
    <w:p w:rsidR="004718C4" w:rsidRDefault="00C126FB">
      <w:pPr>
        <w:pStyle w:val="Standard"/>
        <w:numPr>
          <w:ilvl w:val="0"/>
          <w:numId w:val="14"/>
        </w:numPr>
        <w:tabs>
          <w:tab w:val="left" w:pos="180"/>
        </w:tabs>
        <w:ind w:left="714" w:hanging="357"/>
        <w:jc w:val="both"/>
        <w:rPr>
          <w:rFonts w:cs="Times New Roman"/>
          <w:sz w:val="22"/>
          <w:szCs w:val="22"/>
        </w:rPr>
      </w:pPr>
      <w:r>
        <w:rPr>
          <w:rFonts w:cs="Times New Roman"/>
          <w:sz w:val="22"/>
          <w:szCs w:val="22"/>
        </w:rPr>
        <w:t>rozporządzeniem Ministra Gospodarki z dnia 5 sierpnia 2010 r. zmieniające rozporządzenie w sprawie sposobów i warunków bezpiecznego użytkowania wyrobów zawierając</w:t>
      </w:r>
      <w:r>
        <w:rPr>
          <w:rFonts w:cs="Times New Roman"/>
          <w:sz w:val="22"/>
          <w:szCs w:val="22"/>
        </w:rPr>
        <w:t>ych azbest (Dz. U. z 2010 r. Nr 162, poz. 1089),,</w:t>
      </w:r>
    </w:p>
    <w:p w:rsidR="004718C4" w:rsidRDefault="00C126FB">
      <w:pPr>
        <w:pStyle w:val="Standard"/>
        <w:numPr>
          <w:ilvl w:val="0"/>
          <w:numId w:val="14"/>
        </w:numPr>
        <w:tabs>
          <w:tab w:val="left" w:pos="-2700"/>
        </w:tabs>
        <w:jc w:val="both"/>
        <w:rPr>
          <w:rFonts w:cs="Times New Roman"/>
          <w:sz w:val="22"/>
          <w:szCs w:val="22"/>
        </w:rPr>
      </w:pPr>
      <w:r>
        <w:rPr>
          <w:rFonts w:cs="Times New Roman"/>
          <w:sz w:val="22"/>
          <w:szCs w:val="22"/>
        </w:rPr>
        <w:t>rozporządzeniem Ministra Gospodarki, Pracy i Polityki Społecznej z dnia 2 kwietnia 2004 r. w sprawie sposobów i warunków bezpiecznego użytkowania i usuwania wyrobów zawierających azbest ( Dz.U. z 2004 r. nr</w:t>
      </w:r>
      <w:r>
        <w:rPr>
          <w:rFonts w:cs="Times New Roman"/>
          <w:sz w:val="22"/>
          <w:szCs w:val="22"/>
        </w:rPr>
        <w:t xml:space="preserve"> 71 poz. 649)</w:t>
      </w:r>
    </w:p>
    <w:p w:rsidR="004718C4" w:rsidRDefault="00C126FB">
      <w:pPr>
        <w:pStyle w:val="TableContents"/>
        <w:numPr>
          <w:ilvl w:val="0"/>
          <w:numId w:val="14"/>
        </w:numPr>
        <w:tabs>
          <w:tab w:val="left" w:pos="180"/>
        </w:tabs>
        <w:spacing w:after="283"/>
        <w:ind w:left="714" w:hanging="357"/>
        <w:rPr>
          <w:rFonts w:cs="Times New Roman"/>
          <w:sz w:val="22"/>
          <w:szCs w:val="22"/>
        </w:rPr>
      </w:pPr>
      <w:r>
        <w:rPr>
          <w:rFonts w:cs="Times New Roman"/>
          <w:sz w:val="22"/>
          <w:szCs w:val="22"/>
        </w:rPr>
        <w:t>rozporządzenie Ministra Gospodarki z dnia 13 grudnia 2010 r. w sprawie wymagań w zakresie wykorzystywania wyrobów zawierających azbest oraz wykorzystywania i oczyszczania instalacji lub urządzeń, w których były lub są wykorzystywane wyroby za</w:t>
      </w:r>
      <w:r>
        <w:rPr>
          <w:rFonts w:cs="Times New Roman"/>
          <w:sz w:val="22"/>
          <w:szCs w:val="22"/>
        </w:rPr>
        <w:t>wierające azbest (Dz. U. z 2011 r. Nr 8, poz. 31)</w:t>
      </w:r>
    </w:p>
    <w:p w:rsidR="004718C4" w:rsidRDefault="00C126FB">
      <w:pPr>
        <w:pStyle w:val="Stand1"/>
        <w:jc w:val="center"/>
        <w:rPr>
          <w:sz w:val="22"/>
          <w:szCs w:val="22"/>
        </w:rPr>
      </w:pPr>
      <w:r>
        <w:rPr>
          <w:sz w:val="22"/>
          <w:szCs w:val="22"/>
        </w:rPr>
        <w:t>§ 3.</w:t>
      </w:r>
    </w:p>
    <w:p w:rsidR="004718C4" w:rsidRDefault="00C126FB">
      <w:pPr>
        <w:pStyle w:val="Textbody"/>
        <w:numPr>
          <w:ilvl w:val="0"/>
          <w:numId w:val="15"/>
        </w:numPr>
        <w:jc w:val="both"/>
        <w:rPr>
          <w:sz w:val="22"/>
          <w:szCs w:val="22"/>
        </w:rPr>
      </w:pPr>
      <w:r>
        <w:rPr>
          <w:sz w:val="22"/>
          <w:szCs w:val="22"/>
        </w:rPr>
        <w:lastRenderedPageBreak/>
        <w:t>Terminy realizacji:</w:t>
      </w:r>
    </w:p>
    <w:p w:rsidR="004718C4" w:rsidRDefault="00C126FB">
      <w:pPr>
        <w:pStyle w:val="Standard"/>
        <w:ind w:left="540"/>
        <w:rPr>
          <w:sz w:val="22"/>
          <w:szCs w:val="22"/>
        </w:rPr>
      </w:pPr>
      <w:r>
        <w:rPr>
          <w:sz w:val="22"/>
          <w:szCs w:val="22"/>
        </w:rPr>
        <w:t>Strony ustalają następujące terminy:</w:t>
      </w:r>
    </w:p>
    <w:p w:rsidR="004718C4" w:rsidRDefault="00C126FB">
      <w:pPr>
        <w:pStyle w:val="Standard"/>
        <w:numPr>
          <w:ilvl w:val="0"/>
          <w:numId w:val="16"/>
        </w:numPr>
        <w:jc w:val="both"/>
        <w:rPr>
          <w:sz w:val="22"/>
          <w:szCs w:val="22"/>
        </w:rPr>
      </w:pPr>
      <w:r>
        <w:rPr>
          <w:sz w:val="22"/>
          <w:szCs w:val="22"/>
        </w:rPr>
        <w:t xml:space="preserve"> rozpoczęcie robót     14  maja 2018 r.</w:t>
      </w:r>
    </w:p>
    <w:p w:rsidR="004718C4" w:rsidRDefault="00C126FB">
      <w:pPr>
        <w:pStyle w:val="Standard"/>
        <w:numPr>
          <w:ilvl w:val="0"/>
          <w:numId w:val="4"/>
        </w:numPr>
        <w:jc w:val="both"/>
        <w:rPr>
          <w:sz w:val="22"/>
          <w:szCs w:val="22"/>
        </w:rPr>
      </w:pPr>
      <w:r>
        <w:rPr>
          <w:sz w:val="22"/>
          <w:szCs w:val="22"/>
        </w:rPr>
        <w:t>zakończenie robót     15 października 2018 r.</w:t>
      </w:r>
    </w:p>
    <w:p w:rsidR="004718C4" w:rsidRDefault="004718C4">
      <w:pPr>
        <w:pStyle w:val="Standard"/>
        <w:jc w:val="both"/>
        <w:rPr>
          <w:sz w:val="22"/>
          <w:szCs w:val="22"/>
        </w:rPr>
      </w:pPr>
    </w:p>
    <w:p w:rsidR="004718C4" w:rsidRDefault="00C126FB">
      <w:pPr>
        <w:pStyle w:val="Textbody"/>
        <w:numPr>
          <w:ilvl w:val="0"/>
          <w:numId w:val="3"/>
        </w:numPr>
        <w:jc w:val="both"/>
        <w:rPr>
          <w:sz w:val="22"/>
          <w:szCs w:val="22"/>
        </w:rPr>
      </w:pPr>
      <w:r>
        <w:rPr>
          <w:sz w:val="22"/>
          <w:szCs w:val="22"/>
        </w:rPr>
        <w:t xml:space="preserve">Zamawiającemu przysługuje prawo rozwiązania umowy ze </w:t>
      </w:r>
      <w:r>
        <w:rPr>
          <w:sz w:val="22"/>
          <w:szCs w:val="22"/>
        </w:rPr>
        <w:t xml:space="preserve">skutkiem natychmiastowym z winy Wykonawcy, jeżeli Wykonawca zaniedbuje bądź niewłaściwie (nienależycie) wykonuje obowiązki określone w § 1 niniejszej umowy i pomimo pisemnego upomnienia sytuacja nie ulega zmianie.   </w:t>
      </w:r>
    </w:p>
    <w:p w:rsidR="004718C4" w:rsidRDefault="00C126FB">
      <w:pPr>
        <w:pStyle w:val="Textbody"/>
        <w:tabs>
          <w:tab w:val="center" w:pos="4536"/>
          <w:tab w:val="left" w:pos="5250"/>
        </w:tabs>
        <w:rPr>
          <w:sz w:val="22"/>
          <w:szCs w:val="22"/>
        </w:rPr>
      </w:pPr>
      <w:r>
        <w:rPr>
          <w:sz w:val="22"/>
          <w:szCs w:val="22"/>
        </w:rPr>
        <w:tab/>
        <w:t xml:space="preserve">§ 4.  </w:t>
      </w:r>
      <w:r>
        <w:rPr>
          <w:sz w:val="22"/>
          <w:szCs w:val="22"/>
        </w:rPr>
        <w:tab/>
      </w:r>
    </w:p>
    <w:p w:rsidR="004718C4" w:rsidRDefault="00C126FB">
      <w:pPr>
        <w:pStyle w:val="Textbody"/>
        <w:numPr>
          <w:ilvl w:val="0"/>
          <w:numId w:val="17"/>
        </w:numPr>
        <w:jc w:val="both"/>
        <w:rPr>
          <w:sz w:val="22"/>
          <w:szCs w:val="22"/>
        </w:rPr>
      </w:pPr>
      <w:r>
        <w:rPr>
          <w:sz w:val="22"/>
          <w:szCs w:val="22"/>
        </w:rPr>
        <w:t xml:space="preserve">Strony ustalają wynagrodzenie </w:t>
      </w:r>
      <w:r>
        <w:rPr>
          <w:sz w:val="22"/>
          <w:szCs w:val="22"/>
        </w:rPr>
        <w:t>za wykonanie przedmiotu zamówienia:</w:t>
      </w:r>
    </w:p>
    <w:p w:rsidR="004718C4" w:rsidRDefault="00C126FB">
      <w:pPr>
        <w:pStyle w:val="Standard"/>
        <w:numPr>
          <w:ilvl w:val="1"/>
          <w:numId w:val="5"/>
        </w:numPr>
        <w:tabs>
          <w:tab w:val="left" w:pos="-13074"/>
        </w:tabs>
        <w:jc w:val="both"/>
      </w:pPr>
      <w:r>
        <w:rPr>
          <w:sz w:val="22"/>
          <w:szCs w:val="22"/>
        </w:rPr>
        <w:t xml:space="preserve">Demontaż pokryć dachowych,  transport zdemontowanych  pokryć dachowych, zdeponowanie </w:t>
      </w:r>
      <w:r>
        <w:rPr>
          <w:sz w:val="22"/>
          <w:szCs w:val="22"/>
        </w:rPr>
        <w:br/>
      </w:r>
      <w:r>
        <w:rPr>
          <w:sz w:val="22"/>
          <w:szCs w:val="22"/>
        </w:rPr>
        <w:t>i unieszkodliwienie na składowisku odpadów  z budynków mieszkalnych i gospodarczych – 1 m</w:t>
      </w:r>
      <w:r>
        <w:rPr>
          <w:sz w:val="22"/>
          <w:szCs w:val="22"/>
          <w:vertAlign w:val="superscript"/>
        </w:rPr>
        <w:t xml:space="preserve">2   </w:t>
      </w:r>
      <w:r>
        <w:rPr>
          <w:sz w:val="22"/>
          <w:szCs w:val="22"/>
        </w:rPr>
        <w:t>powstałych odpadów zawierających azbest w</w:t>
      </w:r>
      <w:r>
        <w:rPr>
          <w:sz w:val="22"/>
          <w:szCs w:val="22"/>
        </w:rPr>
        <w:t xml:space="preserve"> kwocie:</w:t>
      </w:r>
    </w:p>
    <w:p w:rsidR="004718C4" w:rsidRDefault="004718C4">
      <w:pPr>
        <w:pStyle w:val="Standard"/>
        <w:tabs>
          <w:tab w:val="left" w:pos="390"/>
        </w:tabs>
        <w:jc w:val="both"/>
        <w:rPr>
          <w:sz w:val="22"/>
          <w:szCs w:val="22"/>
        </w:rPr>
      </w:pPr>
    </w:p>
    <w:p w:rsidR="004718C4" w:rsidRDefault="00C126FB">
      <w:pPr>
        <w:pStyle w:val="Textbodyindent"/>
        <w:ind w:left="0"/>
      </w:pPr>
      <w:r>
        <w:rPr>
          <w:sz w:val="22"/>
          <w:szCs w:val="22"/>
        </w:rPr>
        <w:t xml:space="preserve">             - </w:t>
      </w:r>
      <w:r>
        <w:rPr>
          <w:b/>
          <w:bCs/>
          <w:sz w:val="22"/>
          <w:szCs w:val="22"/>
        </w:rPr>
        <w:t xml:space="preserve"> cena  netto za 1 m </w:t>
      </w:r>
      <w:r>
        <w:rPr>
          <w:b/>
          <w:bCs/>
          <w:sz w:val="22"/>
          <w:szCs w:val="22"/>
          <w:vertAlign w:val="superscript"/>
        </w:rPr>
        <w:t xml:space="preserve">2- </w:t>
      </w:r>
      <w:r>
        <w:rPr>
          <w:b/>
          <w:bCs/>
          <w:sz w:val="22"/>
          <w:szCs w:val="22"/>
        </w:rPr>
        <w:t xml:space="preserve"> …………………..</w:t>
      </w:r>
    </w:p>
    <w:p w:rsidR="004718C4" w:rsidRDefault="00C126FB">
      <w:pPr>
        <w:pStyle w:val="Textbody"/>
        <w:tabs>
          <w:tab w:val="left" w:pos="1368"/>
        </w:tabs>
        <w:ind w:left="288"/>
        <w:jc w:val="both"/>
      </w:pPr>
      <w:r>
        <w:rPr>
          <w:sz w:val="22"/>
          <w:szCs w:val="22"/>
        </w:rPr>
        <w:t xml:space="preserve">       słownie netto złotych  za 1 m </w:t>
      </w:r>
      <w:r>
        <w:rPr>
          <w:sz w:val="22"/>
          <w:szCs w:val="22"/>
          <w:vertAlign w:val="superscript"/>
        </w:rPr>
        <w:t>2</w:t>
      </w:r>
      <w:r>
        <w:rPr>
          <w:sz w:val="22"/>
          <w:szCs w:val="22"/>
        </w:rPr>
        <w:t>:……………………………………..</w:t>
      </w:r>
    </w:p>
    <w:p w:rsidR="004718C4" w:rsidRDefault="00C126FB">
      <w:pPr>
        <w:pStyle w:val="Textbody"/>
        <w:tabs>
          <w:tab w:val="left" w:pos="1368"/>
        </w:tabs>
        <w:ind w:left="288"/>
        <w:jc w:val="both"/>
        <w:rPr>
          <w:sz w:val="22"/>
          <w:szCs w:val="22"/>
        </w:rPr>
      </w:pPr>
      <w:r>
        <w:rPr>
          <w:sz w:val="22"/>
          <w:szCs w:val="22"/>
        </w:rPr>
        <w:t xml:space="preserve">       VAT 8 %</w:t>
      </w:r>
    </w:p>
    <w:p w:rsidR="004718C4" w:rsidRDefault="00C126FB">
      <w:pPr>
        <w:pStyle w:val="Textbody"/>
        <w:tabs>
          <w:tab w:val="left" w:pos="1368"/>
        </w:tabs>
        <w:ind w:left="288"/>
        <w:jc w:val="both"/>
      </w:pPr>
      <w:r>
        <w:rPr>
          <w:b/>
          <w:sz w:val="22"/>
          <w:szCs w:val="22"/>
        </w:rPr>
        <w:t xml:space="preserve">     - cena brutto za 1 m </w:t>
      </w:r>
      <w:r>
        <w:rPr>
          <w:b/>
          <w:sz w:val="22"/>
          <w:szCs w:val="22"/>
          <w:vertAlign w:val="superscript"/>
        </w:rPr>
        <w:t>2</w:t>
      </w:r>
      <w:r>
        <w:rPr>
          <w:b/>
          <w:sz w:val="22"/>
          <w:szCs w:val="22"/>
        </w:rPr>
        <w:t xml:space="preserve"> – …………………………………….</w:t>
      </w:r>
    </w:p>
    <w:p w:rsidR="004718C4" w:rsidRDefault="00C126FB">
      <w:pPr>
        <w:pStyle w:val="Textbody"/>
        <w:tabs>
          <w:tab w:val="left" w:pos="1368"/>
        </w:tabs>
        <w:ind w:left="288"/>
        <w:jc w:val="both"/>
      </w:pPr>
      <w:r>
        <w:rPr>
          <w:sz w:val="22"/>
          <w:szCs w:val="22"/>
        </w:rPr>
        <w:t xml:space="preserve">       słownie brutto złotych za 1 m </w:t>
      </w:r>
      <w:r>
        <w:rPr>
          <w:sz w:val="22"/>
          <w:szCs w:val="22"/>
          <w:vertAlign w:val="superscript"/>
        </w:rPr>
        <w:t>2</w:t>
      </w:r>
      <w:r>
        <w:rPr>
          <w:sz w:val="22"/>
          <w:szCs w:val="22"/>
        </w:rPr>
        <w:t>: ………………………………………</w:t>
      </w:r>
    </w:p>
    <w:p w:rsidR="004718C4" w:rsidRDefault="00C126FB">
      <w:pPr>
        <w:pStyle w:val="Textbodyindent"/>
        <w:numPr>
          <w:ilvl w:val="1"/>
          <w:numId w:val="6"/>
        </w:numPr>
        <w:tabs>
          <w:tab w:val="left" w:pos="800"/>
        </w:tabs>
        <w:spacing w:after="0"/>
        <w:ind w:left="320" w:firstLine="0"/>
        <w:jc w:val="both"/>
      </w:pPr>
      <w:r>
        <w:rPr>
          <w:sz w:val="22"/>
          <w:szCs w:val="22"/>
        </w:rPr>
        <w:t xml:space="preserve">Łączne wynagrodzenie </w:t>
      </w:r>
      <w:r>
        <w:rPr>
          <w:sz w:val="22"/>
          <w:szCs w:val="22"/>
        </w:rPr>
        <w:t xml:space="preserve">Wykonawcy za wykonanie przedmiotu umowy stanowi iloczyn stawki za </w:t>
      </w:r>
      <w:r>
        <w:rPr>
          <w:sz w:val="22"/>
          <w:szCs w:val="22"/>
        </w:rPr>
        <w:br/>
      </w:r>
      <w:r>
        <w:rPr>
          <w:sz w:val="22"/>
          <w:szCs w:val="22"/>
        </w:rPr>
        <w:t xml:space="preserve">1 m </w:t>
      </w:r>
      <w:r>
        <w:rPr>
          <w:sz w:val="22"/>
          <w:szCs w:val="22"/>
          <w:vertAlign w:val="superscript"/>
        </w:rPr>
        <w:t xml:space="preserve">2 </w:t>
      </w:r>
      <w:r>
        <w:rPr>
          <w:sz w:val="22"/>
          <w:szCs w:val="22"/>
        </w:rPr>
        <w:t xml:space="preserve">i ilości zdemontowanych i zdeponowanych wyrobów azbestowych co potwierdzone zostanie dokumentacją określoną w </w:t>
      </w:r>
      <w:r>
        <w:rPr>
          <w:rFonts w:cs="Times New Roman"/>
          <w:sz w:val="22"/>
          <w:szCs w:val="22"/>
        </w:rPr>
        <w:t>§</w:t>
      </w:r>
      <w:r>
        <w:rPr>
          <w:sz w:val="22"/>
          <w:szCs w:val="22"/>
        </w:rPr>
        <w:t xml:space="preserve"> 6 ust. 2  i nie może przekroczyć </w:t>
      </w:r>
      <w:r>
        <w:rPr>
          <w:rFonts w:cs="Arial"/>
          <w:sz w:val="22"/>
          <w:szCs w:val="22"/>
        </w:rPr>
        <w:t>kwoty</w:t>
      </w:r>
      <w:r>
        <w:rPr>
          <w:rFonts w:cs="Arial"/>
          <w:i/>
          <w:iCs/>
          <w:sz w:val="22"/>
          <w:szCs w:val="22"/>
        </w:rPr>
        <w:t xml:space="preserve"> </w:t>
      </w:r>
      <w:r>
        <w:rPr>
          <w:rFonts w:cs="Arial"/>
          <w:iCs/>
          <w:sz w:val="22"/>
          <w:szCs w:val="22"/>
        </w:rPr>
        <w:t xml:space="preserve">brutto </w:t>
      </w:r>
      <w:r>
        <w:rPr>
          <w:rFonts w:cs="Arial"/>
          <w:b/>
          <w:iCs/>
          <w:sz w:val="22"/>
          <w:szCs w:val="22"/>
        </w:rPr>
        <w:t xml:space="preserve">………………… </w:t>
      </w:r>
      <w:r>
        <w:rPr>
          <w:rFonts w:cs="Arial"/>
          <w:i/>
          <w:iCs/>
          <w:sz w:val="22"/>
          <w:szCs w:val="22"/>
        </w:rPr>
        <w:t xml:space="preserve"> </w:t>
      </w:r>
      <w:r>
        <w:rPr>
          <w:rFonts w:cs="Arial"/>
          <w:bCs/>
          <w:i/>
          <w:iCs/>
          <w:sz w:val="22"/>
          <w:szCs w:val="22"/>
        </w:rPr>
        <w:t xml:space="preserve"> </w:t>
      </w:r>
      <w:r>
        <w:rPr>
          <w:rFonts w:cs="Arial"/>
          <w:iCs/>
          <w:sz w:val="22"/>
          <w:szCs w:val="22"/>
        </w:rPr>
        <w:t xml:space="preserve">zł  </w:t>
      </w:r>
      <w:r>
        <w:rPr>
          <w:rFonts w:cs="Arial"/>
          <w:sz w:val="22"/>
          <w:szCs w:val="22"/>
        </w:rPr>
        <w:t xml:space="preserve">(słownie </w:t>
      </w:r>
      <w:r>
        <w:rPr>
          <w:rFonts w:cs="Arial"/>
          <w:sz w:val="22"/>
          <w:szCs w:val="22"/>
        </w:rPr>
        <w:t>złotych  ………………………………..)</w:t>
      </w:r>
    </w:p>
    <w:p w:rsidR="004718C4" w:rsidRDefault="00C126FB">
      <w:pPr>
        <w:pStyle w:val="Standard"/>
        <w:tabs>
          <w:tab w:val="left" w:pos="480"/>
        </w:tabs>
        <w:jc w:val="both"/>
        <w:rPr>
          <w:rFonts w:cs="Arial"/>
          <w:sz w:val="22"/>
          <w:szCs w:val="22"/>
        </w:rPr>
      </w:pPr>
      <w:r>
        <w:rPr>
          <w:rFonts w:cs="Arial"/>
          <w:sz w:val="22"/>
          <w:szCs w:val="22"/>
        </w:rPr>
        <w:t xml:space="preserve">     </w:t>
      </w:r>
    </w:p>
    <w:p w:rsidR="004718C4" w:rsidRDefault="004718C4">
      <w:pPr>
        <w:pStyle w:val="Standard"/>
        <w:jc w:val="both"/>
        <w:rPr>
          <w:sz w:val="22"/>
          <w:szCs w:val="22"/>
        </w:rPr>
      </w:pPr>
    </w:p>
    <w:p w:rsidR="004718C4" w:rsidRDefault="00C126FB">
      <w:pPr>
        <w:pStyle w:val="Textbody"/>
        <w:ind w:left="480" w:hanging="480"/>
        <w:jc w:val="both"/>
        <w:rPr>
          <w:sz w:val="22"/>
          <w:szCs w:val="22"/>
        </w:rPr>
      </w:pPr>
      <w:r>
        <w:rPr>
          <w:sz w:val="22"/>
          <w:szCs w:val="22"/>
        </w:rPr>
        <w:t xml:space="preserve">4.   Cena określona w ust. 1 obejmuje ryzyko i odpowiedzialność Wykonawcy z tytułu oszacowania wszelkich kosztów związanych z realizacją robót objętych umową, skalkulowanych </w:t>
      </w:r>
      <w:r>
        <w:rPr>
          <w:sz w:val="22"/>
          <w:szCs w:val="22"/>
        </w:rPr>
        <w:br/>
      </w:r>
      <w:r>
        <w:rPr>
          <w:sz w:val="22"/>
          <w:szCs w:val="22"/>
        </w:rPr>
        <w:t>i wywnioskowanych na podstawie wizji w terenie, r</w:t>
      </w:r>
      <w:r>
        <w:rPr>
          <w:sz w:val="22"/>
          <w:szCs w:val="22"/>
        </w:rPr>
        <w:t>ównież tych, które nie zostały wymienione w sposób wyraźny, a są konieczne do wykonania robót zgodnie z zasadami sztuki budowlanej.</w:t>
      </w:r>
    </w:p>
    <w:p w:rsidR="004718C4" w:rsidRDefault="004718C4">
      <w:pPr>
        <w:pStyle w:val="Stand1"/>
        <w:jc w:val="center"/>
        <w:rPr>
          <w:sz w:val="22"/>
          <w:szCs w:val="22"/>
        </w:rPr>
      </w:pPr>
    </w:p>
    <w:p w:rsidR="004718C4" w:rsidRDefault="00C126FB">
      <w:pPr>
        <w:pStyle w:val="Stand1"/>
        <w:jc w:val="center"/>
        <w:rPr>
          <w:sz w:val="22"/>
          <w:szCs w:val="22"/>
        </w:rPr>
      </w:pPr>
      <w:r>
        <w:rPr>
          <w:sz w:val="22"/>
          <w:szCs w:val="22"/>
        </w:rPr>
        <w:t>§ 5.</w:t>
      </w:r>
    </w:p>
    <w:p w:rsidR="004718C4" w:rsidRDefault="004718C4">
      <w:pPr>
        <w:pStyle w:val="Stand1"/>
        <w:jc w:val="center"/>
        <w:rPr>
          <w:sz w:val="22"/>
          <w:szCs w:val="22"/>
        </w:rPr>
      </w:pPr>
    </w:p>
    <w:p w:rsidR="004718C4" w:rsidRDefault="00C126FB">
      <w:pPr>
        <w:pStyle w:val="Stand1"/>
        <w:numPr>
          <w:ilvl w:val="0"/>
          <w:numId w:val="18"/>
        </w:numPr>
        <w:jc w:val="both"/>
        <w:rPr>
          <w:sz w:val="22"/>
          <w:szCs w:val="22"/>
        </w:rPr>
      </w:pPr>
      <w:r>
        <w:rPr>
          <w:sz w:val="22"/>
          <w:szCs w:val="22"/>
        </w:rPr>
        <w:t>Wykonawca przyjęte zamówienie może powierzyć częściowo do wykonania    podwykonawcom po uzyskaniu uprzednio na piśmie</w:t>
      </w:r>
      <w:r>
        <w:rPr>
          <w:sz w:val="22"/>
          <w:szCs w:val="22"/>
        </w:rPr>
        <w:t xml:space="preserve"> zgody Zamawiającego. W takim przypadku Wykonawca odpowiada wobec Zamawiającego za działania i zaniechania podwykonawców jak za własne.</w:t>
      </w:r>
    </w:p>
    <w:p w:rsidR="004718C4" w:rsidRDefault="00C126FB">
      <w:pPr>
        <w:pStyle w:val="Stand1"/>
        <w:numPr>
          <w:ilvl w:val="0"/>
          <w:numId w:val="7"/>
        </w:numPr>
        <w:jc w:val="both"/>
        <w:rPr>
          <w:sz w:val="22"/>
          <w:szCs w:val="22"/>
        </w:rPr>
      </w:pPr>
      <w:r>
        <w:rPr>
          <w:sz w:val="22"/>
          <w:szCs w:val="22"/>
        </w:rPr>
        <w:t>Wykonawca odpowiada za dbałość i zabezpieczenie przed zniszczeniem istniejących urządzeń.</w:t>
      </w:r>
    </w:p>
    <w:p w:rsidR="004718C4" w:rsidRDefault="00C126FB">
      <w:pPr>
        <w:pStyle w:val="Stand1"/>
        <w:numPr>
          <w:ilvl w:val="0"/>
          <w:numId w:val="7"/>
        </w:numPr>
        <w:jc w:val="both"/>
        <w:rPr>
          <w:sz w:val="22"/>
          <w:szCs w:val="22"/>
        </w:rPr>
      </w:pPr>
      <w:r>
        <w:rPr>
          <w:sz w:val="22"/>
          <w:szCs w:val="22"/>
        </w:rPr>
        <w:t>Wykonawca ponosi pełną odpowie</w:t>
      </w:r>
      <w:r>
        <w:rPr>
          <w:sz w:val="22"/>
          <w:szCs w:val="22"/>
        </w:rPr>
        <w:t>dzialność  za zniszczenie własności prywatnej związane z wykonywanymi pracami.</w:t>
      </w:r>
    </w:p>
    <w:p w:rsidR="004718C4" w:rsidRDefault="00C126FB">
      <w:pPr>
        <w:pStyle w:val="Stand1"/>
        <w:numPr>
          <w:ilvl w:val="0"/>
          <w:numId w:val="7"/>
        </w:numPr>
        <w:jc w:val="both"/>
        <w:rPr>
          <w:sz w:val="22"/>
          <w:szCs w:val="22"/>
        </w:rPr>
      </w:pPr>
      <w:r>
        <w:rPr>
          <w:sz w:val="22"/>
          <w:szCs w:val="22"/>
        </w:rPr>
        <w:t>W ramach wykonywanych robót Wykonawca zobowiązany jest do usunięcia wszystkich powstałych szkód na terenie (objętym robotami) wynikłych w trakcie  realizacji robót oraz doprowad</w:t>
      </w:r>
      <w:r>
        <w:rPr>
          <w:sz w:val="22"/>
          <w:szCs w:val="22"/>
        </w:rPr>
        <w:t>zenie w/w terenu do stanu pierwotnego.</w:t>
      </w:r>
    </w:p>
    <w:p w:rsidR="004718C4" w:rsidRDefault="00C126FB">
      <w:pPr>
        <w:pStyle w:val="Stand1"/>
        <w:numPr>
          <w:ilvl w:val="0"/>
          <w:numId w:val="7"/>
        </w:numPr>
        <w:jc w:val="both"/>
        <w:rPr>
          <w:sz w:val="22"/>
          <w:szCs w:val="22"/>
        </w:rPr>
      </w:pPr>
      <w:r>
        <w:rPr>
          <w:sz w:val="22"/>
          <w:szCs w:val="22"/>
        </w:rPr>
        <w:t>Wykonawca zobowiązuje się własnym kosztem i staraniem urządzić zaplecze dla wykonywanych robót oraz zabezpieczyć teren, na którym trwa usuwanie azbestu zgodnie z obowiązującymi w tym zakresie przepisami prawa.</w:t>
      </w:r>
    </w:p>
    <w:p w:rsidR="004718C4" w:rsidRDefault="00C126FB">
      <w:pPr>
        <w:pStyle w:val="Stand1"/>
        <w:numPr>
          <w:ilvl w:val="0"/>
          <w:numId w:val="7"/>
        </w:numPr>
        <w:jc w:val="both"/>
        <w:rPr>
          <w:sz w:val="22"/>
          <w:szCs w:val="22"/>
        </w:rPr>
      </w:pPr>
      <w:r>
        <w:rPr>
          <w:sz w:val="22"/>
          <w:szCs w:val="22"/>
        </w:rPr>
        <w:t>W czasi</w:t>
      </w:r>
      <w:r>
        <w:rPr>
          <w:sz w:val="22"/>
          <w:szCs w:val="22"/>
        </w:rPr>
        <w:t>e realizacji robót wykonawca będzie utrzymywał teren budowy w stanie wolnym od przeszkód komunikacyjnych oraz będzie usuwał wszelkie zbędne materiały, urządzenia pomocnicze, odpady urządzenia prowizoryczne.</w:t>
      </w:r>
    </w:p>
    <w:p w:rsidR="004718C4" w:rsidRDefault="00C126FB">
      <w:pPr>
        <w:pStyle w:val="Stand1"/>
        <w:numPr>
          <w:ilvl w:val="0"/>
          <w:numId w:val="7"/>
        </w:numPr>
        <w:jc w:val="both"/>
        <w:rPr>
          <w:sz w:val="22"/>
          <w:szCs w:val="22"/>
        </w:rPr>
      </w:pPr>
      <w:r>
        <w:rPr>
          <w:sz w:val="22"/>
          <w:szCs w:val="22"/>
        </w:rPr>
        <w:t xml:space="preserve">Wykonawca zobowiązuje się do umożliwienia wstępu </w:t>
      </w:r>
      <w:r>
        <w:rPr>
          <w:sz w:val="22"/>
          <w:szCs w:val="22"/>
        </w:rPr>
        <w:t>na teren budowy pracownikom organów państwowego nadzoru budowlanego, do których należy wykonywanie zadań określonych ustawą – Prawo budowlane oraz udostępnienia informacji wymaganych tą ustawa.</w:t>
      </w:r>
    </w:p>
    <w:p w:rsidR="004718C4" w:rsidRDefault="00C126FB">
      <w:pPr>
        <w:pStyle w:val="Stand1"/>
        <w:numPr>
          <w:ilvl w:val="0"/>
          <w:numId w:val="7"/>
        </w:numPr>
        <w:jc w:val="both"/>
        <w:rPr>
          <w:sz w:val="22"/>
          <w:szCs w:val="22"/>
        </w:rPr>
      </w:pPr>
      <w:r>
        <w:rPr>
          <w:sz w:val="22"/>
          <w:szCs w:val="22"/>
        </w:rPr>
        <w:t>Po zakończeniu robót Wykonawca zobowiązany jest uporządkować t</w:t>
      </w:r>
      <w:r>
        <w:rPr>
          <w:sz w:val="22"/>
          <w:szCs w:val="22"/>
        </w:rPr>
        <w:t>eren prowadzonych prac wraz z zapleczem.</w:t>
      </w:r>
    </w:p>
    <w:p w:rsidR="004718C4" w:rsidRDefault="00C126FB">
      <w:pPr>
        <w:pStyle w:val="Stand1"/>
        <w:numPr>
          <w:ilvl w:val="0"/>
          <w:numId w:val="7"/>
        </w:numPr>
        <w:jc w:val="both"/>
        <w:rPr>
          <w:sz w:val="22"/>
          <w:szCs w:val="22"/>
        </w:rPr>
      </w:pPr>
      <w:r>
        <w:rPr>
          <w:sz w:val="22"/>
          <w:szCs w:val="22"/>
        </w:rPr>
        <w:lastRenderedPageBreak/>
        <w:t>Podstawą przystąpienia do odbioru będzie przedłożenie Zamawiającemu karty przekazania odpadu oraz dokumentów wagowych ze składowiska.</w:t>
      </w:r>
    </w:p>
    <w:p w:rsidR="004718C4" w:rsidRDefault="004718C4">
      <w:pPr>
        <w:pStyle w:val="Standard"/>
        <w:jc w:val="both"/>
        <w:rPr>
          <w:sz w:val="22"/>
          <w:szCs w:val="22"/>
        </w:rPr>
      </w:pPr>
    </w:p>
    <w:p w:rsidR="004718C4" w:rsidRDefault="00C126FB">
      <w:pPr>
        <w:pStyle w:val="Standard"/>
        <w:jc w:val="center"/>
        <w:rPr>
          <w:sz w:val="22"/>
          <w:szCs w:val="22"/>
        </w:rPr>
      </w:pPr>
      <w:r>
        <w:rPr>
          <w:sz w:val="22"/>
          <w:szCs w:val="22"/>
        </w:rPr>
        <w:t>§ 6.</w:t>
      </w:r>
    </w:p>
    <w:p w:rsidR="004718C4" w:rsidRDefault="004718C4">
      <w:pPr>
        <w:pStyle w:val="Standard"/>
        <w:jc w:val="center"/>
        <w:rPr>
          <w:sz w:val="22"/>
          <w:szCs w:val="22"/>
        </w:rPr>
      </w:pPr>
    </w:p>
    <w:p w:rsidR="004718C4" w:rsidRDefault="004718C4">
      <w:pPr>
        <w:pStyle w:val="Standard"/>
        <w:jc w:val="both"/>
        <w:rPr>
          <w:sz w:val="22"/>
          <w:szCs w:val="22"/>
        </w:rPr>
      </w:pPr>
    </w:p>
    <w:p w:rsidR="004718C4" w:rsidRDefault="004718C4">
      <w:pPr>
        <w:pStyle w:val="Standard"/>
        <w:jc w:val="center"/>
        <w:rPr>
          <w:sz w:val="22"/>
          <w:szCs w:val="22"/>
        </w:rPr>
      </w:pPr>
    </w:p>
    <w:p w:rsidR="004718C4" w:rsidRDefault="00C126FB">
      <w:pPr>
        <w:pStyle w:val="Standard"/>
        <w:numPr>
          <w:ilvl w:val="0"/>
          <w:numId w:val="19"/>
        </w:numPr>
        <w:rPr>
          <w:sz w:val="22"/>
          <w:szCs w:val="22"/>
        </w:rPr>
      </w:pPr>
      <w:r>
        <w:rPr>
          <w:sz w:val="22"/>
          <w:szCs w:val="22"/>
        </w:rPr>
        <w:t xml:space="preserve">Rozliczenie za wykonane prace nastąpi fakturą jednorazową po wykonaniu </w:t>
      </w:r>
      <w:r>
        <w:rPr>
          <w:sz w:val="22"/>
          <w:szCs w:val="22"/>
        </w:rPr>
        <w:t>zadania i podpisaniu końcowego protokołu odbioru .</w:t>
      </w:r>
    </w:p>
    <w:p w:rsidR="004718C4" w:rsidRDefault="00C126FB">
      <w:pPr>
        <w:pStyle w:val="Standard"/>
        <w:numPr>
          <w:ilvl w:val="0"/>
          <w:numId w:val="8"/>
        </w:numPr>
        <w:jc w:val="both"/>
        <w:rPr>
          <w:sz w:val="22"/>
          <w:szCs w:val="22"/>
        </w:rPr>
      </w:pPr>
      <w:r>
        <w:rPr>
          <w:sz w:val="22"/>
          <w:szCs w:val="22"/>
        </w:rPr>
        <w:t>Podstawą do wystawienia faktury  będzie:</w:t>
      </w:r>
    </w:p>
    <w:p w:rsidR="004718C4" w:rsidRDefault="00C126FB">
      <w:pPr>
        <w:pStyle w:val="Standard"/>
        <w:numPr>
          <w:ilvl w:val="0"/>
          <w:numId w:val="20"/>
        </w:numPr>
        <w:jc w:val="both"/>
        <w:rPr>
          <w:sz w:val="22"/>
          <w:szCs w:val="22"/>
        </w:rPr>
      </w:pPr>
      <w:r>
        <w:rPr>
          <w:sz w:val="22"/>
          <w:szCs w:val="22"/>
        </w:rPr>
        <w:t xml:space="preserve">pisemne zawiadomienie Zamawiającego przez Wykonawcę o zakończeniu realizacji prac </w:t>
      </w:r>
      <w:r>
        <w:rPr>
          <w:sz w:val="22"/>
          <w:szCs w:val="22"/>
        </w:rPr>
        <w:br/>
      </w:r>
      <w:r>
        <w:rPr>
          <w:sz w:val="22"/>
          <w:szCs w:val="22"/>
        </w:rPr>
        <w:t>i zgłoszeniu do odbioru przedmiotu zamówienia,</w:t>
      </w:r>
    </w:p>
    <w:p w:rsidR="004718C4" w:rsidRDefault="00C126FB">
      <w:pPr>
        <w:pStyle w:val="Standard"/>
        <w:numPr>
          <w:ilvl w:val="0"/>
          <w:numId w:val="9"/>
        </w:numPr>
        <w:jc w:val="both"/>
      </w:pPr>
      <w:r>
        <w:rPr>
          <w:sz w:val="22"/>
          <w:szCs w:val="22"/>
        </w:rPr>
        <w:t>protokoły spisane przez, właścicie</w:t>
      </w:r>
      <w:r>
        <w:rPr>
          <w:sz w:val="22"/>
          <w:szCs w:val="22"/>
        </w:rPr>
        <w:t>li budynków oraz Wykonawcę - po zakończeniu prac na danej posesji, potwierdzające ilość (m</w:t>
      </w:r>
      <w:r>
        <w:rPr>
          <w:sz w:val="22"/>
          <w:szCs w:val="22"/>
          <w:vertAlign w:val="superscript"/>
        </w:rPr>
        <w:t>2</w:t>
      </w:r>
      <w:r>
        <w:rPr>
          <w:sz w:val="22"/>
          <w:szCs w:val="22"/>
        </w:rPr>
        <w:t>) rozebranego pokrycia dachu zawierającego azbest,</w:t>
      </w:r>
    </w:p>
    <w:p w:rsidR="004718C4" w:rsidRDefault="00C126FB">
      <w:pPr>
        <w:pStyle w:val="Standard"/>
        <w:numPr>
          <w:ilvl w:val="0"/>
          <w:numId w:val="9"/>
        </w:numPr>
        <w:jc w:val="both"/>
        <w:rPr>
          <w:sz w:val="22"/>
          <w:szCs w:val="22"/>
        </w:rPr>
      </w:pPr>
      <w:r>
        <w:rPr>
          <w:sz w:val="22"/>
          <w:szCs w:val="22"/>
        </w:rPr>
        <w:t>karty oddania odpadu na składowisko określające ilość przekazanych odpadów,</w:t>
      </w:r>
    </w:p>
    <w:p w:rsidR="004718C4" w:rsidRDefault="00C126FB">
      <w:pPr>
        <w:pStyle w:val="Standard"/>
        <w:numPr>
          <w:ilvl w:val="0"/>
          <w:numId w:val="9"/>
        </w:numPr>
        <w:jc w:val="both"/>
        <w:rPr>
          <w:sz w:val="22"/>
          <w:szCs w:val="22"/>
        </w:rPr>
      </w:pPr>
      <w:r>
        <w:rPr>
          <w:sz w:val="22"/>
          <w:szCs w:val="22"/>
        </w:rPr>
        <w:t>końcowy protokół odbioru robót podpisa</w:t>
      </w:r>
      <w:r>
        <w:rPr>
          <w:sz w:val="22"/>
          <w:szCs w:val="22"/>
        </w:rPr>
        <w:t>ny przez członków komisji biorącej udział w odbiorze</w:t>
      </w:r>
      <w:r>
        <w:rPr>
          <w:sz w:val="22"/>
          <w:szCs w:val="22"/>
        </w:rPr>
        <w:br/>
      </w:r>
      <w:r>
        <w:rPr>
          <w:sz w:val="22"/>
          <w:szCs w:val="22"/>
        </w:rPr>
        <w:t xml:space="preserve"> i Wykonawcę.</w:t>
      </w:r>
    </w:p>
    <w:p w:rsidR="004718C4" w:rsidRDefault="00C126FB">
      <w:pPr>
        <w:pStyle w:val="Standard"/>
        <w:numPr>
          <w:ilvl w:val="0"/>
          <w:numId w:val="8"/>
        </w:numPr>
        <w:jc w:val="both"/>
      </w:pPr>
      <w:r>
        <w:rPr>
          <w:sz w:val="22"/>
          <w:szCs w:val="22"/>
        </w:rPr>
        <w:t xml:space="preserve">Zamawiający dokona zapłaty faktury przelewem na konto Wykonawcy wskazane na fakturze, </w:t>
      </w:r>
      <w:r>
        <w:rPr>
          <w:sz w:val="22"/>
          <w:szCs w:val="22"/>
        </w:rPr>
        <w:br/>
      </w:r>
      <w:r>
        <w:rPr>
          <w:sz w:val="22"/>
          <w:szCs w:val="22"/>
        </w:rPr>
        <w:t>w terminie 30</w:t>
      </w:r>
      <w:r>
        <w:rPr>
          <w:color w:val="FF3333"/>
          <w:sz w:val="22"/>
          <w:szCs w:val="22"/>
        </w:rPr>
        <w:t xml:space="preserve"> </w:t>
      </w:r>
      <w:r>
        <w:rPr>
          <w:sz w:val="22"/>
          <w:szCs w:val="22"/>
        </w:rPr>
        <w:t>dni licząc od daty doręczenia.</w:t>
      </w:r>
    </w:p>
    <w:p w:rsidR="004718C4" w:rsidRDefault="004718C4">
      <w:pPr>
        <w:pStyle w:val="Standard"/>
        <w:ind w:left="360"/>
        <w:jc w:val="center"/>
        <w:rPr>
          <w:sz w:val="22"/>
          <w:szCs w:val="22"/>
        </w:rPr>
      </w:pPr>
    </w:p>
    <w:p w:rsidR="004718C4" w:rsidRDefault="00C126FB">
      <w:pPr>
        <w:pStyle w:val="Standard"/>
        <w:ind w:left="360"/>
        <w:jc w:val="center"/>
        <w:rPr>
          <w:sz w:val="22"/>
          <w:szCs w:val="22"/>
        </w:rPr>
      </w:pPr>
      <w:r>
        <w:rPr>
          <w:sz w:val="22"/>
          <w:szCs w:val="22"/>
        </w:rPr>
        <w:t>§ 8.</w:t>
      </w:r>
    </w:p>
    <w:p w:rsidR="004718C4" w:rsidRDefault="004718C4">
      <w:pPr>
        <w:pStyle w:val="Standard"/>
        <w:ind w:left="360"/>
        <w:jc w:val="center"/>
        <w:rPr>
          <w:sz w:val="22"/>
          <w:szCs w:val="22"/>
        </w:rPr>
      </w:pPr>
    </w:p>
    <w:p w:rsidR="004718C4" w:rsidRDefault="00C126FB">
      <w:pPr>
        <w:pStyle w:val="Standard"/>
        <w:ind w:left="180"/>
        <w:jc w:val="both"/>
        <w:rPr>
          <w:sz w:val="22"/>
          <w:szCs w:val="22"/>
        </w:rPr>
      </w:pPr>
      <w:r>
        <w:rPr>
          <w:sz w:val="22"/>
          <w:szCs w:val="22"/>
        </w:rPr>
        <w:t xml:space="preserve">Na Wykonawcy spoczywa odpowiedzialność cywilna za </w:t>
      </w:r>
      <w:r>
        <w:rPr>
          <w:sz w:val="22"/>
          <w:szCs w:val="22"/>
        </w:rPr>
        <w:t>szkody oraz następstwa nieszczęśliwych wypadków, dotyczące pracowników i osób trzecich powstałe w związku z prowadzonymi robotami, w tym także ruchem pojazdów.</w:t>
      </w:r>
    </w:p>
    <w:p w:rsidR="004718C4" w:rsidRDefault="004718C4">
      <w:pPr>
        <w:pStyle w:val="Standard"/>
        <w:ind w:left="180" w:hanging="180"/>
        <w:jc w:val="center"/>
        <w:rPr>
          <w:color w:val="000000"/>
          <w:sz w:val="22"/>
          <w:szCs w:val="22"/>
        </w:rPr>
      </w:pPr>
    </w:p>
    <w:p w:rsidR="004718C4" w:rsidRDefault="00C126FB">
      <w:pPr>
        <w:pStyle w:val="Standard"/>
        <w:ind w:left="180" w:hanging="180"/>
        <w:jc w:val="center"/>
        <w:rPr>
          <w:color w:val="000000"/>
          <w:sz w:val="22"/>
          <w:szCs w:val="22"/>
        </w:rPr>
      </w:pPr>
      <w:r>
        <w:rPr>
          <w:color w:val="000000"/>
          <w:sz w:val="22"/>
          <w:szCs w:val="22"/>
        </w:rPr>
        <w:t>§ 9.</w:t>
      </w:r>
    </w:p>
    <w:p w:rsidR="004718C4" w:rsidRDefault="004718C4">
      <w:pPr>
        <w:pStyle w:val="Standard"/>
        <w:ind w:left="180" w:hanging="180"/>
        <w:jc w:val="center"/>
        <w:rPr>
          <w:color w:val="000000"/>
          <w:sz w:val="22"/>
          <w:szCs w:val="22"/>
        </w:rPr>
      </w:pPr>
    </w:p>
    <w:p w:rsidR="004718C4" w:rsidRDefault="00C126FB">
      <w:pPr>
        <w:pStyle w:val="Textbody"/>
        <w:jc w:val="both"/>
        <w:rPr>
          <w:sz w:val="22"/>
          <w:szCs w:val="22"/>
        </w:rPr>
      </w:pPr>
      <w:r>
        <w:rPr>
          <w:sz w:val="22"/>
          <w:szCs w:val="22"/>
        </w:rPr>
        <w:t>Strony ustalają zgodnie odpowiedzialność za niewykonanie lub nienależyte wykonanie zobowi</w:t>
      </w:r>
      <w:r>
        <w:rPr>
          <w:sz w:val="22"/>
          <w:szCs w:val="22"/>
        </w:rPr>
        <w:t>ązań umownych przez zapłatę kar umownych w następujących wypadkach i wysokościach:</w:t>
      </w:r>
    </w:p>
    <w:p w:rsidR="004718C4" w:rsidRDefault="00C126FB">
      <w:pPr>
        <w:pStyle w:val="Standard"/>
        <w:ind w:left="489" w:hanging="400"/>
        <w:jc w:val="both"/>
        <w:rPr>
          <w:sz w:val="22"/>
          <w:szCs w:val="22"/>
        </w:rPr>
      </w:pPr>
      <w:r>
        <w:rPr>
          <w:sz w:val="22"/>
          <w:szCs w:val="22"/>
        </w:rPr>
        <w:t>1. Wykonawca zapłaci Zamawiającemu kary umowne;</w:t>
      </w:r>
    </w:p>
    <w:p w:rsidR="004718C4" w:rsidRDefault="00C126FB">
      <w:pPr>
        <w:pStyle w:val="Standard"/>
        <w:numPr>
          <w:ilvl w:val="1"/>
          <w:numId w:val="10"/>
        </w:numPr>
        <w:jc w:val="both"/>
        <w:rPr>
          <w:sz w:val="22"/>
          <w:szCs w:val="22"/>
        </w:rPr>
      </w:pPr>
      <w:r>
        <w:rPr>
          <w:sz w:val="22"/>
          <w:szCs w:val="22"/>
        </w:rPr>
        <w:t>za zwłokę w wykonaniu przedmiotu umowy w wysokości 500,00 zł wynagrodzenia za każdy dzień zwłoki.</w:t>
      </w:r>
    </w:p>
    <w:p w:rsidR="004718C4" w:rsidRDefault="00C126FB">
      <w:pPr>
        <w:pStyle w:val="Standard"/>
        <w:numPr>
          <w:ilvl w:val="1"/>
          <w:numId w:val="10"/>
        </w:numPr>
        <w:jc w:val="both"/>
        <w:rPr>
          <w:sz w:val="22"/>
          <w:szCs w:val="22"/>
        </w:rPr>
      </w:pPr>
      <w:r>
        <w:rPr>
          <w:sz w:val="22"/>
          <w:szCs w:val="22"/>
        </w:rPr>
        <w:t>z tytułu odstąpienia od rea</w:t>
      </w:r>
      <w:r>
        <w:rPr>
          <w:sz w:val="22"/>
          <w:szCs w:val="22"/>
        </w:rPr>
        <w:t>lizacji umowy z przyczyn niezależnych od Zamawiającego w wysokości 10 000,00zł.</w:t>
      </w:r>
    </w:p>
    <w:p w:rsidR="004718C4" w:rsidRDefault="00C126FB">
      <w:pPr>
        <w:pStyle w:val="Standard"/>
        <w:numPr>
          <w:ilvl w:val="1"/>
          <w:numId w:val="10"/>
        </w:numPr>
        <w:jc w:val="both"/>
        <w:rPr>
          <w:sz w:val="22"/>
          <w:szCs w:val="22"/>
        </w:rPr>
      </w:pPr>
      <w:r>
        <w:rPr>
          <w:sz w:val="22"/>
          <w:szCs w:val="22"/>
        </w:rPr>
        <w:t>Zamawiający zastrzega sobie prawo żądania odszkodowania uzupełniającego jeżeli kary umowne nie pokryją szkody.</w:t>
      </w:r>
    </w:p>
    <w:p w:rsidR="004718C4" w:rsidRDefault="00C126FB">
      <w:pPr>
        <w:pStyle w:val="Standard"/>
        <w:numPr>
          <w:ilvl w:val="0"/>
          <w:numId w:val="10"/>
        </w:numPr>
        <w:jc w:val="both"/>
        <w:rPr>
          <w:sz w:val="22"/>
          <w:szCs w:val="22"/>
        </w:rPr>
      </w:pPr>
      <w:r>
        <w:rPr>
          <w:sz w:val="22"/>
          <w:szCs w:val="22"/>
        </w:rPr>
        <w:t>Zamawiający zapłaci Wykonawcy kary umowne :</w:t>
      </w:r>
    </w:p>
    <w:p w:rsidR="004718C4" w:rsidRDefault="00C126FB">
      <w:pPr>
        <w:pStyle w:val="Standard"/>
        <w:numPr>
          <w:ilvl w:val="1"/>
          <w:numId w:val="10"/>
        </w:numPr>
        <w:jc w:val="both"/>
        <w:rPr>
          <w:sz w:val="22"/>
          <w:szCs w:val="22"/>
        </w:rPr>
      </w:pPr>
      <w:r>
        <w:rPr>
          <w:sz w:val="22"/>
          <w:szCs w:val="22"/>
        </w:rPr>
        <w:t xml:space="preserve">za odstąpienie od </w:t>
      </w:r>
      <w:r>
        <w:rPr>
          <w:sz w:val="22"/>
          <w:szCs w:val="22"/>
        </w:rPr>
        <w:t>umowy z przyczyn niezależnych od Wykonawcy w wysokości 10 000,00zł .</w:t>
      </w:r>
    </w:p>
    <w:p w:rsidR="004718C4" w:rsidRDefault="004718C4">
      <w:pPr>
        <w:pStyle w:val="Stand1"/>
        <w:jc w:val="both"/>
        <w:rPr>
          <w:bCs/>
          <w:color w:val="000000"/>
          <w:sz w:val="22"/>
          <w:szCs w:val="22"/>
        </w:rPr>
      </w:pPr>
    </w:p>
    <w:p w:rsidR="004718C4" w:rsidRDefault="00C126FB">
      <w:pPr>
        <w:pStyle w:val="Stand1"/>
        <w:ind w:left="357" w:hanging="357"/>
        <w:jc w:val="center"/>
        <w:rPr>
          <w:bCs/>
          <w:color w:val="000000"/>
          <w:sz w:val="22"/>
          <w:szCs w:val="22"/>
        </w:rPr>
      </w:pPr>
      <w:r>
        <w:rPr>
          <w:bCs/>
          <w:color w:val="000000"/>
          <w:sz w:val="22"/>
          <w:szCs w:val="22"/>
        </w:rPr>
        <w:t>§ 10.</w:t>
      </w:r>
    </w:p>
    <w:p w:rsidR="004718C4" w:rsidRDefault="004718C4">
      <w:pPr>
        <w:pStyle w:val="Stand1"/>
        <w:ind w:left="357" w:hanging="357"/>
        <w:jc w:val="center"/>
        <w:rPr>
          <w:bCs/>
          <w:color w:val="000000"/>
          <w:sz w:val="22"/>
          <w:szCs w:val="22"/>
        </w:rPr>
      </w:pPr>
    </w:p>
    <w:p w:rsidR="004718C4" w:rsidRDefault="00C126FB">
      <w:pPr>
        <w:pStyle w:val="Standard"/>
        <w:numPr>
          <w:ilvl w:val="0"/>
          <w:numId w:val="21"/>
        </w:numPr>
        <w:tabs>
          <w:tab w:val="left" w:pos="1080"/>
        </w:tabs>
        <w:ind w:left="360" w:firstLine="0"/>
        <w:jc w:val="both"/>
        <w:rPr>
          <w:color w:val="000000"/>
          <w:sz w:val="22"/>
          <w:szCs w:val="22"/>
        </w:rPr>
      </w:pPr>
      <w:r>
        <w:rPr>
          <w:color w:val="000000"/>
          <w:sz w:val="22"/>
          <w:szCs w:val="22"/>
        </w:rPr>
        <w:t>Zmiana postanowień zawartej umowy może nastąpić za zgodą obu stron w formie sporządzonego na piśmie aneksu, który stanowić będzie integralną część umowy.</w:t>
      </w:r>
    </w:p>
    <w:p w:rsidR="004718C4" w:rsidRDefault="00C126FB">
      <w:pPr>
        <w:pStyle w:val="Standard"/>
        <w:numPr>
          <w:ilvl w:val="0"/>
          <w:numId w:val="11"/>
        </w:numPr>
        <w:tabs>
          <w:tab w:val="left" w:pos="1080"/>
        </w:tabs>
        <w:ind w:left="360" w:firstLine="0"/>
        <w:jc w:val="both"/>
        <w:rPr>
          <w:color w:val="000000"/>
          <w:sz w:val="22"/>
          <w:szCs w:val="22"/>
        </w:rPr>
      </w:pPr>
      <w:r>
        <w:rPr>
          <w:color w:val="000000"/>
          <w:sz w:val="22"/>
          <w:szCs w:val="22"/>
        </w:rPr>
        <w:t>Niedopuszczalna jest jedn</w:t>
      </w:r>
      <w:r>
        <w:rPr>
          <w:color w:val="000000"/>
          <w:sz w:val="22"/>
          <w:szCs w:val="22"/>
        </w:rPr>
        <w:t>ak pod rygorem nieważności zmiana postanowień zawartej umowy oraz wprowadzenie nowych postanowień do umowy niekorzystnych dla Zamawiającego, jeżeli przy ich uwzględnieniu należałoby zmienić treść oferty na podstawie, której dokonano wyboru oferty Wykonawcy</w:t>
      </w:r>
      <w:r>
        <w:rPr>
          <w:color w:val="000000"/>
          <w:sz w:val="22"/>
          <w:szCs w:val="22"/>
        </w:rPr>
        <w:t>, chyba, że wprowadzenie takich zmian wynika z okoliczności, których nie można było przewidzieć w chwili zawarcia umowy.</w:t>
      </w:r>
    </w:p>
    <w:p w:rsidR="004718C4" w:rsidRDefault="004718C4">
      <w:pPr>
        <w:pStyle w:val="Standard"/>
        <w:ind w:left="357" w:hanging="357"/>
        <w:jc w:val="center"/>
        <w:rPr>
          <w:bCs/>
          <w:color w:val="000000"/>
          <w:sz w:val="22"/>
          <w:szCs w:val="22"/>
        </w:rPr>
      </w:pPr>
    </w:p>
    <w:p w:rsidR="004718C4" w:rsidRDefault="00C126FB">
      <w:pPr>
        <w:pStyle w:val="Standard"/>
        <w:ind w:left="357" w:hanging="357"/>
        <w:jc w:val="center"/>
        <w:rPr>
          <w:bCs/>
          <w:color w:val="000000"/>
          <w:sz w:val="22"/>
          <w:szCs w:val="22"/>
        </w:rPr>
      </w:pPr>
      <w:r>
        <w:rPr>
          <w:bCs/>
          <w:color w:val="000000"/>
          <w:sz w:val="22"/>
          <w:szCs w:val="22"/>
        </w:rPr>
        <w:t>§ 11.</w:t>
      </w:r>
    </w:p>
    <w:p w:rsidR="004718C4" w:rsidRDefault="004718C4">
      <w:pPr>
        <w:pStyle w:val="Standard"/>
        <w:ind w:left="357" w:hanging="357"/>
        <w:jc w:val="center"/>
        <w:rPr>
          <w:bCs/>
          <w:color w:val="000000"/>
          <w:sz w:val="22"/>
          <w:szCs w:val="22"/>
        </w:rPr>
      </w:pPr>
    </w:p>
    <w:p w:rsidR="004718C4" w:rsidRDefault="00C126FB">
      <w:pPr>
        <w:pStyle w:val="Textbodyindent"/>
        <w:rPr>
          <w:sz w:val="22"/>
          <w:szCs w:val="22"/>
        </w:rPr>
      </w:pPr>
      <w:r>
        <w:rPr>
          <w:sz w:val="22"/>
          <w:szCs w:val="22"/>
        </w:rPr>
        <w:t>W sprawach nieuregulowanych niniejszą umową maja zastosowanie przepisy Kodeksu Cywilnego.</w:t>
      </w:r>
    </w:p>
    <w:p w:rsidR="004718C4" w:rsidRDefault="00C126FB">
      <w:pPr>
        <w:pStyle w:val="Stand1"/>
        <w:ind w:left="357" w:hanging="357"/>
        <w:jc w:val="center"/>
        <w:rPr>
          <w:bCs/>
          <w:color w:val="000000"/>
          <w:sz w:val="22"/>
          <w:szCs w:val="22"/>
        </w:rPr>
      </w:pPr>
      <w:r>
        <w:rPr>
          <w:bCs/>
          <w:color w:val="000000"/>
          <w:sz w:val="22"/>
          <w:szCs w:val="22"/>
        </w:rPr>
        <w:t>§ 12.</w:t>
      </w:r>
    </w:p>
    <w:p w:rsidR="004718C4" w:rsidRDefault="004718C4">
      <w:pPr>
        <w:pStyle w:val="Stand1"/>
        <w:ind w:left="357" w:hanging="357"/>
        <w:jc w:val="both"/>
        <w:rPr>
          <w:bCs/>
          <w:color w:val="000000"/>
          <w:sz w:val="22"/>
          <w:szCs w:val="22"/>
        </w:rPr>
      </w:pPr>
    </w:p>
    <w:p w:rsidR="004718C4" w:rsidRDefault="00C126FB">
      <w:pPr>
        <w:pStyle w:val="Textbodyindent"/>
        <w:rPr>
          <w:sz w:val="22"/>
          <w:szCs w:val="22"/>
        </w:rPr>
      </w:pPr>
      <w:r>
        <w:rPr>
          <w:sz w:val="22"/>
          <w:szCs w:val="22"/>
        </w:rPr>
        <w:t>Ewentualne spory wynikłe na tl</w:t>
      </w:r>
      <w:r>
        <w:rPr>
          <w:sz w:val="22"/>
          <w:szCs w:val="22"/>
        </w:rPr>
        <w:t xml:space="preserve">e stosowania niniejszej umowy będą rozstrzygane  przez rzeczowo </w:t>
      </w:r>
      <w:r>
        <w:rPr>
          <w:sz w:val="22"/>
          <w:szCs w:val="22"/>
        </w:rPr>
        <w:lastRenderedPageBreak/>
        <w:t>właściwy Sąd w Kielcach.</w:t>
      </w:r>
    </w:p>
    <w:p w:rsidR="004718C4" w:rsidRDefault="00C126FB">
      <w:pPr>
        <w:pStyle w:val="Standard"/>
        <w:ind w:left="357" w:hanging="357"/>
        <w:jc w:val="center"/>
        <w:rPr>
          <w:bCs/>
          <w:color w:val="000000"/>
          <w:sz w:val="22"/>
          <w:szCs w:val="22"/>
        </w:rPr>
      </w:pPr>
      <w:r>
        <w:rPr>
          <w:bCs/>
          <w:color w:val="000000"/>
          <w:sz w:val="22"/>
          <w:szCs w:val="22"/>
        </w:rPr>
        <w:t>§ 13.</w:t>
      </w:r>
    </w:p>
    <w:p w:rsidR="004718C4" w:rsidRDefault="004718C4">
      <w:pPr>
        <w:pStyle w:val="Standard"/>
        <w:ind w:left="357" w:hanging="357"/>
        <w:jc w:val="both"/>
        <w:rPr>
          <w:bCs/>
          <w:color w:val="000000"/>
          <w:sz w:val="22"/>
          <w:szCs w:val="22"/>
        </w:rPr>
      </w:pPr>
    </w:p>
    <w:p w:rsidR="004718C4" w:rsidRDefault="00C126FB">
      <w:pPr>
        <w:pStyle w:val="Standard"/>
        <w:ind w:left="180"/>
        <w:jc w:val="both"/>
      </w:pPr>
      <w:r>
        <w:rPr>
          <w:color w:val="000000"/>
          <w:sz w:val="22"/>
          <w:szCs w:val="22"/>
        </w:rPr>
        <w:t xml:space="preserve">Umowę sporządzono w trzech jednobrzmiących egzemplarzach, 1 egz. dla Wykonawcy </w:t>
      </w:r>
      <w:r>
        <w:rPr>
          <w:sz w:val="22"/>
          <w:szCs w:val="22"/>
        </w:rPr>
        <w:t>a dwa dla Zamawiającego.</w:t>
      </w:r>
    </w:p>
    <w:p w:rsidR="004718C4" w:rsidRDefault="004718C4">
      <w:pPr>
        <w:pStyle w:val="Stand1"/>
        <w:ind w:left="357" w:hanging="357"/>
        <w:jc w:val="both"/>
        <w:rPr>
          <w:color w:val="000000"/>
          <w:sz w:val="22"/>
          <w:szCs w:val="22"/>
        </w:rPr>
      </w:pPr>
    </w:p>
    <w:p w:rsidR="004718C4" w:rsidRDefault="004718C4">
      <w:pPr>
        <w:pStyle w:val="Stand1"/>
        <w:ind w:left="357" w:hanging="357"/>
        <w:jc w:val="both"/>
        <w:rPr>
          <w:color w:val="000000"/>
          <w:sz w:val="22"/>
          <w:szCs w:val="22"/>
        </w:rPr>
      </w:pPr>
    </w:p>
    <w:p w:rsidR="004718C4" w:rsidRDefault="00C126FB">
      <w:pPr>
        <w:pStyle w:val="Stand1"/>
        <w:jc w:val="both"/>
        <w:rPr>
          <w:sz w:val="22"/>
          <w:szCs w:val="22"/>
        </w:rPr>
      </w:pPr>
      <w:r>
        <w:rPr>
          <w:sz w:val="22"/>
          <w:szCs w:val="22"/>
        </w:rPr>
        <w:t>ZAMAWIAJĄCY:</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WYKONAWCA:</w:t>
      </w:r>
    </w:p>
    <w:p w:rsidR="004718C4" w:rsidRDefault="004718C4">
      <w:pPr>
        <w:pStyle w:val="Standard"/>
        <w:jc w:val="both"/>
        <w:rPr>
          <w:sz w:val="22"/>
          <w:szCs w:val="22"/>
        </w:rPr>
      </w:pPr>
    </w:p>
    <w:p w:rsidR="004718C4" w:rsidRDefault="00C126FB">
      <w:pPr>
        <w:pStyle w:val="Standard"/>
        <w:jc w:val="both"/>
        <w:rPr>
          <w:sz w:val="22"/>
          <w:szCs w:val="22"/>
        </w:rPr>
      </w:pPr>
      <w:r>
        <w:rPr>
          <w:sz w:val="22"/>
          <w:szCs w:val="22"/>
        </w:rPr>
        <w:t xml:space="preserve"> </w:t>
      </w:r>
    </w:p>
    <w:p w:rsidR="004718C4" w:rsidRDefault="004718C4">
      <w:pPr>
        <w:pStyle w:val="Standard"/>
        <w:rPr>
          <w:sz w:val="22"/>
          <w:szCs w:val="22"/>
        </w:rPr>
      </w:pPr>
    </w:p>
    <w:p w:rsidR="004718C4" w:rsidRDefault="004718C4">
      <w:pPr>
        <w:pStyle w:val="Standard"/>
        <w:rPr>
          <w:sz w:val="22"/>
          <w:szCs w:val="22"/>
        </w:rPr>
      </w:pPr>
    </w:p>
    <w:sectPr w:rsidR="004718C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FB" w:rsidRDefault="00C126FB">
      <w:r>
        <w:separator/>
      </w:r>
    </w:p>
  </w:endnote>
  <w:endnote w:type="continuationSeparator" w:id="0">
    <w:p w:rsidR="00C126FB" w:rsidRDefault="00C1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FB" w:rsidRDefault="00C126FB">
      <w:r>
        <w:rPr>
          <w:color w:val="000000"/>
        </w:rPr>
        <w:separator/>
      </w:r>
    </w:p>
  </w:footnote>
  <w:footnote w:type="continuationSeparator" w:id="0">
    <w:p w:rsidR="00C126FB" w:rsidRDefault="00C1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080E"/>
    <w:multiLevelType w:val="multilevel"/>
    <w:tmpl w:val="50261C60"/>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4654CAF"/>
    <w:multiLevelType w:val="multilevel"/>
    <w:tmpl w:val="15CC8E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3363B1E"/>
    <w:multiLevelType w:val="multilevel"/>
    <w:tmpl w:val="64BCEA4A"/>
    <w:styleLink w:val="WW8Num3"/>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754986"/>
    <w:multiLevelType w:val="multilevel"/>
    <w:tmpl w:val="A90CCB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A2B14D2"/>
    <w:multiLevelType w:val="multilevel"/>
    <w:tmpl w:val="F04E75C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05B0D3F"/>
    <w:multiLevelType w:val="multilevel"/>
    <w:tmpl w:val="99E8E8E2"/>
    <w:styleLink w:val="WW8Num9"/>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8F24AFF"/>
    <w:multiLevelType w:val="multilevel"/>
    <w:tmpl w:val="9F3E8CA8"/>
    <w:styleLink w:val="WW8Num5"/>
    <w:lvl w:ilvl="0">
      <w:start w:val="1"/>
      <w:numFmt w:val="decimal"/>
      <w:lvlText w:val="%1."/>
      <w:lvlJc w:val="left"/>
      <w:pPr>
        <w:ind w:left="360" w:hanging="360"/>
      </w:pPr>
      <w:rPr>
        <w:rFonts w:ascii="Symbol" w:hAnsi="Symbol"/>
      </w:rPr>
    </w:lvl>
    <w:lvl w:ilvl="1">
      <w:start w:val="1"/>
      <w:numFmt w:val="decimal"/>
      <w:lvlText w:val="%1.%2."/>
      <w:lvlJc w:val="left"/>
      <w:pPr>
        <w:ind w:left="792" w:hanging="432"/>
      </w:pPr>
    </w:lvl>
    <w:lvl w:ilvl="2">
      <w:start w:val="1"/>
      <w:numFmt w:val="lowerLetter"/>
      <w:lvlText w:val="%3."/>
      <w:lvlJc w:val="left"/>
      <w:pPr>
        <w:ind w:left="1080" w:hanging="360"/>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DC6978"/>
    <w:multiLevelType w:val="multilevel"/>
    <w:tmpl w:val="B94E71CC"/>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93107C1"/>
    <w:multiLevelType w:val="multilevel"/>
    <w:tmpl w:val="5C5228F2"/>
    <w:styleLink w:val="WW8Num1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5FC432C4"/>
    <w:multiLevelType w:val="multilevel"/>
    <w:tmpl w:val="968637DC"/>
    <w:styleLink w:val="WW8Num4"/>
    <w:lvl w:ilvl="0">
      <w:numFmt w:val="bullet"/>
      <w:lvlText w:val=""/>
      <w:lvlJc w:val="left"/>
      <w:pPr>
        <w:ind w:left="150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8A00FB4"/>
    <w:multiLevelType w:val="multilevel"/>
    <w:tmpl w:val="4626857A"/>
    <w:styleLink w:val="WW8Num10"/>
    <w:lvl w:ilvl="0">
      <w:start w:val="1"/>
      <w:numFmt w:val="decimal"/>
      <w:lvlText w:val="%1."/>
      <w:lvlJc w:val="left"/>
      <w:pPr>
        <w:ind w:left="720" w:hanging="360"/>
      </w:pPr>
    </w:lvl>
    <w:lvl w:ilvl="1">
      <w:start w:val="1"/>
      <w:numFmt w:val="lowerLetter"/>
      <w:lvlText w:val="%2)"/>
      <w:lvlJc w:val="left"/>
      <w:pPr>
        <w:ind w:left="1485" w:hanging="40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9FE00E8"/>
    <w:multiLevelType w:val="multilevel"/>
    <w:tmpl w:val="ECE247A0"/>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E277AA9"/>
    <w:multiLevelType w:val="multilevel"/>
    <w:tmpl w:val="D084E236"/>
    <w:styleLink w:val="WW8Num7"/>
    <w:lvl w:ilvl="0">
      <w:numFmt w:val="bullet"/>
      <w:lvlText w:val=""/>
      <w:lvlJc w:val="left"/>
      <w:pPr>
        <w:ind w:left="720" w:hanging="360"/>
      </w:pPr>
      <w:rPr>
        <w:rFonts w:ascii="Symbol" w:hAnsi="Symbol"/>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1"/>
  </w:num>
  <w:num w:numId="3">
    <w:abstractNumId w:val="2"/>
  </w:num>
  <w:num w:numId="4">
    <w:abstractNumId w:val="9"/>
  </w:num>
  <w:num w:numId="5">
    <w:abstractNumId w:val="6"/>
  </w:num>
  <w:num w:numId="6">
    <w:abstractNumId w:val="8"/>
  </w:num>
  <w:num w:numId="7">
    <w:abstractNumId w:val="4"/>
  </w:num>
  <w:num w:numId="8">
    <w:abstractNumId w:val="7"/>
  </w:num>
  <w:num w:numId="9">
    <w:abstractNumId w:val="12"/>
  </w:num>
  <w:num w:numId="10">
    <w:abstractNumId w:val="10"/>
  </w:num>
  <w:num w:numId="11">
    <w:abstractNumId w:val="5"/>
  </w:num>
  <w:num w:numId="12">
    <w:abstractNumId w:val="0"/>
    <w:lvlOverride w:ilvl="0">
      <w:startOverride w:val="1"/>
    </w:lvlOverride>
  </w:num>
  <w:num w:numId="13">
    <w:abstractNumId w:val="3"/>
  </w:num>
  <w:num w:numId="14">
    <w:abstractNumId w:val="1"/>
  </w:num>
  <w:num w:numId="15">
    <w:abstractNumId w:val="2"/>
    <w:lvlOverride w:ilvl="0">
      <w:startOverride w:val="1"/>
    </w:lvlOverride>
  </w:num>
  <w:num w:numId="16">
    <w:abstractNumId w:val="9"/>
    <w:lvlOverride w:ilvl="0"/>
  </w:num>
  <w:num w:numId="17">
    <w:abstractNumId w:val="6"/>
    <w:lvlOverride w:ilvl="0">
      <w:startOverride w:val="1"/>
    </w:lvlOverride>
  </w:num>
  <w:num w:numId="18">
    <w:abstractNumId w:val="4"/>
    <w:lvlOverride w:ilvl="0">
      <w:startOverride w:val="1"/>
    </w:lvlOverride>
  </w:num>
  <w:num w:numId="19">
    <w:abstractNumId w:val="7"/>
    <w:lvlOverride w:ilvl="0">
      <w:startOverride w:val="1"/>
    </w:lvlOverride>
  </w:num>
  <w:num w:numId="20">
    <w:abstractNumId w:val="12"/>
    <w:lvlOverride w:ilvl="0"/>
  </w:num>
  <w:num w:numId="2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4718C4"/>
    <w:rsid w:val="004718C4"/>
    <w:rsid w:val="00C126FB"/>
    <w:rsid w:val="00DF0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F56D4-3F88-4FD8-8F29-23C9F424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hAnsi="Courier New" w:cs="Courier New"/>
      <w:sz w:val="20"/>
      <w:szCs w:val="20"/>
    </w:rPr>
  </w:style>
  <w:style w:type="paragraph" w:customStyle="1" w:styleId="Stand1">
    <w:name w:val="Stand1"/>
    <w:basedOn w:val="Standard"/>
    <w:rPr>
      <w:szCs w:val="20"/>
    </w:rPr>
  </w:style>
  <w:style w:type="paragraph" w:customStyle="1" w:styleId="TableContents">
    <w:name w:val="Table Contents"/>
    <w:basedOn w:val="Standard"/>
    <w:pPr>
      <w:suppressLineNumbers/>
    </w:pPr>
  </w:style>
  <w:style w:type="paragraph" w:customStyle="1" w:styleId="Textbodyindent">
    <w:name w:val="Text body indent"/>
    <w:basedOn w:val="Standard"/>
    <w:pPr>
      <w:spacing w:after="120"/>
      <w:ind w:left="283"/>
    </w:pPr>
  </w:style>
  <w:style w:type="character" w:customStyle="1" w:styleId="WW8Num3z0">
    <w:name w:val="WW8Num3z0"/>
    <w:rPr>
      <w:b w:val="0"/>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7z0">
    <w:name w:val="WW8Num7z0"/>
    <w:rPr>
      <w:rFonts w:ascii="Symbol" w:hAnsi="Symbol"/>
      <w:b w:val="0"/>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11">
    <w:name w:val="WW8Num11"/>
    <w:basedOn w:val="Bezlisty"/>
    <w:pPr>
      <w:numPr>
        <w:numId w:val="6"/>
      </w:numPr>
    </w:pPr>
  </w:style>
  <w:style w:type="numbering" w:customStyle="1" w:styleId="WW8Num8">
    <w:name w:val="WW8Num8"/>
    <w:basedOn w:val="Bezlisty"/>
    <w:pPr>
      <w:numPr>
        <w:numId w:val="7"/>
      </w:numPr>
    </w:pPr>
  </w:style>
  <w:style w:type="numbering" w:customStyle="1" w:styleId="WW8Num6">
    <w:name w:val="WW8Num6"/>
    <w:basedOn w:val="Bezlisty"/>
    <w:pPr>
      <w:numPr>
        <w:numId w:val="8"/>
      </w:numPr>
    </w:pPr>
  </w:style>
  <w:style w:type="numbering" w:customStyle="1" w:styleId="WW8Num7">
    <w:name w:val="WW8Num7"/>
    <w:basedOn w:val="Bezlisty"/>
    <w:pPr>
      <w:numPr>
        <w:numId w:val="9"/>
      </w:numPr>
    </w:pPr>
  </w:style>
  <w:style w:type="numbering" w:customStyle="1" w:styleId="WW8Num10">
    <w:name w:val="WW8Num10"/>
    <w:basedOn w:val="Bezlisty"/>
    <w:pPr>
      <w:numPr>
        <w:numId w:val="10"/>
      </w:numPr>
    </w:pPr>
  </w:style>
  <w:style w:type="numbering" w:customStyle="1" w:styleId="WW8Num9">
    <w:name w:val="WW8Num9"/>
    <w:basedOn w:val="Bezlisty"/>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7612</Characters>
  <Application>Microsoft Office Word</Application>
  <DocSecurity>0</DocSecurity>
  <Lines>63</Lines>
  <Paragraphs>17</Paragraphs>
  <ScaleCrop>false</ScaleCrop>
  <Company/>
  <LinksUpToDate>false</LinksUpToDate>
  <CharactersWithSpaces>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Braszczyk</dc:creator>
  <cp:lastModifiedBy>Sławomir Stanek</cp:lastModifiedBy>
  <cp:revision>2</cp:revision>
  <cp:lastPrinted>2018-04-10T06:52:00Z</cp:lastPrinted>
  <dcterms:created xsi:type="dcterms:W3CDTF">2018-04-10T11:01:00Z</dcterms:created>
  <dcterms:modified xsi:type="dcterms:W3CDTF">2018-04-10T11:01:00Z</dcterms:modified>
</cp:coreProperties>
</file>