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A0" w:rsidRPr="006844A0" w:rsidRDefault="002C04A0" w:rsidP="00FB48C8">
      <w:pPr>
        <w:spacing w:after="0" w:line="276" w:lineRule="auto"/>
        <w:ind w:left="6372" w:firstLine="708"/>
        <w:rPr>
          <w:rFonts w:cs="Times New Roman"/>
        </w:rPr>
      </w:pPr>
      <w:r w:rsidRPr="006844A0">
        <w:rPr>
          <w:rFonts w:cs="Times New Roman"/>
        </w:rPr>
        <w:t xml:space="preserve">Załącznik nr </w:t>
      </w:r>
      <w:r w:rsidR="00E74E2F" w:rsidRPr="006844A0">
        <w:rPr>
          <w:rFonts w:cs="Times New Roman"/>
        </w:rPr>
        <w:t>1</w:t>
      </w:r>
      <w:r w:rsidRPr="006844A0">
        <w:rPr>
          <w:rFonts w:cs="Times New Roman"/>
        </w:rPr>
        <w:t xml:space="preserve"> </w:t>
      </w:r>
    </w:p>
    <w:p w:rsidR="00FE2579" w:rsidRPr="006844A0" w:rsidRDefault="00FE2579" w:rsidP="00FE2579">
      <w:pPr>
        <w:spacing w:after="0" w:line="276" w:lineRule="auto"/>
        <w:ind w:left="6372"/>
        <w:rPr>
          <w:rFonts w:cs="Times New Roman"/>
        </w:rPr>
      </w:pPr>
    </w:p>
    <w:p w:rsidR="00FE2579" w:rsidRPr="006844A0" w:rsidRDefault="00FE2579" w:rsidP="00FE2579">
      <w:pPr>
        <w:spacing w:after="0" w:line="276" w:lineRule="auto"/>
        <w:ind w:left="6372"/>
        <w:rPr>
          <w:rFonts w:cs="Times New Roman"/>
        </w:rPr>
      </w:pPr>
    </w:p>
    <w:p w:rsidR="00AD0755" w:rsidRPr="006844A0" w:rsidRDefault="00E74E2F" w:rsidP="00FE2579">
      <w:pPr>
        <w:spacing w:after="0" w:line="276" w:lineRule="auto"/>
        <w:jc w:val="center"/>
        <w:rPr>
          <w:rFonts w:cs="Times New Roman"/>
          <w:b/>
        </w:rPr>
      </w:pPr>
      <w:r w:rsidRPr="006844A0">
        <w:rPr>
          <w:rFonts w:cs="Times New Roman"/>
          <w:b/>
        </w:rPr>
        <w:t>OPIS PRZEDMIOTU ZAMÓWIENIA</w:t>
      </w:r>
    </w:p>
    <w:p w:rsidR="00E74E2F" w:rsidRPr="006844A0" w:rsidRDefault="00E74E2F" w:rsidP="00FE2579">
      <w:pPr>
        <w:spacing w:after="0" w:line="276" w:lineRule="auto"/>
        <w:jc w:val="both"/>
        <w:rPr>
          <w:rFonts w:cs="Times New Roman"/>
          <w:b/>
        </w:rPr>
      </w:pPr>
    </w:p>
    <w:p w:rsidR="00AD0755" w:rsidRPr="006844A0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6844A0">
        <w:rPr>
          <w:rFonts w:cs="Times New Roman"/>
          <w:b/>
        </w:rPr>
        <w:t xml:space="preserve">PRZEDMIOT ZAMÓWIENIA: </w:t>
      </w:r>
    </w:p>
    <w:p w:rsidR="00E74E2F" w:rsidRPr="005F0D74" w:rsidRDefault="005F487D" w:rsidP="00E74E2F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hAnsiTheme="minorHAnsi"/>
          <w:color w:val="000000"/>
          <w:sz w:val="22"/>
          <w:szCs w:val="22"/>
        </w:rPr>
        <w:t>Dostawa oprogramowania służącego do zarządzania zasobami IT</w:t>
      </w:r>
      <w:r w:rsidR="00D343F6" w:rsidRPr="006844A0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5F0D74" w:rsidRDefault="005F0D74" w:rsidP="00D23407">
      <w:pPr>
        <w:pStyle w:val="Standard"/>
        <w:spacing w:line="276" w:lineRule="auto"/>
        <w:ind w:left="1416" w:right="-1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Ilość stacji roboczych/serwerów, przewidzianych do zarządzania</w:t>
      </w:r>
      <w:r w:rsidR="00D23407">
        <w:rPr>
          <w:rFonts w:asciiTheme="minorHAnsi" w:hAnsiTheme="minorHAnsi" w:cs="Times New Roman"/>
          <w:sz w:val="22"/>
          <w:szCs w:val="22"/>
        </w:rPr>
        <w:t xml:space="preserve"> przez oprogramowanie</w:t>
      </w:r>
      <w:r>
        <w:rPr>
          <w:rFonts w:asciiTheme="minorHAnsi" w:hAnsiTheme="minorHAnsi" w:cs="Times New Roman"/>
          <w:sz w:val="22"/>
          <w:szCs w:val="22"/>
        </w:rPr>
        <w:t>: 40</w:t>
      </w:r>
      <w:r w:rsidR="00D23407">
        <w:rPr>
          <w:rFonts w:asciiTheme="minorHAnsi" w:hAnsiTheme="minorHAnsi" w:cs="Times New Roman"/>
          <w:sz w:val="22"/>
          <w:szCs w:val="22"/>
        </w:rPr>
        <w:t xml:space="preserve"> szt. </w:t>
      </w:r>
    </w:p>
    <w:p w:rsidR="00D23407" w:rsidRPr="006844A0" w:rsidRDefault="00D23407" w:rsidP="00D23407">
      <w:pPr>
        <w:pStyle w:val="Standard"/>
        <w:spacing w:line="276" w:lineRule="auto"/>
        <w:ind w:left="1080" w:right="-1" w:firstLine="336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Ilość pozostałego sprzętu do zinwentaryzowania</w:t>
      </w:r>
      <w:r w:rsidR="008C1F44">
        <w:rPr>
          <w:rFonts w:asciiTheme="minorHAnsi" w:hAnsiTheme="minorHAnsi" w:cs="Times New Roman"/>
          <w:sz w:val="22"/>
          <w:szCs w:val="22"/>
        </w:rPr>
        <w:t xml:space="preserve"> i nadzoru</w:t>
      </w:r>
      <w:bookmarkStart w:id="0" w:name="_GoBack"/>
      <w:bookmarkEnd w:id="0"/>
      <w:r>
        <w:rPr>
          <w:rFonts w:asciiTheme="minorHAnsi" w:hAnsiTheme="minorHAnsi" w:cs="Times New Roman"/>
          <w:sz w:val="22"/>
          <w:szCs w:val="22"/>
        </w:rPr>
        <w:t xml:space="preserve">: bez ograniczeń. </w:t>
      </w:r>
    </w:p>
    <w:p w:rsidR="00551CC3" w:rsidRPr="006844A0" w:rsidRDefault="008B14AF" w:rsidP="00743F44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Oprogramowanie musi posiadać </w:t>
      </w:r>
      <w:r w:rsidR="00911849" w:rsidRPr="006844A0">
        <w:rPr>
          <w:rFonts w:asciiTheme="minorHAnsi" w:eastAsia="Arial Unicode MS" w:hAnsiTheme="minorHAnsi" w:cs="Times New Roman"/>
          <w:sz w:val="22"/>
          <w:szCs w:val="22"/>
        </w:rPr>
        <w:t>następujące funkcjonalności</w:t>
      </w:r>
      <w:r w:rsidR="00905A5D" w:rsidRPr="006844A0">
        <w:rPr>
          <w:rFonts w:asciiTheme="minorHAnsi" w:eastAsia="Arial Unicode MS" w:hAnsiTheme="minorHAnsi" w:cs="Times New Roman"/>
          <w:sz w:val="22"/>
          <w:szCs w:val="22"/>
        </w:rPr>
        <w:t xml:space="preserve"> w zakresie zarządzania zasobami IT</w:t>
      </w:r>
      <w:r w:rsidR="00246B86" w:rsidRPr="006844A0">
        <w:rPr>
          <w:rFonts w:asciiTheme="minorHAnsi" w:eastAsia="Arial Unicode MS" w:hAnsiTheme="minorHAnsi" w:cs="Times New Roman"/>
          <w:sz w:val="22"/>
          <w:szCs w:val="22"/>
        </w:rPr>
        <w:t xml:space="preserve">: </w:t>
      </w:r>
    </w:p>
    <w:p w:rsidR="008B14AF" w:rsidRPr="006844A0" w:rsidRDefault="00CE4DD5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hAnsiTheme="minorHAnsi"/>
          <w:sz w:val="22"/>
          <w:szCs w:val="22"/>
        </w:rPr>
        <w:t>Automatyczna inwentaryzacja infrastruktury IT</w:t>
      </w:r>
      <w:r w:rsidR="00A83085" w:rsidRPr="006844A0">
        <w:rPr>
          <w:rFonts w:asciiTheme="minorHAnsi" w:hAnsiTheme="minorHAnsi"/>
          <w:sz w:val="22"/>
          <w:szCs w:val="22"/>
        </w:rPr>
        <w:t xml:space="preserve"> (w szczególności </w:t>
      </w:r>
      <w:r w:rsidR="000A20E5" w:rsidRPr="006844A0">
        <w:rPr>
          <w:rFonts w:asciiTheme="minorHAnsi" w:hAnsiTheme="minorHAnsi"/>
          <w:sz w:val="22"/>
          <w:szCs w:val="22"/>
        </w:rPr>
        <w:t xml:space="preserve">inwentaryzacja jednostek roboczych, serwerów </w:t>
      </w:r>
      <w:r w:rsidR="00A83085" w:rsidRPr="006844A0">
        <w:rPr>
          <w:rFonts w:asciiTheme="minorHAnsi" w:hAnsiTheme="minorHAnsi"/>
          <w:sz w:val="22"/>
          <w:szCs w:val="22"/>
        </w:rPr>
        <w:t xml:space="preserve">oraz </w:t>
      </w:r>
      <w:r w:rsidR="000A20E5" w:rsidRPr="006844A0">
        <w:rPr>
          <w:rFonts w:asciiTheme="minorHAnsi" w:hAnsiTheme="minorHAnsi"/>
          <w:sz w:val="22"/>
          <w:szCs w:val="22"/>
        </w:rPr>
        <w:t>pozostałych urządze</w:t>
      </w:r>
      <w:r w:rsidR="00936CE3" w:rsidRPr="006844A0">
        <w:rPr>
          <w:rFonts w:asciiTheme="minorHAnsi" w:hAnsiTheme="minorHAnsi"/>
          <w:sz w:val="22"/>
          <w:szCs w:val="22"/>
        </w:rPr>
        <w:t>ń do nich podłączonych)</w:t>
      </w:r>
      <w:r w:rsidR="00D641C1" w:rsidRPr="006844A0">
        <w:rPr>
          <w:rFonts w:asciiTheme="minorHAnsi" w:hAnsiTheme="minorHAnsi"/>
          <w:sz w:val="22"/>
          <w:szCs w:val="22"/>
        </w:rPr>
        <w:t>;</w:t>
      </w:r>
    </w:p>
    <w:p w:rsidR="00E5292C" w:rsidRPr="006844A0" w:rsidRDefault="00E5292C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hAnsiTheme="minorHAnsi"/>
          <w:sz w:val="22"/>
          <w:szCs w:val="22"/>
        </w:rPr>
        <w:t xml:space="preserve">Automatyczna inwentaryzacja oprogramowania </w:t>
      </w:r>
      <w:r w:rsidR="00EE503B">
        <w:rPr>
          <w:rFonts w:asciiTheme="minorHAnsi" w:hAnsiTheme="minorHAnsi"/>
          <w:sz w:val="22"/>
          <w:szCs w:val="22"/>
        </w:rPr>
        <w:t xml:space="preserve">w tym systemów operacyjnych </w:t>
      </w:r>
      <w:r w:rsidRPr="006844A0">
        <w:rPr>
          <w:rFonts w:asciiTheme="minorHAnsi" w:hAnsiTheme="minorHAnsi"/>
          <w:sz w:val="22"/>
          <w:szCs w:val="22"/>
        </w:rPr>
        <w:t xml:space="preserve">zainstalowanego </w:t>
      </w:r>
      <w:r w:rsidR="001013C1" w:rsidRPr="006844A0">
        <w:rPr>
          <w:rFonts w:asciiTheme="minorHAnsi" w:hAnsiTheme="minorHAnsi"/>
          <w:sz w:val="22"/>
          <w:szCs w:val="22"/>
        </w:rPr>
        <w:t>na stacjach roboczych i serwerach;</w:t>
      </w:r>
    </w:p>
    <w:p w:rsidR="001B0019" w:rsidRPr="006844A0" w:rsidRDefault="001B0019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Ewidencja licencji oprogramowania;</w:t>
      </w:r>
    </w:p>
    <w:p w:rsidR="001B0019" w:rsidRPr="006844A0" w:rsidRDefault="0094082A" w:rsidP="001B0019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Automatyczne tworzenie historii</w:t>
      </w:r>
      <w:r w:rsidR="001B0019" w:rsidRPr="006844A0">
        <w:rPr>
          <w:rFonts w:asciiTheme="minorHAnsi" w:eastAsia="Arial Unicode MS" w:hAnsiTheme="minorHAnsi" w:cs="Times New Roman"/>
          <w:sz w:val="22"/>
          <w:szCs w:val="22"/>
        </w:rPr>
        <w:t xml:space="preserve"> zmian oprogramowania i licencji;</w:t>
      </w:r>
    </w:p>
    <w:p w:rsidR="001B0019" w:rsidRPr="006844A0" w:rsidRDefault="001B0019" w:rsidP="001B0019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Audyt oprogramowania (przez audyt rozumie się </w:t>
      </w:r>
      <w:r w:rsidR="009060EA" w:rsidRPr="006844A0">
        <w:rPr>
          <w:rFonts w:asciiTheme="minorHAnsi" w:eastAsia="Arial Unicode MS" w:hAnsiTheme="minorHAnsi" w:cs="Times New Roman"/>
          <w:sz w:val="22"/>
          <w:szCs w:val="22"/>
        </w:rPr>
        <w:t>porównanie wprowadzonej przez użytkownika ilości licencji na oprogramowanie z</w:t>
      </w:r>
      <w:r w:rsidR="00640F7A" w:rsidRPr="006844A0">
        <w:rPr>
          <w:rFonts w:asciiTheme="minorHAnsi" w:eastAsia="Arial Unicode MS" w:hAnsiTheme="minorHAnsi" w:cs="Times New Roman"/>
          <w:sz w:val="22"/>
          <w:szCs w:val="22"/>
        </w:rPr>
        <w:t> </w:t>
      </w:r>
      <w:r w:rsidR="009060EA" w:rsidRPr="006844A0">
        <w:rPr>
          <w:rFonts w:asciiTheme="minorHAnsi" w:eastAsia="Arial Unicode MS" w:hAnsiTheme="minorHAnsi" w:cs="Times New Roman"/>
          <w:sz w:val="22"/>
          <w:szCs w:val="22"/>
        </w:rPr>
        <w:t xml:space="preserve">oprogramowaniem zinwentaryzowanym przez system); </w:t>
      </w:r>
    </w:p>
    <w:p w:rsidR="00D641C1" w:rsidRPr="006844A0" w:rsidRDefault="00A83085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hAnsiTheme="minorHAnsi"/>
          <w:sz w:val="22"/>
          <w:szCs w:val="22"/>
        </w:rPr>
        <w:t xml:space="preserve">Możliwość dodawania </w:t>
      </w:r>
      <w:r w:rsidR="00936CE3" w:rsidRPr="006844A0">
        <w:rPr>
          <w:rFonts w:asciiTheme="minorHAnsi" w:hAnsiTheme="minorHAnsi"/>
          <w:sz w:val="22"/>
          <w:szCs w:val="22"/>
        </w:rPr>
        <w:t xml:space="preserve">ręcznego </w:t>
      </w:r>
      <w:r w:rsidR="001D5527" w:rsidRPr="006844A0">
        <w:rPr>
          <w:rFonts w:asciiTheme="minorHAnsi" w:hAnsiTheme="minorHAnsi"/>
          <w:sz w:val="22"/>
          <w:szCs w:val="22"/>
        </w:rPr>
        <w:t xml:space="preserve">inwentaryzowanych </w:t>
      </w:r>
      <w:r w:rsidRPr="006844A0">
        <w:rPr>
          <w:rFonts w:asciiTheme="minorHAnsi" w:hAnsiTheme="minorHAnsi"/>
          <w:sz w:val="22"/>
          <w:szCs w:val="22"/>
        </w:rPr>
        <w:t xml:space="preserve">elementów </w:t>
      </w:r>
      <w:r w:rsidR="00936CE3" w:rsidRPr="006844A0">
        <w:rPr>
          <w:rFonts w:asciiTheme="minorHAnsi" w:hAnsiTheme="minorHAnsi"/>
          <w:sz w:val="22"/>
          <w:szCs w:val="22"/>
        </w:rPr>
        <w:t>infrastruktury IT</w:t>
      </w:r>
      <w:r w:rsidR="00E5292C" w:rsidRPr="006844A0">
        <w:rPr>
          <w:rFonts w:asciiTheme="minorHAnsi" w:hAnsiTheme="minorHAnsi"/>
          <w:sz w:val="22"/>
          <w:szCs w:val="22"/>
        </w:rPr>
        <w:t xml:space="preserve"> oraz oprogramowania</w:t>
      </w:r>
      <w:r w:rsidR="00936CE3" w:rsidRPr="006844A0">
        <w:rPr>
          <w:rFonts w:asciiTheme="minorHAnsi" w:hAnsiTheme="minorHAnsi"/>
          <w:sz w:val="22"/>
          <w:szCs w:val="22"/>
        </w:rPr>
        <w:t xml:space="preserve"> nie podłączonych do sieci komputerowej oraz </w:t>
      </w:r>
      <w:r w:rsidR="001D5527" w:rsidRPr="006844A0">
        <w:rPr>
          <w:rFonts w:asciiTheme="minorHAnsi" w:hAnsiTheme="minorHAnsi"/>
          <w:sz w:val="22"/>
          <w:szCs w:val="22"/>
        </w:rPr>
        <w:t xml:space="preserve">takich </w:t>
      </w:r>
      <w:r w:rsidR="00936CE3" w:rsidRPr="006844A0">
        <w:rPr>
          <w:rFonts w:asciiTheme="minorHAnsi" w:hAnsiTheme="minorHAnsi"/>
          <w:sz w:val="22"/>
          <w:szCs w:val="22"/>
        </w:rPr>
        <w:t xml:space="preserve">na których </w:t>
      </w:r>
      <w:r w:rsidR="005A7C6B" w:rsidRPr="006844A0">
        <w:rPr>
          <w:rFonts w:asciiTheme="minorHAnsi" w:hAnsiTheme="minorHAnsi"/>
          <w:sz w:val="22"/>
          <w:szCs w:val="22"/>
        </w:rPr>
        <w:t>brak jest możliwości zainstalowania oprogramowania służącego do zbierania informacji o</w:t>
      </w:r>
      <w:r w:rsidR="00640F7A" w:rsidRPr="006844A0">
        <w:rPr>
          <w:rFonts w:asciiTheme="minorHAnsi" w:hAnsiTheme="minorHAnsi"/>
          <w:sz w:val="22"/>
          <w:szCs w:val="22"/>
        </w:rPr>
        <w:t> </w:t>
      </w:r>
      <w:r w:rsidR="005A7C6B" w:rsidRPr="006844A0">
        <w:rPr>
          <w:rFonts w:asciiTheme="minorHAnsi" w:hAnsiTheme="minorHAnsi"/>
          <w:sz w:val="22"/>
          <w:szCs w:val="22"/>
        </w:rPr>
        <w:t xml:space="preserve">sprzęcie </w:t>
      </w:r>
      <w:r w:rsidR="001D5527" w:rsidRPr="006844A0">
        <w:rPr>
          <w:rFonts w:asciiTheme="minorHAnsi" w:hAnsiTheme="minorHAnsi"/>
          <w:sz w:val="22"/>
          <w:szCs w:val="22"/>
        </w:rPr>
        <w:t>i</w:t>
      </w:r>
      <w:r w:rsidR="00792922">
        <w:rPr>
          <w:rFonts w:asciiTheme="minorHAnsi" w:hAnsiTheme="minorHAnsi"/>
          <w:sz w:val="22"/>
          <w:szCs w:val="22"/>
        </w:rPr>
        <w:t> </w:t>
      </w:r>
      <w:r w:rsidR="001D5527" w:rsidRPr="006844A0">
        <w:rPr>
          <w:rFonts w:asciiTheme="minorHAnsi" w:hAnsiTheme="minorHAnsi"/>
          <w:sz w:val="22"/>
          <w:szCs w:val="22"/>
        </w:rPr>
        <w:t>oprogramowaniu;</w:t>
      </w:r>
    </w:p>
    <w:p w:rsidR="001D5527" w:rsidRPr="006844A0" w:rsidRDefault="001D5527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hAnsiTheme="minorHAnsi"/>
          <w:sz w:val="22"/>
          <w:szCs w:val="22"/>
        </w:rPr>
        <w:t xml:space="preserve">Automatyczne </w:t>
      </w:r>
      <w:r w:rsidR="001013C1" w:rsidRPr="006844A0">
        <w:rPr>
          <w:rFonts w:asciiTheme="minorHAnsi" w:hAnsiTheme="minorHAnsi"/>
          <w:sz w:val="22"/>
          <w:szCs w:val="22"/>
        </w:rPr>
        <w:t xml:space="preserve">i ręczne </w:t>
      </w:r>
      <w:r w:rsidRPr="006844A0">
        <w:rPr>
          <w:rFonts w:asciiTheme="minorHAnsi" w:hAnsiTheme="minorHAnsi"/>
          <w:sz w:val="22"/>
          <w:szCs w:val="22"/>
        </w:rPr>
        <w:t>przypisywanie zasobów do użytkowników;</w:t>
      </w:r>
    </w:p>
    <w:p w:rsidR="00507F04" w:rsidRDefault="00814CC6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Zarządzania dostępem do pamięci wymiennych</w:t>
      </w:r>
      <w:r w:rsidR="00646262" w:rsidRPr="006844A0">
        <w:rPr>
          <w:rFonts w:asciiTheme="minorHAnsi" w:eastAsia="Arial Unicode MS" w:hAnsiTheme="minorHAnsi" w:cs="Times New Roman"/>
          <w:sz w:val="22"/>
          <w:szCs w:val="22"/>
        </w:rPr>
        <w:t xml:space="preserve"> USB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, w tym możliwość ich blokady w zakresie użytkowania na wszystkich </w:t>
      </w:r>
      <w:r w:rsidR="0094082A">
        <w:rPr>
          <w:rFonts w:asciiTheme="minorHAnsi" w:eastAsia="Arial Unicode MS" w:hAnsiTheme="minorHAnsi" w:cs="Times New Roman"/>
          <w:sz w:val="22"/>
          <w:szCs w:val="22"/>
        </w:rPr>
        <w:t xml:space="preserve">lub wybranych 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stacjach roboczych lub serwerach z zainstalowanym </w:t>
      </w:r>
      <w:r w:rsidR="001773EF" w:rsidRPr="006844A0">
        <w:rPr>
          <w:rFonts w:asciiTheme="minorHAnsi" w:eastAsia="Arial Unicode MS" w:hAnsiTheme="minorHAnsi" w:cs="Times New Roman"/>
          <w:sz w:val="22"/>
          <w:szCs w:val="22"/>
        </w:rPr>
        <w:t>oprogramowaniem</w:t>
      </w:r>
      <w:r w:rsidR="00BA0E7E">
        <w:rPr>
          <w:rFonts w:asciiTheme="minorHAnsi" w:eastAsia="Arial Unicode MS" w:hAnsiTheme="minorHAnsi" w:cs="Times New Roman"/>
          <w:sz w:val="22"/>
          <w:szCs w:val="22"/>
        </w:rPr>
        <w:t xml:space="preserve"> do zarządzania</w:t>
      </w:r>
      <w:r w:rsidR="00E539D8">
        <w:rPr>
          <w:rFonts w:asciiTheme="minorHAnsi" w:eastAsia="Arial Unicode MS" w:hAnsiTheme="minorHAnsi" w:cs="Times New Roman"/>
          <w:sz w:val="22"/>
          <w:szCs w:val="22"/>
        </w:rPr>
        <w:t xml:space="preserve">. System </w:t>
      </w:r>
      <w:r w:rsidR="00EB663D">
        <w:rPr>
          <w:rFonts w:asciiTheme="minorHAnsi" w:eastAsia="Arial Unicode MS" w:hAnsiTheme="minorHAnsi" w:cs="Times New Roman"/>
          <w:sz w:val="22"/>
          <w:szCs w:val="22"/>
        </w:rPr>
        <w:t xml:space="preserve">musi </w:t>
      </w:r>
      <w:r w:rsidR="00E539D8">
        <w:rPr>
          <w:rFonts w:asciiTheme="minorHAnsi" w:eastAsia="Arial Unicode MS" w:hAnsiTheme="minorHAnsi" w:cs="Times New Roman"/>
          <w:sz w:val="22"/>
          <w:szCs w:val="22"/>
        </w:rPr>
        <w:t xml:space="preserve">mieć możliwość rozpoznawania </w:t>
      </w:r>
      <w:r w:rsidR="00130E9E">
        <w:rPr>
          <w:rFonts w:asciiTheme="minorHAnsi" w:eastAsia="Arial Unicode MS" w:hAnsiTheme="minorHAnsi" w:cs="Times New Roman"/>
          <w:sz w:val="22"/>
          <w:szCs w:val="22"/>
        </w:rPr>
        <w:t xml:space="preserve">konkretnego </w:t>
      </w:r>
      <w:r w:rsidR="00E539D8">
        <w:rPr>
          <w:rFonts w:asciiTheme="minorHAnsi" w:eastAsia="Arial Unicode MS" w:hAnsiTheme="minorHAnsi" w:cs="Times New Roman"/>
          <w:sz w:val="22"/>
          <w:szCs w:val="22"/>
        </w:rPr>
        <w:t xml:space="preserve">urządzenia pamięci masowej </w:t>
      </w:r>
      <w:r w:rsidR="00130E9E">
        <w:rPr>
          <w:rFonts w:asciiTheme="minorHAnsi" w:eastAsia="Arial Unicode MS" w:hAnsiTheme="minorHAnsi" w:cs="Times New Roman"/>
          <w:sz w:val="22"/>
          <w:szCs w:val="22"/>
        </w:rPr>
        <w:t>i na tej podstawie musi umożliwiać blokadę</w:t>
      </w:r>
      <w:r w:rsidR="00EB663D">
        <w:rPr>
          <w:rFonts w:asciiTheme="minorHAnsi" w:eastAsia="Arial Unicode MS" w:hAnsiTheme="minorHAnsi" w:cs="Times New Roman"/>
          <w:sz w:val="22"/>
          <w:szCs w:val="22"/>
        </w:rPr>
        <w:t xml:space="preserve"> urządze</w:t>
      </w:r>
      <w:r w:rsidR="00181ECC">
        <w:rPr>
          <w:rFonts w:asciiTheme="minorHAnsi" w:eastAsia="Arial Unicode MS" w:hAnsiTheme="minorHAnsi" w:cs="Times New Roman"/>
          <w:sz w:val="22"/>
          <w:szCs w:val="22"/>
        </w:rPr>
        <w:t>nia lub zezwolenia na używanie</w:t>
      </w:r>
      <w:r w:rsidR="00EB663D">
        <w:rPr>
          <w:rFonts w:asciiTheme="minorHAnsi" w:eastAsia="Arial Unicode MS" w:hAnsiTheme="minorHAnsi" w:cs="Times New Roman"/>
          <w:sz w:val="22"/>
          <w:szCs w:val="22"/>
        </w:rPr>
        <w:t xml:space="preserve"> na wybranej stacji roboczej lub </w:t>
      </w:r>
      <w:r w:rsidR="002D02AD">
        <w:rPr>
          <w:rFonts w:asciiTheme="minorHAnsi" w:eastAsia="Arial Unicode MS" w:hAnsiTheme="minorHAnsi" w:cs="Times New Roman"/>
          <w:sz w:val="22"/>
          <w:szCs w:val="22"/>
        </w:rPr>
        <w:t>grupie stacji roboczych</w:t>
      </w:r>
      <w:r w:rsidR="001773EF" w:rsidRPr="006844A0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074E65" w:rsidRPr="006844A0" w:rsidRDefault="00074E65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Inwentaryzacja historii operacji na plikach </w:t>
      </w:r>
      <w:r w:rsidR="00BA0E7E">
        <w:rPr>
          <w:rFonts w:asciiTheme="minorHAnsi" w:eastAsia="Arial Unicode MS" w:hAnsiTheme="minorHAnsi" w:cs="Times New Roman"/>
          <w:sz w:val="22"/>
          <w:szCs w:val="22"/>
        </w:rPr>
        <w:t xml:space="preserve">(kopiowanie, przenoszenie, usuwanie) 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wymienianych pomiędzy stacją roboczą/serwerem a urządzeniem pamięci masowej. Historia </w:t>
      </w:r>
      <w:r w:rsidR="00AA7C4B">
        <w:rPr>
          <w:rFonts w:asciiTheme="minorHAnsi" w:eastAsia="Arial Unicode MS" w:hAnsiTheme="minorHAnsi" w:cs="Times New Roman"/>
          <w:sz w:val="22"/>
          <w:szCs w:val="22"/>
        </w:rPr>
        <w:t xml:space="preserve">operacji musi zawierać min. nazwę pliku, </w:t>
      </w:r>
      <w:r w:rsidR="00BA0E7E">
        <w:rPr>
          <w:rFonts w:asciiTheme="minorHAnsi" w:eastAsia="Arial Unicode MS" w:hAnsiTheme="minorHAnsi" w:cs="Times New Roman"/>
          <w:sz w:val="22"/>
          <w:szCs w:val="22"/>
        </w:rPr>
        <w:t xml:space="preserve">rodzaj operacji, </w:t>
      </w:r>
      <w:r w:rsidR="00AA7C4B">
        <w:rPr>
          <w:rFonts w:asciiTheme="minorHAnsi" w:eastAsia="Arial Unicode MS" w:hAnsiTheme="minorHAnsi" w:cs="Times New Roman"/>
          <w:sz w:val="22"/>
          <w:szCs w:val="22"/>
        </w:rPr>
        <w:t xml:space="preserve">datę operacji, </w:t>
      </w:r>
      <w:r w:rsidR="00BB15DE">
        <w:rPr>
          <w:rFonts w:asciiTheme="minorHAnsi" w:eastAsia="Arial Unicode MS" w:hAnsiTheme="minorHAnsi" w:cs="Times New Roman"/>
          <w:sz w:val="22"/>
          <w:szCs w:val="22"/>
        </w:rPr>
        <w:t xml:space="preserve">dane </w:t>
      </w:r>
      <w:r w:rsidR="00AA7C4B">
        <w:rPr>
          <w:rFonts w:asciiTheme="minorHAnsi" w:eastAsia="Arial Unicode MS" w:hAnsiTheme="minorHAnsi" w:cs="Times New Roman"/>
          <w:sz w:val="22"/>
          <w:szCs w:val="22"/>
        </w:rPr>
        <w:t>użytkownika wykonującego operację na pliku</w:t>
      </w:r>
      <w:r w:rsidR="00375785">
        <w:rPr>
          <w:rFonts w:asciiTheme="minorHAnsi" w:eastAsia="Arial Unicode MS" w:hAnsiTheme="minorHAnsi" w:cs="Times New Roman"/>
          <w:sz w:val="22"/>
          <w:szCs w:val="22"/>
        </w:rPr>
        <w:t xml:space="preserve">. </w:t>
      </w:r>
    </w:p>
    <w:p w:rsidR="00E238C5" w:rsidRPr="006844A0" w:rsidRDefault="00905A5D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Skanowanie sieci </w:t>
      </w:r>
      <w:r w:rsidR="002D02AD">
        <w:rPr>
          <w:rFonts w:asciiTheme="minorHAnsi" w:eastAsia="Arial Unicode MS" w:hAnsiTheme="minorHAnsi" w:cs="Times New Roman"/>
          <w:sz w:val="22"/>
          <w:szCs w:val="22"/>
        </w:rPr>
        <w:t xml:space="preserve">komputerowych 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w zakresie inwentaryzacji </w:t>
      </w:r>
      <w:r w:rsidR="00F30C43" w:rsidRPr="006844A0">
        <w:rPr>
          <w:rFonts w:asciiTheme="minorHAnsi" w:eastAsia="Arial Unicode MS" w:hAnsiTheme="minorHAnsi" w:cs="Times New Roman"/>
          <w:sz w:val="22"/>
          <w:szCs w:val="22"/>
        </w:rPr>
        <w:t>urządzeń w</w:t>
      </w:r>
      <w:r w:rsidR="002D02AD">
        <w:rPr>
          <w:rFonts w:asciiTheme="minorHAnsi" w:eastAsia="Arial Unicode MS" w:hAnsiTheme="minorHAnsi" w:cs="Times New Roman"/>
          <w:sz w:val="22"/>
          <w:szCs w:val="22"/>
        </w:rPr>
        <w:t> </w:t>
      </w:r>
      <w:r w:rsidR="00F30C43" w:rsidRPr="006844A0">
        <w:rPr>
          <w:rFonts w:asciiTheme="minorHAnsi" w:eastAsia="Arial Unicode MS" w:hAnsiTheme="minorHAnsi" w:cs="Times New Roman"/>
          <w:sz w:val="22"/>
          <w:szCs w:val="22"/>
        </w:rPr>
        <w:t>nich funkcjonujących</w:t>
      </w:r>
      <w:r w:rsidR="008402CB">
        <w:rPr>
          <w:rFonts w:asciiTheme="minorHAnsi" w:eastAsia="Arial Unicode MS" w:hAnsiTheme="minorHAnsi" w:cs="Times New Roman"/>
          <w:sz w:val="22"/>
          <w:szCs w:val="22"/>
        </w:rPr>
        <w:t xml:space="preserve"> wraz z powiadomieniem o nowym urządzeniu</w:t>
      </w:r>
      <w:r w:rsidR="000E3546" w:rsidRPr="006844A0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0E3546" w:rsidRPr="006844A0" w:rsidRDefault="00BD6AED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Zdalne wykonywanie zadań (skryptów</w:t>
      </w:r>
      <w:r w:rsidR="00DA5BE3">
        <w:rPr>
          <w:rFonts w:asciiTheme="minorHAnsi" w:eastAsia="Arial Unicode MS" w:hAnsiTheme="minorHAnsi" w:cs="Times New Roman"/>
          <w:sz w:val="22"/>
          <w:szCs w:val="22"/>
        </w:rPr>
        <w:t xml:space="preserve"> CMD i POWERSHELL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, instalacja aplikacji)</w:t>
      </w:r>
      <w:r w:rsidR="00640F7A" w:rsidRPr="006844A0">
        <w:rPr>
          <w:rFonts w:asciiTheme="minorHAnsi" w:eastAsia="Arial Unicode MS" w:hAnsiTheme="minorHAnsi" w:cs="Times New Roman"/>
          <w:sz w:val="22"/>
          <w:szCs w:val="22"/>
        </w:rPr>
        <w:t xml:space="preserve"> na jednej stacji roboczej lub jednocześnie na grupie stacji roboczych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BD6AED" w:rsidRPr="006844A0" w:rsidRDefault="003B3DF8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Inwentaryzacja dzienników zdarzeń (z możliwością określenia poziomu zbieranych informacji) przez zadany okres czasu (min. 2 lata);</w:t>
      </w:r>
    </w:p>
    <w:p w:rsidR="008B14AF" w:rsidRPr="006844A0" w:rsidRDefault="00DA0830" w:rsidP="00DA0830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Monitorowanie bezpieczeństwa IT (identyfikacja niedozwolonych 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lastRenderedPageBreak/>
        <w:t>procesów, aplikacji, stron www; identyfikacja niedozwolonych zdarzeń (np. podłączenie nieuprawnionego urządzenia, przez osobę nieuprawnioną, w</w:t>
      </w:r>
      <w:r w:rsidR="00640F7A" w:rsidRPr="006844A0">
        <w:rPr>
          <w:rFonts w:asciiTheme="minorHAnsi" w:eastAsia="Arial Unicode MS" w:hAnsiTheme="minorHAnsi" w:cs="Times New Roman"/>
          <w:sz w:val="22"/>
          <w:szCs w:val="22"/>
        </w:rPr>
        <w:t> 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niedozwolonych godzinach,</w:t>
      </w:r>
      <w:r w:rsidR="001D65CA">
        <w:rPr>
          <w:rFonts w:asciiTheme="minorHAnsi" w:eastAsia="Arial Unicode MS" w:hAnsiTheme="minorHAnsi" w:cs="Times New Roman"/>
          <w:sz w:val="22"/>
          <w:szCs w:val="22"/>
        </w:rPr>
        <w:t xml:space="preserve"> na niewłaściwym komputerze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); identyfikacja niedozwolonego dostępu do zasobu – komputera, oprogramowania, danych);</w:t>
      </w:r>
    </w:p>
    <w:p w:rsidR="0052243E" w:rsidRPr="006844A0" w:rsidRDefault="0052243E" w:rsidP="0052243E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Monitorowanie oprogramowania (uruchamiane aplikacje i pakiety; </w:t>
      </w:r>
      <w:r w:rsidR="005722AD" w:rsidRPr="006844A0">
        <w:rPr>
          <w:rFonts w:asciiTheme="minorHAnsi" w:eastAsia="Arial Unicode MS" w:hAnsiTheme="minorHAnsi" w:cs="Times New Roman"/>
          <w:sz w:val="22"/>
          <w:szCs w:val="22"/>
        </w:rPr>
        <w:t>uruchamiane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 procesy; uruchamiane aplikacje www; czas uruchomienia; czas aktywności użytkownika (aktywność i pasywność) w danym oknie; )</w:t>
      </w:r>
    </w:p>
    <w:p w:rsidR="0052243E" w:rsidRPr="006844A0" w:rsidRDefault="0052243E" w:rsidP="0052243E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Monitorowanie użytkowników (czas pracy; logowanie do komputerów; uruchamiane strony www, aplikacje, </w:t>
      </w:r>
      <w:r w:rsidR="00CC391A">
        <w:rPr>
          <w:rFonts w:asciiTheme="minorHAnsi" w:eastAsia="Arial Unicode MS" w:hAnsiTheme="minorHAnsi" w:cs="Times New Roman"/>
          <w:sz w:val="22"/>
          <w:szCs w:val="22"/>
        </w:rPr>
        <w:t>procesy; podłączane urządzenia pamięci wymiennych, multimedialnych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);</w:t>
      </w:r>
    </w:p>
    <w:p w:rsidR="008B14AF" w:rsidRPr="006844A0" w:rsidRDefault="00AB4CD9" w:rsidP="007D15DB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Monitorowanie sieci (wsparcie protokołu SNMP dla wersji v1, v2, v3;     wsparcie serwisów TCP/IP, HTTP, POP3, SMTP, FTP; zmiana statusu interfejsów sieciowych, ruchu sieciowego, podłączanych stacji roboczych, generowanego ruchu w sieci przez poszczególne stacje robocze; alarmowanie</w:t>
      </w:r>
      <w:r w:rsidR="006D1FEA">
        <w:rPr>
          <w:rFonts w:asciiTheme="minorHAnsi" w:eastAsia="Arial Unicode MS" w:hAnsiTheme="minorHAnsi" w:cs="Times New Roman"/>
          <w:sz w:val="22"/>
          <w:szCs w:val="22"/>
        </w:rPr>
        <w:t xml:space="preserve"> o zatrzymaniu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 </w:t>
      </w:r>
      <w:r w:rsidR="006D1FEA">
        <w:rPr>
          <w:rFonts w:asciiTheme="minorHAnsi" w:eastAsia="Arial Unicode MS" w:hAnsiTheme="minorHAnsi" w:cs="Times New Roman"/>
          <w:sz w:val="22"/>
          <w:szCs w:val="22"/>
        </w:rPr>
        <w:t>działania usługi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; mapy sieci; zmiany stanu punktów sieciowych; obciążenie sieci);</w:t>
      </w:r>
    </w:p>
    <w:p w:rsidR="00AB4CD9" w:rsidRPr="006844A0" w:rsidRDefault="00AB4CD9" w:rsidP="00AB4CD9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Monitorowanie sprzętu IT (zmiany sprzętu (wyposażenie); ruch sprzętu (zmiany użytkowników);</w:t>
      </w:r>
      <w:r w:rsidR="00DC516E">
        <w:rPr>
          <w:rFonts w:asciiTheme="minorHAnsi" w:eastAsia="Arial Unicode MS" w:hAnsiTheme="minorHAnsi" w:cs="Times New Roman"/>
          <w:sz w:val="22"/>
          <w:szCs w:val="22"/>
        </w:rPr>
        <w:t xml:space="preserve"> lokalizacja sprzętu; 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czas pracy);</w:t>
      </w:r>
    </w:p>
    <w:p w:rsidR="005722AD" w:rsidRPr="006844A0" w:rsidRDefault="005722AD" w:rsidP="005722AD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Monitorowanie dzienników zdarzeń na stacjach roboczych i serwerach (zdarzenia o zdefiniowanym typie: ERROR, WARNING, INFORMATION, AUDIT FAILURE, AUDIT SUCCESS; informowanie </w:t>
      </w:r>
      <w:r w:rsidR="007746FE">
        <w:rPr>
          <w:rFonts w:asciiTheme="minorHAnsi" w:eastAsia="Arial Unicode MS" w:hAnsiTheme="minorHAnsi" w:cs="Times New Roman"/>
          <w:sz w:val="22"/>
          <w:szCs w:val="22"/>
        </w:rPr>
        <w:t xml:space="preserve">administratora </w:t>
      </w:r>
      <w:r w:rsidR="00A0406A">
        <w:rPr>
          <w:rFonts w:asciiTheme="minorHAnsi" w:eastAsia="Arial Unicode MS" w:hAnsiTheme="minorHAnsi" w:cs="Times New Roman"/>
          <w:sz w:val="22"/>
          <w:szCs w:val="22"/>
        </w:rPr>
        <w:t xml:space="preserve">oprogramowania 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o zajściu zdarzenia);</w:t>
      </w:r>
    </w:p>
    <w:p w:rsidR="005722AD" w:rsidRPr="006844A0" w:rsidRDefault="0035482C" w:rsidP="0035482C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844A0">
        <w:rPr>
          <w:rFonts w:asciiTheme="minorHAnsi" w:eastAsia="Arial Unicode MS" w:hAnsiTheme="minorHAnsi" w:cs="Times New Roman"/>
          <w:sz w:val="22"/>
          <w:szCs w:val="22"/>
        </w:rPr>
        <w:t>Monitorowanie wydruków (automatyczna inwentaryzacja drukarek; monitorowanie wydruków w sieci wewnętrznej; ws</w:t>
      </w:r>
      <w:r w:rsidR="008A30AC">
        <w:rPr>
          <w:rFonts w:asciiTheme="minorHAnsi" w:eastAsia="Arial Unicode MS" w:hAnsiTheme="minorHAnsi" w:cs="Times New Roman"/>
          <w:sz w:val="22"/>
          <w:szCs w:val="22"/>
        </w:rPr>
        <w:t xml:space="preserve">parcie dla drukarek lokalnych, 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sieciowych</w:t>
      </w:r>
      <w:r w:rsidR="008A30AC">
        <w:rPr>
          <w:rFonts w:asciiTheme="minorHAnsi" w:eastAsia="Arial Unicode MS" w:hAnsiTheme="minorHAnsi" w:cs="Times New Roman"/>
          <w:sz w:val="22"/>
          <w:szCs w:val="22"/>
        </w:rPr>
        <w:t xml:space="preserve"> i wirtualnych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; monitorowanie wydruków niezależnie od typu drukarki; odczytywane atrybuty</w:t>
      </w:r>
      <w:r w:rsidR="00D65B74">
        <w:rPr>
          <w:rFonts w:asciiTheme="minorHAnsi" w:eastAsia="Arial Unicode MS" w:hAnsiTheme="minorHAnsi" w:cs="Times New Roman"/>
          <w:sz w:val="22"/>
          <w:szCs w:val="22"/>
        </w:rPr>
        <w:t xml:space="preserve"> wydruków: data/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 xml:space="preserve">godzina, użytkownik, komputer, dokument, </w:t>
      </w:r>
      <w:r w:rsidR="00D65B74">
        <w:rPr>
          <w:rFonts w:asciiTheme="minorHAnsi" w:eastAsia="Arial Unicode MS" w:hAnsiTheme="minorHAnsi" w:cs="Times New Roman"/>
          <w:sz w:val="22"/>
          <w:szCs w:val="22"/>
        </w:rPr>
        <w:t>drukarka, ilość stron, simplex/duplex, mono/k</w:t>
      </w:r>
      <w:r w:rsidRPr="006844A0">
        <w:rPr>
          <w:rFonts w:asciiTheme="minorHAnsi" w:eastAsia="Arial Unicode MS" w:hAnsiTheme="minorHAnsi" w:cs="Times New Roman"/>
          <w:sz w:val="22"/>
          <w:szCs w:val="22"/>
        </w:rPr>
        <w:t>olor);</w:t>
      </w:r>
    </w:p>
    <w:p w:rsidR="004E2DE7" w:rsidRDefault="004E2DE7" w:rsidP="004E2DE7">
      <w:pPr>
        <w:pStyle w:val="Akapitzlist"/>
        <w:numPr>
          <w:ilvl w:val="2"/>
          <w:numId w:val="6"/>
        </w:numPr>
        <w:rPr>
          <w:rFonts w:eastAsia="Arial Unicode MS" w:cs="Times New Roman"/>
          <w:kern w:val="3"/>
          <w:lang w:eastAsia="zh-CN" w:bidi="hi-IN"/>
        </w:rPr>
      </w:pPr>
      <w:r w:rsidRPr="006844A0">
        <w:rPr>
          <w:rFonts w:eastAsia="Arial Unicode MS" w:cs="Times New Roman"/>
          <w:kern w:val="3"/>
          <w:lang w:eastAsia="zh-CN" w:bidi="hi-IN"/>
        </w:rPr>
        <w:t>Monitorowanie stron internetowych (kategorie stron; czas przebywania na stronie; wsparcie dla przeglądarek - min. Mozilla Firefox, Google Chrome, I</w:t>
      </w:r>
      <w:r w:rsidR="003A2061">
        <w:rPr>
          <w:rFonts w:eastAsia="Arial Unicode MS" w:cs="Times New Roman"/>
          <w:kern w:val="3"/>
          <w:lang w:eastAsia="zh-CN" w:bidi="hi-IN"/>
        </w:rPr>
        <w:t>n</w:t>
      </w:r>
      <w:r w:rsidRPr="006844A0">
        <w:rPr>
          <w:rFonts w:eastAsia="Arial Unicode MS" w:cs="Times New Roman"/>
          <w:kern w:val="3"/>
          <w:lang w:eastAsia="zh-CN" w:bidi="hi-IN"/>
        </w:rPr>
        <w:t>ternet Explorer). Monitorowanie obejmuje również komunikację dla protokołów szyfrowanych jak np. HTTPS;</w:t>
      </w:r>
    </w:p>
    <w:p w:rsidR="00E44941" w:rsidRPr="00E44941" w:rsidRDefault="00E44941" w:rsidP="00E44941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>Oprogramowanie musi umożliwiać przechowywani</w:t>
      </w:r>
      <w:r w:rsidR="00632873">
        <w:rPr>
          <w:rFonts w:eastAsia="Arial Unicode MS" w:cs="Times New Roman"/>
          <w:kern w:val="3"/>
          <w:lang w:eastAsia="zh-CN" w:bidi="hi-IN"/>
        </w:rPr>
        <w:t>e zinwentaryzowanych informacji (w szczególności informacje o historii zmian sprzętu, odwiedzanych stronach przez użytkowników, informacji z dzienników zdarze</w:t>
      </w:r>
      <w:r w:rsidR="00B67DCC">
        <w:rPr>
          <w:rFonts w:eastAsia="Arial Unicode MS" w:cs="Times New Roman"/>
          <w:kern w:val="3"/>
          <w:lang w:eastAsia="zh-CN" w:bidi="hi-IN"/>
        </w:rPr>
        <w:t xml:space="preserve">ń, informacji o operacji na plikach opisanych w pkt. 1 lit. i) przez zadany przez administratora okres czasu, nie mniejszy jednak niż 2 lata. </w:t>
      </w:r>
    </w:p>
    <w:p w:rsidR="0002279C" w:rsidRDefault="0002279C" w:rsidP="00D20BCF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 xml:space="preserve">Funkcjonalności wymienione </w:t>
      </w:r>
      <w:r w:rsidR="00D20BCF">
        <w:rPr>
          <w:rFonts w:eastAsia="Arial Unicode MS" w:cs="Times New Roman"/>
          <w:kern w:val="3"/>
          <w:lang w:eastAsia="zh-CN" w:bidi="hi-IN"/>
        </w:rPr>
        <w:t xml:space="preserve">w pkt. </w:t>
      </w:r>
      <w:r w:rsidR="007F6DE3">
        <w:rPr>
          <w:rFonts w:eastAsia="Arial Unicode MS" w:cs="Times New Roman"/>
          <w:kern w:val="3"/>
          <w:lang w:eastAsia="zh-CN" w:bidi="hi-IN"/>
        </w:rPr>
        <w:t>1</w:t>
      </w:r>
      <w:r w:rsidR="00BA7257">
        <w:rPr>
          <w:rFonts w:eastAsia="Arial Unicode MS" w:cs="Times New Roman"/>
          <w:kern w:val="3"/>
          <w:lang w:eastAsia="zh-CN" w:bidi="hi-IN"/>
        </w:rPr>
        <w:t xml:space="preserve"> </w:t>
      </w:r>
      <w:r w:rsidR="00D20BCF">
        <w:rPr>
          <w:rFonts w:eastAsia="Arial Unicode MS" w:cs="Times New Roman"/>
          <w:kern w:val="3"/>
          <w:lang w:eastAsia="zh-CN" w:bidi="hi-IN"/>
        </w:rPr>
        <w:t>muszą być realizowane prze</w:t>
      </w:r>
      <w:r w:rsidR="007F6DE3">
        <w:rPr>
          <w:rFonts w:eastAsia="Arial Unicode MS" w:cs="Times New Roman"/>
          <w:kern w:val="3"/>
          <w:lang w:eastAsia="zh-CN" w:bidi="hi-IN"/>
        </w:rPr>
        <w:t xml:space="preserve">z oprogramowanie kompatybilne minimum z systemami operacyjnymi </w:t>
      </w:r>
      <w:r w:rsidR="004A05D7">
        <w:rPr>
          <w:rFonts w:eastAsia="Arial Unicode MS" w:cs="Times New Roman"/>
          <w:kern w:val="3"/>
          <w:lang w:eastAsia="zh-CN" w:bidi="hi-IN"/>
        </w:rPr>
        <w:t>firmy Microsoft (Windows 7 –wszystkie wersje, Windows 8 – wszystkie wersje, Windows 10</w:t>
      </w:r>
      <w:r w:rsidR="00F51AED">
        <w:rPr>
          <w:rFonts w:eastAsia="Arial Unicode MS" w:cs="Times New Roman"/>
          <w:kern w:val="3"/>
          <w:lang w:eastAsia="zh-CN" w:bidi="hi-IN"/>
        </w:rPr>
        <w:t xml:space="preserve"> -</w:t>
      </w:r>
      <w:r w:rsidR="004A05D7">
        <w:rPr>
          <w:rFonts w:eastAsia="Arial Unicode MS" w:cs="Times New Roman"/>
          <w:kern w:val="3"/>
          <w:lang w:eastAsia="zh-CN" w:bidi="hi-IN"/>
        </w:rPr>
        <w:t xml:space="preserve"> wszystkie wersje, Windows Server 2012</w:t>
      </w:r>
      <w:r w:rsidR="00F51AED">
        <w:rPr>
          <w:rFonts w:eastAsia="Arial Unicode MS" w:cs="Times New Roman"/>
          <w:kern w:val="3"/>
          <w:lang w:eastAsia="zh-CN" w:bidi="hi-IN"/>
        </w:rPr>
        <w:t xml:space="preserve">R2 – wszystkie wersje). </w:t>
      </w:r>
    </w:p>
    <w:p w:rsidR="00C01896" w:rsidRDefault="00C01896" w:rsidP="00D20BCF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 xml:space="preserve">Funkcjonalności wymienione w pkt. 1 mogą być realizowane </w:t>
      </w:r>
      <w:r w:rsidR="00AA72BF">
        <w:rPr>
          <w:rFonts w:eastAsia="Arial Unicode MS" w:cs="Times New Roman"/>
          <w:kern w:val="3"/>
          <w:lang w:eastAsia="zh-CN" w:bidi="hi-IN"/>
        </w:rPr>
        <w:t>w oparciu o</w:t>
      </w:r>
      <w:r w:rsidR="00F46BF3">
        <w:rPr>
          <w:rFonts w:eastAsia="Arial Unicode MS" w:cs="Times New Roman"/>
          <w:kern w:val="3"/>
          <w:lang w:eastAsia="zh-CN" w:bidi="hi-IN"/>
        </w:rPr>
        <w:t> </w:t>
      </w:r>
      <w:r w:rsidR="00AA72BF">
        <w:rPr>
          <w:rFonts w:eastAsia="Arial Unicode MS" w:cs="Times New Roman"/>
          <w:kern w:val="3"/>
          <w:lang w:eastAsia="zh-CN" w:bidi="hi-IN"/>
        </w:rPr>
        <w:t xml:space="preserve">architekturę klient (agent) – serwer, jednak </w:t>
      </w:r>
      <w:r w:rsidR="00F46BF3">
        <w:rPr>
          <w:rFonts w:eastAsia="Arial Unicode MS" w:cs="Times New Roman"/>
          <w:kern w:val="3"/>
          <w:lang w:eastAsia="zh-CN" w:bidi="hi-IN"/>
        </w:rPr>
        <w:t xml:space="preserve">klient (agent) zainstalowany na stacji roboczej/serwerze, który realizuje </w:t>
      </w:r>
      <w:r w:rsidR="00692F3F">
        <w:rPr>
          <w:rFonts w:eastAsia="Arial Unicode MS" w:cs="Times New Roman"/>
          <w:kern w:val="3"/>
          <w:lang w:eastAsia="zh-CN" w:bidi="hi-IN"/>
        </w:rPr>
        <w:t xml:space="preserve">ww. funkcjonalności może być tylko jeden. Niedopuszczalne jest aby system realizujący funkcjonalności, o który mowa wyżej wymagał instalacji </w:t>
      </w:r>
      <w:r w:rsidR="002E2F41">
        <w:rPr>
          <w:rFonts w:eastAsia="Arial Unicode MS" w:cs="Times New Roman"/>
          <w:kern w:val="3"/>
          <w:lang w:eastAsia="zh-CN" w:bidi="hi-IN"/>
        </w:rPr>
        <w:t xml:space="preserve">więcej niż jednego klienta (agenta) na stacji roboczej/serwerze. </w:t>
      </w:r>
    </w:p>
    <w:p w:rsidR="00D939AA" w:rsidRPr="0002279C" w:rsidRDefault="00D939AA" w:rsidP="00D20BCF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 xml:space="preserve">System realizujący </w:t>
      </w:r>
      <w:r w:rsidR="0031433F">
        <w:rPr>
          <w:rFonts w:eastAsia="Arial Unicode MS" w:cs="Times New Roman"/>
          <w:kern w:val="3"/>
          <w:lang w:eastAsia="zh-CN" w:bidi="hi-IN"/>
        </w:rPr>
        <w:t>f</w:t>
      </w:r>
      <w:r>
        <w:rPr>
          <w:rFonts w:eastAsia="Arial Unicode MS" w:cs="Times New Roman"/>
          <w:kern w:val="3"/>
          <w:lang w:eastAsia="zh-CN" w:bidi="hi-IN"/>
        </w:rPr>
        <w:t xml:space="preserve">unkcjonalności wymienione w pkt. 1 </w:t>
      </w:r>
      <w:r w:rsidR="0031433F">
        <w:rPr>
          <w:rFonts w:eastAsia="Arial Unicode MS" w:cs="Times New Roman"/>
          <w:kern w:val="3"/>
          <w:lang w:eastAsia="zh-CN" w:bidi="hi-IN"/>
        </w:rPr>
        <w:t xml:space="preserve">nie może wymagać do swojego działania </w:t>
      </w:r>
      <w:r w:rsidR="00127508">
        <w:rPr>
          <w:rFonts w:eastAsia="Arial Unicode MS" w:cs="Times New Roman"/>
          <w:kern w:val="3"/>
          <w:lang w:eastAsia="zh-CN" w:bidi="hi-IN"/>
        </w:rPr>
        <w:t xml:space="preserve">oprogramowania </w:t>
      </w:r>
      <w:r w:rsidR="0031433F">
        <w:rPr>
          <w:rFonts w:eastAsia="Arial Unicode MS" w:cs="Times New Roman"/>
          <w:kern w:val="3"/>
          <w:lang w:eastAsia="zh-CN" w:bidi="hi-IN"/>
        </w:rPr>
        <w:t>baz</w:t>
      </w:r>
      <w:r w:rsidR="00127508">
        <w:rPr>
          <w:rFonts w:eastAsia="Arial Unicode MS" w:cs="Times New Roman"/>
          <w:kern w:val="3"/>
          <w:lang w:eastAsia="zh-CN" w:bidi="hi-IN"/>
        </w:rPr>
        <w:t xml:space="preserve"> danych, które</w:t>
      </w:r>
      <w:r w:rsidR="0031433F">
        <w:rPr>
          <w:rFonts w:eastAsia="Arial Unicode MS" w:cs="Times New Roman"/>
          <w:kern w:val="3"/>
          <w:lang w:eastAsia="zh-CN" w:bidi="hi-IN"/>
        </w:rPr>
        <w:t xml:space="preserve"> Zamawiający zobowiązany </w:t>
      </w:r>
      <w:r w:rsidR="0031433F">
        <w:rPr>
          <w:rFonts w:eastAsia="Arial Unicode MS" w:cs="Times New Roman"/>
          <w:kern w:val="3"/>
          <w:lang w:eastAsia="zh-CN" w:bidi="hi-IN"/>
        </w:rPr>
        <w:lastRenderedPageBreak/>
        <w:t xml:space="preserve">byłby dokupić odrębnie. </w:t>
      </w:r>
      <w:r w:rsidR="00EF2BFE">
        <w:rPr>
          <w:rFonts w:eastAsia="Arial Unicode MS" w:cs="Times New Roman"/>
          <w:kern w:val="3"/>
          <w:lang w:eastAsia="zh-CN" w:bidi="hi-IN"/>
        </w:rPr>
        <w:t xml:space="preserve">Zamawiający wymaga, aby </w:t>
      </w:r>
      <w:r w:rsidR="00127508">
        <w:rPr>
          <w:rFonts w:eastAsia="Arial Unicode MS" w:cs="Times New Roman"/>
          <w:kern w:val="3"/>
          <w:lang w:eastAsia="zh-CN" w:bidi="hi-IN"/>
        </w:rPr>
        <w:t xml:space="preserve">oprogramowanie </w:t>
      </w:r>
      <w:r w:rsidR="00EF2BFE">
        <w:rPr>
          <w:rFonts w:eastAsia="Arial Unicode MS" w:cs="Times New Roman"/>
          <w:kern w:val="3"/>
          <w:lang w:eastAsia="zh-CN" w:bidi="hi-IN"/>
        </w:rPr>
        <w:t>baz</w:t>
      </w:r>
      <w:r w:rsidR="00127508">
        <w:rPr>
          <w:rFonts w:eastAsia="Arial Unicode MS" w:cs="Times New Roman"/>
          <w:kern w:val="3"/>
          <w:lang w:eastAsia="zh-CN" w:bidi="hi-IN"/>
        </w:rPr>
        <w:t xml:space="preserve"> danych wymagane do pracy systemu posiadało</w:t>
      </w:r>
      <w:r w:rsidR="00EF2BFE">
        <w:rPr>
          <w:rFonts w:eastAsia="Arial Unicode MS" w:cs="Times New Roman"/>
          <w:kern w:val="3"/>
          <w:lang w:eastAsia="zh-CN" w:bidi="hi-IN"/>
        </w:rPr>
        <w:t xml:space="preserve"> licencję </w:t>
      </w:r>
      <w:r w:rsidR="00BB7BC6">
        <w:rPr>
          <w:rFonts w:eastAsia="Arial Unicode MS" w:cs="Times New Roman"/>
          <w:kern w:val="3"/>
          <w:lang w:eastAsia="zh-CN" w:bidi="hi-IN"/>
        </w:rPr>
        <w:t xml:space="preserve">pozwalającą na </w:t>
      </w:r>
      <w:r w:rsidR="00127508">
        <w:rPr>
          <w:rFonts w:eastAsia="Arial Unicode MS" w:cs="Times New Roman"/>
          <w:kern w:val="3"/>
          <w:lang w:eastAsia="zh-CN" w:bidi="hi-IN"/>
        </w:rPr>
        <w:t xml:space="preserve">jego </w:t>
      </w:r>
      <w:r w:rsidR="00BB7BC6">
        <w:rPr>
          <w:rFonts w:eastAsia="Arial Unicode MS" w:cs="Times New Roman"/>
          <w:kern w:val="3"/>
          <w:lang w:eastAsia="zh-CN" w:bidi="hi-IN"/>
        </w:rPr>
        <w:t>bezpłatne użytkowanie</w:t>
      </w:r>
      <w:r w:rsidR="00127508">
        <w:rPr>
          <w:rFonts w:eastAsia="Arial Unicode MS" w:cs="Times New Roman"/>
          <w:kern w:val="3"/>
          <w:lang w:eastAsia="zh-CN" w:bidi="hi-IN"/>
        </w:rPr>
        <w:t xml:space="preserve">. </w:t>
      </w:r>
    </w:p>
    <w:p w:rsidR="00302585" w:rsidRDefault="00FA4CDB" w:rsidP="00C25F46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 xml:space="preserve">Producent </w:t>
      </w:r>
      <w:r w:rsidR="00365E16">
        <w:rPr>
          <w:rFonts w:eastAsia="Arial Unicode MS" w:cs="Times New Roman"/>
          <w:kern w:val="3"/>
          <w:lang w:eastAsia="zh-CN" w:bidi="hi-IN"/>
        </w:rPr>
        <w:t xml:space="preserve">systemu </w:t>
      </w:r>
      <w:r>
        <w:rPr>
          <w:rFonts w:eastAsia="Arial Unicode MS" w:cs="Times New Roman"/>
          <w:kern w:val="3"/>
          <w:lang w:eastAsia="zh-CN" w:bidi="hi-IN"/>
        </w:rPr>
        <w:t xml:space="preserve">zapewnia w ramach zamówienia </w:t>
      </w:r>
      <w:r w:rsidR="00C25F46">
        <w:rPr>
          <w:rFonts w:eastAsia="Arial Unicode MS" w:cs="Times New Roman"/>
          <w:kern w:val="3"/>
          <w:lang w:eastAsia="zh-CN" w:bidi="hi-IN"/>
        </w:rPr>
        <w:t xml:space="preserve">wliczoną w cenę możliwość </w:t>
      </w:r>
      <w:r w:rsidR="00B83740">
        <w:rPr>
          <w:rFonts w:eastAsia="Arial Unicode MS" w:cs="Times New Roman"/>
          <w:kern w:val="3"/>
          <w:lang w:eastAsia="zh-CN" w:bidi="hi-IN"/>
        </w:rPr>
        <w:t>pobrania i zainstalowania przez Zamawiającego a</w:t>
      </w:r>
      <w:r w:rsidR="00C25F46">
        <w:rPr>
          <w:rFonts w:eastAsia="Arial Unicode MS" w:cs="Times New Roman"/>
          <w:kern w:val="3"/>
          <w:lang w:eastAsia="zh-CN" w:bidi="hi-IN"/>
        </w:rPr>
        <w:t xml:space="preserve">ktualizacji </w:t>
      </w:r>
      <w:r w:rsidR="00365E16">
        <w:rPr>
          <w:rFonts w:eastAsia="Arial Unicode MS" w:cs="Times New Roman"/>
          <w:kern w:val="3"/>
          <w:lang w:eastAsia="zh-CN" w:bidi="hi-IN"/>
        </w:rPr>
        <w:t xml:space="preserve">systemu </w:t>
      </w:r>
      <w:r w:rsidR="00C25F46">
        <w:rPr>
          <w:rFonts w:eastAsia="Arial Unicode MS" w:cs="Times New Roman"/>
          <w:kern w:val="3"/>
          <w:lang w:eastAsia="zh-CN" w:bidi="hi-IN"/>
        </w:rPr>
        <w:t>przez okres 12 miesięcy</w:t>
      </w:r>
      <w:r w:rsidR="00223983">
        <w:rPr>
          <w:rFonts w:eastAsia="Arial Unicode MS" w:cs="Times New Roman"/>
          <w:kern w:val="3"/>
          <w:lang w:eastAsia="zh-CN" w:bidi="hi-IN"/>
        </w:rPr>
        <w:t xml:space="preserve"> od daty </w:t>
      </w:r>
      <w:r w:rsidR="0002279C">
        <w:rPr>
          <w:rFonts w:eastAsia="Arial Unicode MS" w:cs="Times New Roman"/>
          <w:kern w:val="3"/>
          <w:lang w:eastAsia="zh-CN" w:bidi="hi-IN"/>
        </w:rPr>
        <w:t xml:space="preserve">dostarczenia </w:t>
      </w:r>
      <w:r w:rsidR="00365E16">
        <w:rPr>
          <w:rFonts w:eastAsia="Arial Unicode MS" w:cs="Times New Roman"/>
          <w:kern w:val="3"/>
          <w:lang w:eastAsia="zh-CN" w:bidi="hi-IN"/>
        </w:rPr>
        <w:t xml:space="preserve">systemu </w:t>
      </w:r>
      <w:r w:rsidR="0002279C">
        <w:rPr>
          <w:rFonts w:eastAsia="Arial Unicode MS" w:cs="Times New Roman"/>
          <w:kern w:val="3"/>
          <w:lang w:eastAsia="zh-CN" w:bidi="hi-IN"/>
        </w:rPr>
        <w:t>Zamawiającemu</w:t>
      </w:r>
      <w:r w:rsidR="00C25F46">
        <w:rPr>
          <w:rFonts w:eastAsia="Arial Unicode MS" w:cs="Times New Roman"/>
          <w:kern w:val="3"/>
          <w:lang w:eastAsia="zh-CN" w:bidi="hi-IN"/>
        </w:rPr>
        <w:t xml:space="preserve">. </w:t>
      </w:r>
      <w:r w:rsidR="00B83740">
        <w:rPr>
          <w:rFonts w:eastAsia="Arial Unicode MS" w:cs="Times New Roman"/>
          <w:kern w:val="3"/>
          <w:lang w:eastAsia="zh-CN" w:bidi="hi-IN"/>
        </w:rPr>
        <w:t xml:space="preserve">Aktualizacje </w:t>
      </w:r>
      <w:r w:rsidR="00223983">
        <w:rPr>
          <w:rFonts w:eastAsia="Arial Unicode MS" w:cs="Times New Roman"/>
          <w:kern w:val="3"/>
          <w:lang w:eastAsia="zh-CN" w:bidi="hi-IN"/>
        </w:rPr>
        <w:t xml:space="preserve">te </w:t>
      </w:r>
      <w:r w:rsidR="00B83740">
        <w:rPr>
          <w:rFonts w:eastAsia="Arial Unicode MS" w:cs="Times New Roman"/>
          <w:kern w:val="3"/>
          <w:lang w:eastAsia="zh-CN" w:bidi="hi-IN"/>
        </w:rPr>
        <w:t>nie mogą ograniczyć</w:t>
      </w:r>
      <w:r w:rsidR="00223983">
        <w:rPr>
          <w:rFonts w:eastAsia="Arial Unicode MS" w:cs="Times New Roman"/>
          <w:kern w:val="3"/>
          <w:lang w:eastAsia="zh-CN" w:bidi="hi-IN"/>
        </w:rPr>
        <w:t xml:space="preserve"> funkcjonalności oprogramowania wymienionych w pkt. 1. </w:t>
      </w:r>
    </w:p>
    <w:p w:rsidR="00E44941" w:rsidRDefault="00223983" w:rsidP="00E461FA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 xml:space="preserve">Oprogramowanie po okresie 12 </w:t>
      </w:r>
      <w:r w:rsidR="00E461FA">
        <w:rPr>
          <w:rFonts w:eastAsia="Arial Unicode MS" w:cs="Times New Roman"/>
          <w:kern w:val="3"/>
          <w:lang w:eastAsia="zh-CN" w:bidi="hi-IN"/>
        </w:rPr>
        <w:t>miesięcy od daty dostarczenia systemu Zamawiającemu musi pozwalać na dalszą pracę z zachowaniem wszystkich funkcjonalności wymienionych w pkt. 1</w:t>
      </w:r>
      <w:r w:rsidR="00E44941">
        <w:rPr>
          <w:rFonts w:eastAsia="Arial Unicode MS" w:cs="Times New Roman"/>
          <w:kern w:val="3"/>
          <w:lang w:eastAsia="zh-CN" w:bidi="hi-IN"/>
        </w:rPr>
        <w:t xml:space="preserve"> bez utraty danych</w:t>
      </w:r>
      <w:r w:rsidR="00E461FA">
        <w:rPr>
          <w:rFonts w:eastAsia="Arial Unicode MS" w:cs="Times New Roman"/>
          <w:kern w:val="3"/>
          <w:lang w:eastAsia="zh-CN" w:bidi="hi-IN"/>
        </w:rPr>
        <w:t>.</w:t>
      </w:r>
    </w:p>
    <w:p w:rsidR="008D7EEC" w:rsidRDefault="008D7EEC" w:rsidP="00E461FA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 xml:space="preserve">Oprogramowanie realizujące funkcjonalności wymienione w pkt. 1 nie może wysyłać żadnych danych </w:t>
      </w:r>
      <w:r w:rsidR="004F771E">
        <w:rPr>
          <w:rFonts w:eastAsia="Arial Unicode MS" w:cs="Times New Roman"/>
          <w:kern w:val="3"/>
          <w:lang w:eastAsia="zh-CN" w:bidi="hi-IN"/>
        </w:rPr>
        <w:t>poza sieć komputerową Zamawiającego, z wyjątkiem informacji o wersji oprogramowania bezpośrednio do Producenta o</w:t>
      </w:r>
      <w:r w:rsidR="00BB3D71">
        <w:rPr>
          <w:rFonts w:eastAsia="Arial Unicode MS" w:cs="Times New Roman"/>
          <w:kern w:val="3"/>
          <w:lang w:eastAsia="zh-CN" w:bidi="hi-IN"/>
        </w:rPr>
        <w:t>programowania</w:t>
      </w:r>
      <w:r w:rsidR="004F771E">
        <w:rPr>
          <w:rFonts w:eastAsia="Arial Unicode MS" w:cs="Times New Roman"/>
          <w:kern w:val="3"/>
          <w:lang w:eastAsia="zh-CN" w:bidi="hi-IN"/>
        </w:rPr>
        <w:t xml:space="preserve"> celem sprawdzenia </w:t>
      </w:r>
      <w:r w:rsidR="005931D5">
        <w:rPr>
          <w:rFonts w:eastAsia="Arial Unicode MS" w:cs="Times New Roman"/>
          <w:kern w:val="3"/>
          <w:lang w:eastAsia="zh-CN" w:bidi="hi-IN"/>
        </w:rPr>
        <w:t xml:space="preserve">możliwości pobrania </w:t>
      </w:r>
      <w:r w:rsidR="00BB3D71">
        <w:rPr>
          <w:rFonts w:eastAsia="Arial Unicode MS" w:cs="Times New Roman"/>
          <w:kern w:val="3"/>
          <w:lang w:eastAsia="zh-CN" w:bidi="hi-IN"/>
        </w:rPr>
        <w:t xml:space="preserve">jego </w:t>
      </w:r>
      <w:r w:rsidR="005931D5">
        <w:rPr>
          <w:rFonts w:eastAsia="Arial Unicode MS" w:cs="Times New Roman"/>
          <w:kern w:val="3"/>
          <w:lang w:eastAsia="zh-CN" w:bidi="hi-IN"/>
        </w:rPr>
        <w:t xml:space="preserve">nowej wersji. </w:t>
      </w:r>
    </w:p>
    <w:p w:rsidR="00400D30" w:rsidRPr="006844A0" w:rsidRDefault="00400D30" w:rsidP="00E461FA">
      <w:pPr>
        <w:pStyle w:val="Akapitzlist"/>
        <w:numPr>
          <w:ilvl w:val="1"/>
          <w:numId w:val="6"/>
        </w:numPr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kern w:val="3"/>
          <w:lang w:eastAsia="zh-CN" w:bidi="hi-IN"/>
        </w:rPr>
        <w:t>Producent oprogramowania zapewnia wykwalifikowaną pomoc techniczną w</w:t>
      </w:r>
      <w:r w:rsidR="00477DF3">
        <w:rPr>
          <w:rFonts w:eastAsia="Arial Unicode MS" w:cs="Times New Roman"/>
          <w:kern w:val="3"/>
          <w:lang w:eastAsia="zh-CN" w:bidi="hi-IN"/>
        </w:rPr>
        <w:t> </w:t>
      </w:r>
      <w:r>
        <w:rPr>
          <w:rFonts w:eastAsia="Arial Unicode MS" w:cs="Times New Roman"/>
          <w:kern w:val="3"/>
          <w:lang w:eastAsia="zh-CN" w:bidi="hi-IN"/>
        </w:rPr>
        <w:t xml:space="preserve">zakresie jego obsługi. Pomoc techniczna odbywać się musi minimum za pośrednictwem </w:t>
      </w:r>
      <w:r w:rsidR="00477DF3">
        <w:rPr>
          <w:rFonts w:eastAsia="Arial Unicode MS" w:cs="Times New Roman"/>
          <w:kern w:val="3"/>
          <w:lang w:eastAsia="zh-CN" w:bidi="hi-IN"/>
        </w:rPr>
        <w:t>telefonu i poczty elektronicznej w dni robocze w godz. od 8:00 do 16:00. Pomoc techniczna nie może być limitowana czasowo</w:t>
      </w:r>
      <w:r w:rsidR="00BF1059">
        <w:rPr>
          <w:rFonts w:eastAsia="Arial Unicode MS" w:cs="Times New Roman"/>
          <w:kern w:val="3"/>
          <w:lang w:eastAsia="zh-CN" w:bidi="hi-IN"/>
        </w:rPr>
        <w:t xml:space="preserve"> w tym okresie</w:t>
      </w:r>
      <w:r w:rsidR="007878B2">
        <w:rPr>
          <w:rFonts w:eastAsia="Arial Unicode MS" w:cs="Times New Roman"/>
          <w:kern w:val="3"/>
          <w:lang w:eastAsia="zh-CN" w:bidi="hi-IN"/>
        </w:rPr>
        <w:t xml:space="preserve"> dla Zamawiającego</w:t>
      </w:r>
      <w:r w:rsidR="00477DF3">
        <w:rPr>
          <w:rFonts w:eastAsia="Arial Unicode MS" w:cs="Times New Roman"/>
          <w:kern w:val="3"/>
          <w:lang w:eastAsia="zh-CN" w:bidi="hi-IN"/>
        </w:rPr>
        <w:t xml:space="preserve">. </w:t>
      </w:r>
    </w:p>
    <w:p w:rsidR="005722AD" w:rsidRPr="006844A0" w:rsidRDefault="005722AD" w:rsidP="005722AD">
      <w:pPr>
        <w:pStyle w:val="Standard"/>
        <w:spacing w:line="276" w:lineRule="auto"/>
        <w:ind w:left="2520"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</w:p>
    <w:sectPr w:rsidR="005722AD" w:rsidRPr="006844A0" w:rsidSect="00896B1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292"/>
    <w:multiLevelType w:val="hybridMultilevel"/>
    <w:tmpl w:val="8DD83C26"/>
    <w:lvl w:ilvl="0" w:tplc="E35008C4">
      <w:start w:val="1"/>
      <w:numFmt w:val="upperRoman"/>
      <w:lvlText w:val="%1."/>
      <w:lvlJc w:val="left"/>
      <w:pPr>
        <w:ind w:left="1080" w:hanging="360"/>
      </w:pPr>
      <w:rPr>
        <w:rFonts w:asciiTheme="minorHAnsi" w:eastAsia="Lucida Sans Unicode" w:hAnsiTheme="minorHAnsi" w:cs="Mangal"/>
        <w:color w:val="000000"/>
      </w:rPr>
    </w:lvl>
    <w:lvl w:ilvl="1" w:tplc="57B65E6C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F6F0F42A">
      <w:start w:val="1"/>
      <w:numFmt w:val="lowerLetter"/>
      <w:lvlText w:val="%3."/>
      <w:lvlJc w:val="left"/>
      <w:pPr>
        <w:ind w:left="2520" w:hanging="180"/>
      </w:pPr>
      <w:rPr>
        <w:b w:val="0"/>
        <w:i w:val="0"/>
      </w:rPr>
    </w:lvl>
    <w:lvl w:ilvl="3" w:tplc="DF8EF594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611E"/>
    <w:multiLevelType w:val="hybridMultilevel"/>
    <w:tmpl w:val="D0503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227"/>
    <w:multiLevelType w:val="hybridMultilevel"/>
    <w:tmpl w:val="51B2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2279C"/>
    <w:rsid w:val="00030744"/>
    <w:rsid w:val="00074E65"/>
    <w:rsid w:val="000774AB"/>
    <w:rsid w:val="0008660E"/>
    <w:rsid w:val="00090A6F"/>
    <w:rsid w:val="000A20E5"/>
    <w:rsid w:val="000A6DC7"/>
    <w:rsid w:val="000B3320"/>
    <w:rsid w:val="000B4B04"/>
    <w:rsid w:val="000E3546"/>
    <w:rsid w:val="000E78FB"/>
    <w:rsid w:val="000F7E0D"/>
    <w:rsid w:val="001013C1"/>
    <w:rsid w:val="00107D8C"/>
    <w:rsid w:val="00110171"/>
    <w:rsid w:val="00125B68"/>
    <w:rsid w:val="00127508"/>
    <w:rsid w:val="00130E9E"/>
    <w:rsid w:val="001773EF"/>
    <w:rsid w:val="00181ECC"/>
    <w:rsid w:val="00181F47"/>
    <w:rsid w:val="001B0019"/>
    <w:rsid w:val="001B3B17"/>
    <w:rsid w:val="001C408B"/>
    <w:rsid w:val="001C7B71"/>
    <w:rsid w:val="001D4411"/>
    <w:rsid w:val="001D5527"/>
    <w:rsid w:val="001D65CA"/>
    <w:rsid w:val="00223983"/>
    <w:rsid w:val="00235348"/>
    <w:rsid w:val="00246ADA"/>
    <w:rsid w:val="00246B86"/>
    <w:rsid w:val="00261A57"/>
    <w:rsid w:val="00295981"/>
    <w:rsid w:val="002A3E16"/>
    <w:rsid w:val="002C04A0"/>
    <w:rsid w:val="002D02AD"/>
    <w:rsid w:val="002E2F41"/>
    <w:rsid w:val="002F3C0E"/>
    <w:rsid w:val="00302585"/>
    <w:rsid w:val="0031433F"/>
    <w:rsid w:val="00325B70"/>
    <w:rsid w:val="00335165"/>
    <w:rsid w:val="0035181D"/>
    <w:rsid w:val="0035482C"/>
    <w:rsid w:val="00365E16"/>
    <w:rsid w:val="00375785"/>
    <w:rsid w:val="00382BC6"/>
    <w:rsid w:val="003A2061"/>
    <w:rsid w:val="003B2A02"/>
    <w:rsid w:val="003B3DF8"/>
    <w:rsid w:val="003E18F3"/>
    <w:rsid w:val="003E2109"/>
    <w:rsid w:val="00400D30"/>
    <w:rsid w:val="00421BB7"/>
    <w:rsid w:val="00431AE9"/>
    <w:rsid w:val="00446373"/>
    <w:rsid w:val="0045660D"/>
    <w:rsid w:val="00461089"/>
    <w:rsid w:val="00466255"/>
    <w:rsid w:val="00477DF3"/>
    <w:rsid w:val="00483D86"/>
    <w:rsid w:val="0049796E"/>
    <w:rsid w:val="004A05D7"/>
    <w:rsid w:val="004D77A5"/>
    <w:rsid w:val="004E29BB"/>
    <w:rsid w:val="004E2DE7"/>
    <w:rsid w:val="004F771E"/>
    <w:rsid w:val="00507F04"/>
    <w:rsid w:val="0052243E"/>
    <w:rsid w:val="00527737"/>
    <w:rsid w:val="00535408"/>
    <w:rsid w:val="00551CC3"/>
    <w:rsid w:val="005722AD"/>
    <w:rsid w:val="0058010B"/>
    <w:rsid w:val="00583BF8"/>
    <w:rsid w:val="00587C54"/>
    <w:rsid w:val="005931D5"/>
    <w:rsid w:val="005A7C6B"/>
    <w:rsid w:val="005B1E13"/>
    <w:rsid w:val="005B4BC4"/>
    <w:rsid w:val="005E0092"/>
    <w:rsid w:val="005E36D2"/>
    <w:rsid w:val="005F0316"/>
    <w:rsid w:val="005F0D74"/>
    <w:rsid w:val="005F487D"/>
    <w:rsid w:val="005F48B9"/>
    <w:rsid w:val="0061647E"/>
    <w:rsid w:val="00617970"/>
    <w:rsid w:val="00632873"/>
    <w:rsid w:val="00640F7A"/>
    <w:rsid w:val="00642878"/>
    <w:rsid w:val="00646262"/>
    <w:rsid w:val="00647A77"/>
    <w:rsid w:val="006542A6"/>
    <w:rsid w:val="006844A0"/>
    <w:rsid w:val="00692F3F"/>
    <w:rsid w:val="006A2604"/>
    <w:rsid w:val="006D1FEA"/>
    <w:rsid w:val="006F482C"/>
    <w:rsid w:val="0070239E"/>
    <w:rsid w:val="0070243D"/>
    <w:rsid w:val="007029F3"/>
    <w:rsid w:val="00710436"/>
    <w:rsid w:val="007149B3"/>
    <w:rsid w:val="00743F44"/>
    <w:rsid w:val="007522A2"/>
    <w:rsid w:val="00754F00"/>
    <w:rsid w:val="007746FE"/>
    <w:rsid w:val="0078315A"/>
    <w:rsid w:val="0078739E"/>
    <w:rsid w:val="007878B2"/>
    <w:rsid w:val="00792922"/>
    <w:rsid w:val="007B091E"/>
    <w:rsid w:val="007B2E09"/>
    <w:rsid w:val="007F6DE3"/>
    <w:rsid w:val="00806491"/>
    <w:rsid w:val="00810C0A"/>
    <w:rsid w:val="008143B8"/>
    <w:rsid w:val="00814CC6"/>
    <w:rsid w:val="008177E0"/>
    <w:rsid w:val="00820333"/>
    <w:rsid w:val="008402CB"/>
    <w:rsid w:val="008776AB"/>
    <w:rsid w:val="00880BB6"/>
    <w:rsid w:val="00896B1C"/>
    <w:rsid w:val="008A30AC"/>
    <w:rsid w:val="008A496E"/>
    <w:rsid w:val="008B14AF"/>
    <w:rsid w:val="008B3F21"/>
    <w:rsid w:val="008C1F44"/>
    <w:rsid w:val="008D57AB"/>
    <w:rsid w:val="008D7EEC"/>
    <w:rsid w:val="008E519F"/>
    <w:rsid w:val="008E7D77"/>
    <w:rsid w:val="008F2BCE"/>
    <w:rsid w:val="00905A5D"/>
    <w:rsid w:val="009060EA"/>
    <w:rsid w:val="00911849"/>
    <w:rsid w:val="00915737"/>
    <w:rsid w:val="009228AC"/>
    <w:rsid w:val="00923E66"/>
    <w:rsid w:val="00926D75"/>
    <w:rsid w:val="00930377"/>
    <w:rsid w:val="00931798"/>
    <w:rsid w:val="009333B4"/>
    <w:rsid w:val="00936156"/>
    <w:rsid w:val="00936CE3"/>
    <w:rsid w:val="0094082A"/>
    <w:rsid w:val="00951045"/>
    <w:rsid w:val="00957E3A"/>
    <w:rsid w:val="00981A81"/>
    <w:rsid w:val="009951ED"/>
    <w:rsid w:val="009F65ED"/>
    <w:rsid w:val="00A0406A"/>
    <w:rsid w:val="00A0540E"/>
    <w:rsid w:val="00A4734A"/>
    <w:rsid w:val="00A75B2D"/>
    <w:rsid w:val="00A83085"/>
    <w:rsid w:val="00A83DD6"/>
    <w:rsid w:val="00A84F3F"/>
    <w:rsid w:val="00AA182A"/>
    <w:rsid w:val="00AA5164"/>
    <w:rsid w:val="00AA72BF"/>
    <w:rsid w:val="00AA7C4B"/>
    <w:rsid w:val="00AB4CD9"/>
    <w:rsid w:val="00AD0755"/>
    <w:rsid w:val="00AE1F19"/>
    <w:rsid w:val="00AF3FCF"/>
    <w:rsid w:val="00B06214"/>
    <w:rsid w:val="00B102EE"/>
    <w:rsid w:val="00B2671F"/>
    <w:rsid w:val="00B62322"/>
    <w:rsid w:val="00B6646C"/>
    <w:rsid w:val="00B67DCC"/>
    <w:rsid w:val="00B83740"/>
    <w:rsid w:val="00B83B7D"/>
    <w:rsid w:val="00B941A9"/>
    <w:rsid w:val="00BA0E7E"/>
    <w:rsid w:val="00BA7257"/>
    <w:rsid w:val="00BB15DE"/>
    <w:rsid w:val="00BB3D71"/>
    <w:rsid w:val="00BB7BC6"/>
    <w:rsid w:val="00BC6B72"/>
    <w:rsid w:val="00BD6AED"/>
    <w:rsid w:val="00BE7751"/>
    <w:rsid w:val="00BF1059"/>
    <w:rsid w:val="00C014C3"/>
    <w:rsid w:val="00C01896"/>
    <w:rsid w:val="00C04605"/>
    <w:rsid w:val="00C10393"/>
    <w:rsid w:val="00C23F35"/>
    <w:rsid w:val="00C25F46"/>
    <w:rsid w:val="00C27909"/>
    <w:rsid w:val="00C3310C"/>
    <w:rsid w:val="00C362E2"/>
    <w:rsid w:val="00C835A1"/>
    <w:rsid w:val="00CA56F5"/>
    <w:rsid w:val="00CC391A"/>
    <w:rsid w:val="00CE4DD5"/>
    <w:rsid w:val="00D10A13"/>
    <w:rsid w:val="00D20BCF"/>
    <w:rsid w:val="00D23407"/>
    <w:rsid w:val="00D343F6"/>
    <w:rsid w:val="00D56F83"/>
    <w:rsid w:val="00D641C1"/>
    <w:rsid w:val="00D65B74"/>
    <w:rsid w:val="00D80057"/>
    <w:rsid w:val="00D8266F"/>
    <w:rsid w:val="00D939AA"/>
    <w:rsid w:val="00D95CE6"/>
    <w:rsid w:val="00DA0830"/>
    <w:rsid w:val="00DA5BE3"/>
    <w:rsid w:val="00DC514C"/>
    <w:rsid w:val="00DC516E"/>
    <w:rsid w:val="00E06B55"/>
    <w:rsid w:val="00E06C85"/>
    <w:rsid w:val="00E238C5"/>
    <w:rsid w:val="00E2603D"/>
    <w:rsid w:val="00E36E46"/>
    <w:rsid w:val="00E44941"/>
    <w:rsid w:val="00E461FA"/>
    <w:rsid w:val="00E501B8"/>
    <w:rsid w:val="00E5292C"/>
    <w:rsid w:val="00E539D8"/>
    <w:rsid w:val="00E55F6D"/>
    <w:rsid w:val="00E74E2F"/>
    <w:rsid w:val="00E75544"/>
    <w:rsid w:val="00E83E22"/>
    <w:rsid w:val="00E95ED8"/>
    <w:rsid w:val="00EB663D"/>
    <w:rsid w:val="00EC5C58"/>
    <w:rsid w:val="00ED1788"/>
    <w:rsid w:val="00EE10A5"/>
    <w:rsid w:val="00EE503B"/>
    <w:rsid w:val="00EF1177"/>
    <w:rsid w:val="00EF2BFE"/>
    <w:rsid w:val="00F30C43"/>
    <w:rsid w:val="00F3357B"/>
    <w:rsid w:val="00F345A7"/>
    <w:rsid w:val="00F401A5"/>
    <w:rsid w:val="00F46BF3"/>
    <w:rsid w:val="00F51AED"/>
    <w:rsid w:val="00F9709B"/>
    <w:rsid w:val="00FA4CDB"/>
    <w:rsid w:val="00FB48C8"/>
    <w:rsid w:val="00FC2599"/>
    <w:rsid w:val="00FD0143"/>
    <w:rsid w:val="00FE257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1D05-7DA7-4E72-AB5D-56EED69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  <w:style w:type="paragraph" w:customStyle="1" w:styleId="PreformattedText">
    <w:name w:val="Preformatted Text"/>
    <w:basedOn w:val="Normalny"/>
    <w:rsid w:val="006A26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0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0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0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0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Sławomir Stanek</cp:lastModifiedBy>
  <cp:revision>40</cp:revision>
  <cp:lastPrinted>2018-06-22T11:07:00Z</cp:lastPrinted>
  <dcterms:created xsi:type="dcterms:W3CDTF">2018-06-19T08:06:00Z</dcterms:created>
  <dcterms:modified xsi:type="dcterms:W3CDTF">2018-06-22T13:14:00Z</dcterms:modified>
</cp:coreProperties>
</file>