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tbl>
      <w:tblPr>
        <w:tblW w:w="921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  <w:t>OŚWIADCZENIE</w:t>
            </w:r>
          </w:p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o przynależności lub braku przynależności do tej samej grupy kapitałowej,</w:t>
            </w:r>
          </w:p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o której mowa w art. 24 ust. 1 pkt 23 ustawy Pzp</w:t>
            </w:r>
          </w:p>
        </w:tc>
      </w:tr>
    </w:tbl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Składając ofertę w przetargu nieograniczonym na: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center"/>
        <w:rPr/>
      </w:pPr>
      <w:r>
        <w:rPr>
          <w:rStyle w:val="Domylnaczcionkaakapitu"/>
          <w:rFonts w:ascii="Times New Roman" w:hAnsi="Times New Roman"/>
          <w:b/>
          <w:bCs/>
          <w:i/>
          <w:iCs/>
          <w:sz w:val="24"/>
          <w:szCs w:val="24"/>
        </w:rPr>
        <w:t>„</w:t>
      </w:r>
      <w:r>
        <w:rPr>
          <w:rStyle w:val="Domylnaczcionkaakapitu"/>
          <w:rFonts w:ascii="Times New Roman" w:hAnsi="Times New Roman"/>
          <w:b/>
          <w:bCs/>
          <w:i/>
          <w:iCs/>
          <w:sz w:val="24"/>
          <w:szCs w:val="24"/>
        </w:rPr>
        <w:t>Opracowanie dokumentacji projektowo-kosztorysowej na remont mostu</w:t>
      </w:r>
    </w:p>
    <w:p>
      <w:pPr>
        <w:pStyle w:val="Normalny"/>
        <w:spacing w:lineRule="auto" w:line="240" w:before="0" w:after="0"/>
        <w:jc w:val="center"/>
        <w:rPr>
          <w:rFonts w:ascii="Times New Roman" w:hAnsi="Times New Roman"/>
          <w:b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na rzece „Czarna” w miejscowości Papiernia”</w:t>
      </w:r>
    </w:p>
    <w:p>
      <w:pPr>
        <w:pStyle w:val="Normalny"/>
        <w:spacing w:lineRule="auto" w:line="240" w:before="0"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w km 2+590 w ciągu drogi gminnej nr 369006 T Papiernia – Krośle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prowadzonym przez Gminę Raków w imieniu Wykonawcy :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spacing w:lineRule="auto" w:line="240" w:before="0" w:after="0"/>
        <w:jc w:val="center"/>
        <w:rPr>
          <w:rFonts w:ascii="Times New Roman" w:hAnsi="Times New Roman" w:eastAsia="Times New Roman"/>
          <w:i/>
          <w:i/>
          <w:sz w:val="20"/>
          <w:szCs w:val="20"/>
          <w:lang w:eastAsia="pl-PL"/>
        </w:rPr>
      </w:pPr>
      <w:r>
        <w:rPr>
          <w:rFonts w:eastAsia="Times New Roman" w:ascii="Times New Roman" w:hAnsi="Times New Roman"/>
          <w:i/>
          <w:sz w:val="20"/>
          <w:szCs w:val="20"/>
          <w:lang w:eastAsia="pl-PL"/>
        </w:rPr>
        <w:t>(wpisać nazwę/firmę Wykonawcy)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i/>
          <w:i/>
          <w:sz w:val="24"/>
          <w:szCs w:val="24"/>
          <w:lang w:eastAsia="pl-PL"/>
        </w:rPr>
      </w:pPr>
      <w:r>
        <w:rPr>
          <w:rFonts w:eastAsia="Times New Roman" w:ascii="Times New Roman" w:hAnsi="Times New Roman"/>
          <w:i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oświadczam, że:</w:t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sz w:val="28"/>
          <w:szCs w:val="28"/>
          <w:lang w:eastAsia="pl-PL"/>
        </w:rPr>
        <w:t>•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nie należę/należymy do grupy kapitałowej, o której mowa w art. 24 ust. 1 pkt 23 ustawy Pzp</w:t>
      </w:r>
      <w:r>
        <w:rPr>
          <w:rStyle w:val="Domylnaczcionkaakapitu"/>
          <w:rFonts w:eastAsia="Times New Roman" w:ascii="Times New Roman" w:hAnsi="Times New Roman"/>
          <w:b/>
          <w:sz w:val="28"/>
          <w:szCs w:val="28"/>
          <w:lang w:eastAsia="pl-PL"/>
        </w:rPr>
        <w:t>*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)</w:t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sz w:val="28"/>
          <w:szCs w:val="28"/>
          <w:lang w:eastAsia="pl-PL"/>
        </w:rPr>
        <w:t>•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należę/należymy do tej samej grupy kapitałowej, o której mowa w art. 24 ust. 1 pkt 23 ustawy Pzp , w skład której wchodzą następujące podmioty</w:t>
      </w:r>
      <w:r>
        <w:rPr>
          <w:rStyle w:val="Domylnaczcionkaakapitu"/>
          <w:rFonts w:eastAsia="Times New Roman" w:ascii="Times New Roman" w:hAnsi="Times New Roman"/>
          <w:b/>
          <w:sz w:val="28"/>
          <w:szCs w:val="28"/>
          <w:lang w:eastAsia="pl-PL"/>
        </w:rPr>
        <w:t>*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):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0"/>
        <w:gridCol w:w="4216"/>
        <w:gridCol w:w="4536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  <w:t>Adres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sz w:val="20"/>
          <w:szCs w:val="20"/>
          <w:lang w:eastAsia="pl-PL"/>
        </w:rPr>
        <w:t xml:space="preserve">....................... </w:t>
      </w:r>
      <w:r>
        <w:rPr>
          <w:rStyle w:val="Domylnaczcionkaakapitu"/>
          <w:rFonts w:eastAsia="Times New Roman" w:ascii="Times New Roman" w:hAnsi="Times New Roman"/>
          <w:i/>
          <w:sz w:val="20"/>
          <w:szCs w:val="20"/>
          <w:lang w:eastAsia="pl-PL"/>
        </w:rPr>
        <w:t xml:space="preserve">(miejscowość), dnia .................... r.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...................................................................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i/>
          <w:i/>
          <w:sz w:val="20"/>
          <w:szCs w:val="20"/>
          <w:lang w:eastAsia="pl-PL"/>
        </w:rPr>
      </w:pPr>
      <w:r>
        <w:rPr>
          <w:rFonts w:eastAsia="Times New Roman"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>
        <w:rPr>
          <w:rFonts w:eastAsia="Times New Roman" w:ascii="Times New Roman" w:hAnsi="Times New Roman"/>
          <w:i/>
          <w:sz w:val="20"/>
          <w:szCs w:val="20"/>
          <w:lang w:eastAsia="pl-PL"/>
        </w:rPr>
        <w:t>(podpis Wykonawcy/Pełnomocnika)</w:t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b/>
          <w:sz w:val="28"/>
          <w:szCs w:val="28"/>
          <w:lang w:eastAsia="pl-PL"/>
        </w:rPr>
        <w:t>*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ascii="Times New Roman" w:hAnsi="Times New Roman"/>
          <w:sz w:val="20"/>
          <w:szCs w:val="20"/>
          <w:lang w:eastAsia="pl-PL"/>
        </w:rPr>
        <w:t>niewłaściwe skreślić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b/>
          <w:b/>
          <w:i/>
          <w:i/>
          <w:sz w:val="24"/>
          <w:szCs w:val="24"/>
          <w:u w:val="single"/>
          <w:lang w:eastAsia="pl-PL"/>
        </w:rPr>
      </w:pPr>
      <w:r>
        <w:rPr>
          <w:rFonts w:eastAsia="Times New Roman" w:ascii="Times New Roman" w:hAnsi="Times New Roman"/>
          <w:b/>
          <w:i/>
          <w:sz w:val="24"/>
          <w:szCs w:val="24"/>
          <w:u w:val="single"/>
          <w:lang w:eastAsia="pl-PL"/>
        </w:rPr>
        <w:t>UWAGA: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1) Wykonawca ubiegający się o udzielenie zamówienia przekazuje niniejsze oświadczenie</w:t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lang w:eastAsia="pl-PL"/>
        </w:rPr>
        <w:t xml:space="preserve">Zamawiającemu w terminie </w:t>
      </w:r>
      <w:r>
        <w:rPr>
          <w:rStyle w:val="Domylnaczcionkaakapitu"/>
          <w:rFonts w:eastAsia="Times New Roman" w:ascii="Times New Roman" w:hAnsi="Times New Roman"/>
          <w:b/>
          <w:lang w:eastAsia="pl-PL"/>
        </w:rPr>
        <w:t>3 dni</w:t>
      </w:r>
      <w:r>
        <w:rPr>
          <w:rStyle w:val="Domylnaczcionkaakapitu"/>
          <w:rFonts w:eastAsia="Times New Roman" w:ascii="Times New Roman" w:hAnsi="Times New Roman"/>
          <w:lang w:eastAsia="pl-PL"/>
        </w:rPr>
        <w:t xml:space="preserve"> od dnia zamieszczenia na stronie internetowej informacji,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o której mowa w art. 86 ust. 5 ustawy Pzp.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2) W przypadku Wykonawców wspólnie ubiegających się o udzielenie zamówienia składa go każdy             z członków Konsorcjum lub wspólników spółki cywilnej.</w:t>
      </w:r>
    </w:p>
    <w:p>
      <w:pPr>
        <w:pStyle w:val="Normalny"/>
        <w:suppressAutoHyphens w:val="true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417" w:right="1417" w:header="0" w:top="1134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360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rFonts w:ascii="Calibri" w:hAnsi="Calibri" w:eastAsia="Calibri" w:cs="Times New Roman"/>
    </w:rPr>
  </w:style>
  <w:style w:type="character" w:styleId="StopkaZnak">
    <w:name w:val="Stopka Znak"/>
    <w:basedOn w:val="Domylnaczcionkaakapitu"/>
    <w:qFormat/>
    <w:rPr>
      <w:rFonts w:ascii="Calibri" w:hAnsi="Calibri" w:eastAsia="Calibri" w:cs="Times New Roman"/>
    </w:rPr>
  </w:style>
  <w:style w:type="character" w:styleId="TekstdymkaZnak">
    <w:name w:val="Tekst dymka Znak"/>
    <w:basedOn w:val="Domylnaczcionkaakapitu"/>
    <w:qFormat/>
    <w:rPr>
      <w:rFonts w:ascii="Tahoma" w:hAnsi="Tahoma" w:eastAsia="Calibri" w:cs="Tahoma"/>
      <w:sz w:val="16"/>
      <w:szCs w:val="16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Nagwek">
    <w:name w:val="Nagłówek"/>
    <w:basedOn w:val="Normalny"/>
    <w:qFormat/>
    <w:pPr>
      <w:tabs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Stopka">
    <w:name w:val="Footer"/>
    <w:basedOn w:val="Normalny"/>
    <w:pPr>
      <w:tabs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ekstdymka">
    <w:name w:val="Tekst dymka"/>
    <w:basedOn w:val="Normalny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LibreOffice/5.4.0.3$Windows_x86 LibreOffice_project/92c2794a7c181ba4c1c5053618179937228ed1fb</Application>
  <Pages>1</Pages>
  <Words>259</Words>
  <Characters>1556</Characters>
  <CharactersWithSpaces>1812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2019-01-02T08:36:00Z</dcterms:created>
  <dc:creator>Stanisław Firmanty</dc:creator>
  <dc:description/>
  <dc:language>pl-PL</dc:language>
  <cp:lastModifiedBy>Stanisław Firmanty</cp:lastModifiedBy>
  <dcterms:modified xsi:type="dcterms:W3CDTF">2019-01-02T09:02:00Z</dcterms:modified>
  <cp:revision>3</cp:revision>
  <dc:subject/>
  <dc:title/>
</cp:coreProperties>
</file>