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9BC" w:rsidRPr="001B29BC" w:rsidRDefault="00E72B78" w:rsidP="001B29BC">
      <w:pPr>
        <w:ind w:left="170"/>
        <w:jc w:val="center"/>
        <w:rPr>
          <w:sz w:val="32"/>
          <w:szCs w:val="32"/>
        </w:rPr>
      </w:pPr>
      <w:r w:rsidRPr="001B29BC">
        <w:rPr>
          <w:b/>
          <w:sz w:val="32"/>
          <w:szCs w:val="32"/>
        </w:rPr>
        <w:t xml:space="preserve">UWAGA ZMIANA </w:t>
      </w:r>
      <w:r w:rsidR="001B29BC" w:rsidRPr="001B29BC">
        <w:rPr>
          <w:b/>
          <w:sz w:val="32"/>
          <w:szCs w:val="32"/>
        </w:rPr>
        <w:t xml:space="preserve">TREŚCI </w:t>
      </w:r>
      <w:r w:rsidR="001B29BC" w:rsidRPr="001B29BC">
        <w:rPr>
          <w:b/>
          <w:bCs/>
          <w:sz w:val="32"/>
          <w:szCs w:val="32"/>
        </w:rPr>
        <w:t>ZAPROSZENI</w:t>
      </w:r>
      <w:r w:rsidR="001B29BC">
        <w:rPr>
          <w:b/>
          <w:bCs/>
          <w:sz w:val="32"/>
          <w:szCs w:val="32"/>
        </w:rPr>
        <w:t>A</w:t>
      </w:r>
      <w:r w:rsidR="001B29BC" w:rsidRPr="001B29BC">
        <w:rPr>
          <w:b/>
          <w:bCs/>
          <w:sz w:val="32"/>
          <w:szCs w:val="32"/>
        </w:rPr>
        <w:t xml:space="preserve"> DO ZŁOŻENIA OFERTY NA DOSTAWĘ DLA ZADANIA PN:                  „DOSTAWA, TRANSPORT WRAZ Z ROZŁADUNKIEM OPAŁU DO URZĘDU GMINY RAKÓW</w:t>
      </w:r>
      <w:r w:rsidR="001B29BC">
        <w:rPr>
          <w:b/>
          <w:bCs/>
          <w:sz w:val="32"/>
          <w:szCs w:val="32"/>
        </w:rPr>
        <w:t xml:space="preserve"> </w:t>
      </w:r>
      <w:r w:rsidR="001B29BC" w:rsidRPr="001B29BC">
        <w:rPr>
          <w:b/>
          <w:bCs/>
          <w:sz w:val="32"/>
          <w:szCs w:val="32"/>
        </w:rPr>
        <w:t xml:space="preserve">I JEDNOSTEK PODLEGŁYCH </w:t>
      </w:r>
      <w:r w:rsidR="001B29BC">
        <w:rPr>
          <w:b/>
          <w:bCs/>
          <w:sz w:val="32"/>
          <w:szCs w:val="32"/>
        </w:rPr>
        <w:t xml:space="preserve">          </w:t>
      </w:r>
      <w:r w:rsidR="001B29BC" w:rsidRPr="001B29BC">
        <w:rPr>
          <w:b/>
          <w:bCs/>
          <w:sz w:val="32"/>
          <w:szCs w:val="32"/>
        </w:rPr>
        <w:t>W SEZONIE GRZEWCZYM 2019/2020 ”</w:t>
      </w:r>
    </w:p>
    <w:p w:rsidR="00CD7E1D" w:rsidRDefault="00CD7E1D" w:rsidP="001B29BC">
      <w:pPr>
        <w:jc w:val="both"/>
        <w:rPr>
          <w:sz w:val="48"/>
          <w:szCs w:val="48"/>
        </w:rPr>
      </w:pPr>
    </w:p>
    <w:p w:rsidR="00DB6A9F" w:rsidRPr="006D68FE" w:rsidRDefault="00E72B78" w:rsidP="00DB6A9F">
      <w:pPr>
        <w:rPr>
          <w:b/>
          <w:i/>
          <w:sz w:val="32"/>
          <w:szCs w:val="32"/>
        </w:rPr>
      </w:pPr>
      <w:r w:rsidRPr="006D68FE">
        <w:rPr>
          <w:b/>
          <w:i/>
          <w:sz w:val="32"/>
          <w:szCs w:val="32"/>
        </w:rPr>
        <w:t>Było:</w:t>
      </w:r>
    </w:p>
    <w:p w:rsidR="00DB6A9F" w:rsidRPr="00584206" w:rsidRDefault="00DB6A9F" w:rsidP="00DB6A9F">
      <w:pPr>
        <w:widowControl/>
        <w:suppressAutoHyphens w:val="0"/>
        <w:overflowPunct/>
        <w:spacing w:line="360" w:lineRule="auto"/>
        <w:ind w:left="1080"/>
        <w:textAlignment w:val="auto"/>
        <w:rPr>
          <w:bCs/>
          <w:i/>
          <w:color w:val="000000"/>
          <w:sz w:val="32"/>
          <w:szCs w:val="32"/>
        </w:rPr>
      </w:pPr>
    </w:p>
    <w:p w:rsidR="001B29BC" w:rsidRDefault="00584206" w:rsidP="001B29BC">
      <w:pPr>
        <w:ind w:left="170"/>
        <w:jc w:val="both"/>
      </w:pPr>
      <w:r w:rsidRPr="00E72B78">
        <w:rPr>
          <w:bCs/>
          <w:sz w:val="28"/>
          <w:szCs w:val="28"/>
        </w:rPr>
        <w:t xml:space="preserve"> </w:t>
      </w:r>
      <w:r w:rsidR="00E72B78" w:rsidRPr="00E72B78">
        <w:rPr>
          <w:sz w:val="28"/>
          <w:szCs w:val="28"/>
        </w:rPr>
        <w:t xml:space="preserve"> </w:t>
      </w:r>
      <w:r w:rsidR="001B29BC">
        <w:rPr>
          <w:sz w:val="22"/>
          <w:szCs w:val="22"/>
        </w:rPr>
        <w:t xml:space="preserve">Przedmiotem oferty jest dostawa, transport i rozładunek węgla </w:t>
      </w:r>
      <w:proofErr w:type="spellStart"/>
      <w:r w:rsidR="001B29BC">
        <w:rPr>
          <w:sz w:val="22"/>
          <w:szCs w:val="22"/>
        </w:rPr>
        <w:t>kamiennego-kostka</w:t>
      </w:r>
      <w:proofErr w:type="spellEnd"/>
      <w:r w:rsidR="001B29BC">
        <w:rPr>
          <w:sz w:val="22"/>
          <w:szCs w:val="22"/>
        </w:rPr>
        <w:t>, miału wę</w:t>
      </w:r>
      <w:r w:rsidR="006D68FE">
        <w:rPr>
          <w:sz w:val="22"/>
          <w:szCs w:val="22"/>
        </w:rPr>
        <w:t xml:space="preserve">glowego (do 10 %  wilgoci), </w:t>
      </w:r>
      <w:proofErr w:type="spellStart"/>
      <w:r w:rsidR="006D68FE">
        <w:rPr>
          <w:sz w:val="22"/>
          <w:szCs w:val="22"/>
        </w:rPr>
        <w:t>eko</w:t>
      </w:r>
      <w:r w:rsidR="001B29BC">
        <w:rPr>
          <w:sz w:val="22"/>
          <w:szCs w:val="22"/>
        </w:rPr>
        <w:t>groszku</w:t>
      </w:r>
      <w:proofErr w:type="spellEnd"/>
      <w:r w:rsidR="001B29BC">
        <w:rPr>
          <w:sz w:val="22"/>
          <w:szCs w:val="22"/>
        </w:rPr>
        <w:t xml:space="preserve"> na potrzeby Urzędu Gminy w Rakowie i jednostek podległych w sezonie grzewczym 2019/2020  w ilości:</w:t>
      </w:r>
    </w:p>
    <w:p w:rsidR="001B29BC" w:rsidRDefault="001B29BC" w:rsidP="001B29BC">
      <w:pPr>
        <w:ind w:left="170"/>
        <w:jc w:val="both"/>
      </w:pPr>
      <w:r>
        <w:rPr>
          <w:sz w:val="22"/>
          <w:szCs w:val="22"/>
        </w:rPr>
        <w:t xml:space="preserve">1) Ok. 25 ton węgla kamiennego – kostka – Budynek Urzędu Gminy Raków  </w:t>
      </w:r>
    </w:p>
    <w:p w:rsidR="001B29BC" w:rsidRDefault="001B29BC" w:rsidP="001B29BC">
      <w:pPr>
        <w:ind w:left="170"/>
        <w:jc w:val="both"/>
      </w:pPr>
      <w:r>
        <w:rPr>
          <w:sz w:val="22"/>
          <w:szCs w:val="22"/>
        </w:rPr>
        <w:t xml:space="preserve">2) Ok. 25 ton </w:t>
      </w:r>
      <w:proofErr w:type="spellStart"/>
      <w:r>
        <w:rPr>
          <w:sz w:val="22"/>
          <w:szCs w:val="22"/>
        </w:rPr>
        <w:t>Ekogroszku</w:t>
      </w:r>
      <w:proofErr w:type="spellEnd"/>
      <w:r>
        <w:rPr>
          <w:sz w:val="22"/>
          <w:szCs w:val="22"/>
        </w:rPr>
        <w:t xml:space="preserve"> – Budynek OSP Raków Budynek Domu Wiejskiego w Szumsku </w:t>
      </w:r>
    </w:p>
    <w:p w:rsidR="001B29BC" w:rsidRDefault="001B29BC" w:rsidP="001B29BC">
      <w:pPr>
        <w:ind w:left="170"/>
        <w:jc w:val="both"/>
      </w:pPr>
      <w:r>
        <w:rPr>
          <w:sz w:val="22"/>
          <w:szCs w:val="22"/>
        </w:rPr>
        <w:t xml:space="preserve">3) Ok. 25 ton </w:t>
      </w:r>
      <w:proofErr w:type="spellStart"/>
      <w:r>
        <w:rPr>
          <w:sz w:val="22"/>
          <w:szCs w:val="22"/>
        </w:rPr>
        <w:t>Ekogroszku</w:t>
      </w:r>
      <w:proofErr w:type="spellEnd"/>
      <w:r>
        <w:rPr>
          <w:sz w:val="22"/>
          <w:szCs w:val="22"/>
        </w:rPr>
        <w:t xml:space="preserve">  – Budynku Komunalnego  w </w:t>
      </w:r>
      <w:proofErr w:type="spellStart"/>
      <w:r>
        <w:rPr>
          <w:sz w:val="22"/>
          <w:szCs w:val="22"/>
        </w:rPr>
        <w:t>Ociesękach</w:t>
      </w:r>
      <w:proofErr w:type="spellEnd"/>
    </w:p>
    <w:p w:rsidR="001B29BC" w:rsidRDefault="001B29BC" w:rsidP="001B29BC">
      <w:pPr>
        <w:ind w:left="170"/>
        <w:jc w:val="both"/>
      </w:pPr>
    </w:p>
    <w:p w:rsidR="001B29BC" w:rsidRDefault="001B29BC" w:rsidP="001B29BC">
      <w:pPr>
        <w:ind w:left="170"/>
        <w:jc w:val="both"/>
      </w:pPr>
      <w:r>
        <w:rPr>
          <w:sz w:val="22"/>
          <w:szCs w:val="22"/>
        </w:rPr>
        <w:t>o następujących parametrach:</w:t>
      </w:r>
    </w:p>
    <w:p w:rsidR="001B29BC" w:rsidRDefault="001B29BC" w:rsidP="001B29BC">
      <w:pPr>
        <w:ind w:left="170"/>
        <w:jc w:val="both"/>
        <w:rPr>
          <w:sz w:val="22"/>
          <w:szCs w:val="22"/>
        </w:rPr>
      </w:pPr>
    </w:p>
    <w:tbl>
      <w:tblPr>
        <w:tblW w:w="0" w:type="auto"/>
        <w:tblInd w:w="349" w:type="dxa"/>
        <w:tblLayout w:type="fixed"/>
        <w:tblLook w:val="0000" w:firstRow="0" w:lastRow="0" w:firstColumn="0" w:lastColumn="0" w:noHBand="0" w:noVBand="0"/>
      </w:tblPr>
      <w:tblGrid>
        <w:gridCol w:w="4590"/>
        <w:gridCol w:w="4885"/>
      </w:tblGrid>
      <w:tr w:rsidR="001B29BC" w:rsidTr="00BD0137">
        <w:trPr>
          <w:trHeight w:val="255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29BC" w:rsidRDefault="001B29BC" w:rsidP="00BD0137">
            <w:pPr>
              <w:spacing w:line="240" w:lineRule="exact"/>
              <w:jc w:val="center"/>
            </w:pPr>
            <w:r>
              <w:rPr>
                <w:sz w:val="22"/>
              </w:rPr>
              <w:t>Nazwa Towaru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29BC" w:rsidRDefault="001B29BC" w:rsidP="00BD0137">
            <w:pPr>
              <w:spacing w:line="240" w:lineRule="exact"/>
              <w:ind w:left="170"/>
              <w:jc w:val="center"/>
            </w:pPr>
            <w:r>
              <w:rPr>
                <w:sz w:val="22"/>
              </w:rPr>
              <w:t>Kaloryczność</w:t>
            </w:r>
          </w:p>
        </w:tc>
      </w:tr>
      <w:tr w:rsidR="001B29BC" w:rsidTr="00BD0137">
        <w:trPr>
          <w:trHeight w:val="488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29BC" w:rsidRDefault="001B29BC" w:rsidP="00BD0137">
            <w:pPr>
              <w:spacing w:line="240" w:lineRule="exact"/>
              <w:jc w:val="center"/>
            </w:pPr>
            <w:r>
              <w:rPr>
                <w:i/>
                <w:sz w:val="22"/>
              </w:rPr>
              <w:t>Miał węglowy (do 10 %  wilgoci)</w:t>
            </w:r>
          </w:p>
          <w:p w:rsidR="001B29BC" w:rsidRDefault="001B29BC" w:rsidP="00BD0137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29BC" w:rsidRDefault="001B29BC" w:rsidP="00BD0137">
            <w:pPr>
              <w:spacing w:line="240" w:lineRule="exact"/>
              <w:ind w:left="170"/>
              <w:jc w:val="center"/>
            </w:pPr>
            <w:r>
              <w:rPr>
                <w:i/>
                <w:sz w:val="22"/>
              </w:rPr>
              <w:t>Powyżej 23 tys.</w:t>
            </w:r>
          </w:p>
        </w:tc>
      </w:tr>
      <w:tr w:rsidR="001B29BC" w:rsidTr="00BD0137">
        <w:trPr>
          <w:trHeight w:val="367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29BC" w:rsidRDefault="001B29BC" w:rsidP="00BD0137">
            <w:pPr>
              <w:spacing w:line="240" w:lineRule="exact"/>
              <w:jc w:val="center"/>
            </w:pPr>
            <w:proofErr w:type="spellStart"/>
            <w:r>
              <w:rPr>
                <w:i/>
                <w:sz w:val="22"/>
              </w:rPr>
              <w:t>Ekogroszek</w:t>
            </w:r>
            <w:proofErr w:type="spellEnd"/>
          </w:p>
          <w:p w:rsidR="001B29BC" w:rsidRDefault="001B29BC" w:rsidP="00BD0137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29BC" w:rsidRDefault="001B29BC" w:rsidP="00BD0137">
            <w:pPr>
              <w:spacing w:line="240" w:lineRule="exact"/>
              <w:ind w:left="170"/>
              <w:jc w:val="center"/>
            </w:pPr>
            <w:r>
              <w:rPr>
                <w:i/>
                <w:sz w:val="22"/>
              </w:rPr>
              <w:t>Powyżej 26 tys.</w:t>
            </w:r>
          </w:p>
        </w:tc>
      </w:tr>
    </w:tbl>
    <w:p w:rsidR="00E72B78" w:rsidRPr="00E72B78" w:rsidRDefault="00E72B78" w:rsidP="001B29BC">
      <w:pPr>
        <w:jc w:val="both"/>
        <w:rPr>
          <w:color w:val="000000"/>
          <w:sz w:val="28"/>
          <w:szCs w:val="28"/>
        </w:rPr>
      </w:pPr>
    </w:p>
    <w:p w:rsidR="00C80874" w:rsidRDefault="00C80874" w:rsidP="00C80874">
      <w:pPr>
        <w:jc w:val="both"/>
        <w:rPr>
          <w:b/>
          <w:bCs/>
          <w:i/>
          <w:color w:val="000000"/>
          <w:sz w:val="32"/>
          <w:szCs w:val="32"/>
        </w:rPr>
      </w:pPr>
    </w:p>
    <w:p w:rsidR="00584206" w:rsidRPr="00C80874" w:rsidRDefault="00C80874" w:rsidP="00C80874">
      <w:pPr>
        <w:jc w:val="both"/>
        <w:rPr>
          <w:b/>
          <w:bCs/>
          <w:i/>
          <w:color w:val="000000"/>
          <w:sz w:val="32"/>
          <w:szCs w:val="32"/>
        </w:rPr>
      </w:pPr>
      <w:r w:rsidRPr="00C80874">
        <w:rPr>
          <w:b/>
          <w:bCs/>
          <w:i/>
          <w:color w:val="000000"/>
          <w:sz w:val="32"/>
          <w:szCs w:val="32"/>
        </w:rPr>
        <w:t>Powinno być</w:t>
      </w:r>
      <w:r w:rsidR="006D68FE">
        <w:rPr>
          <w:b/>
          <w:bCs/>
          <w:i/>
          <w:color w:val="000000"/>
          <w:sz w:val="32"/>
          <w:szCs w:val="32"/>
        </w:rPr>
        <w:t>:</w:t>
      </w:r>
    </w:p>
    <w:p w:rsidR="001B29BC" w:rsidRDefault="001B29BC" w:rsidP="001B29BC">
      <w:pPr>
        <w:widowControl/>
        <w:ind w:left="170"/>
        <w:jc w:val="both"/>
      </w:pPr>
      <w:r>
        <w:rPr>
          <w:sz w:val="22"/>
          <w:szCs w:val="22"/>
        </w:rPr>
        <w:t xml:space="preserve">Przedmiotem oferty jest dostawa, transport i rozładunek węgla kamiennego- kostka </w:t>
      </w:r>
      <w:r w:rsidRPr="006E3C0A">
        <w:rPr>
          <w:i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ekogroszku</w:t>
      </w:r>
      <w:proofErr w:type="spellEnd"/>
      <w:r>
        <w:rPr>
          <w:sz w:val="22"/>
          <w:szCs w:val="22"/>
        </w:rPr>
        <w:t xml:space="preserve"> na potrzeby Urzędu Gminy w Rakowie i jednostek podległych w sezonie grzewczym 2019/2020  w ilości:</w:t>
      </w:r>
    </w:p>
    <w:p w:rsidR="001B29BC" w:rsidRDefault="001B29BC" w:rsidP="001B29BC">
      <w:pPr>
        <w:widowControl/>
        <w:ind w:left="170"/>
        <w:jc w:val="both"/>
      </w:pPr>
      <w:r>
        <w:rPr>
          <w:sz w:val="22"/>
          <w:szCs w:val="22"/>
        </w:rPr>
        <w:t xml:space="preserve">1) Ok. 25 ton węgla kamiennego – kostka – Budynek Urzędu Gminy Raków  </w:t>
      </w:r>
    </w:p>
    <w:p w:rsidR="001B29BC" w:rsidRDefault="001B29BC" w:rsidP="001B29BC">
      <w:pPr>
        <w:widowControl/>
        <w:ind w:left="170"/>
        <w:jc w:val="both"/>
      </w:pPr>
      <w:r>
        <w:rPr>
          <w:sz w:val="22"/>
          <w:szCs w:val="22"/>
        </w:rPr>
        <w:t xml:space="preserve">2) Ok. 25 ton </w:t>
      </w:r>
      <w:proofErr w:type="spellStart"/>
      <w:r>
        <w:rPr>
          <w:sz w:val="22"/>
          <w:szCs w:val="22"/>
        </w:rPr>
        <w:t>Ekogroszku</w:t>
      </w:r>
      <w:proofErr w:type="spellEnd"/>
      <w:r>
        <w:rPr>
          <w:sz w:val="22"/>
          <w:szCs w:val="22"/>
        </w:rPr>
        <w:t xml:space="preserve"> – Budynek OSP Raków Budynek Domu Wiejskiego w Szumsku </w:t>
      </w:r>
    </w:p>
    <w:p w:rsidR="001B29BC" w:rsidRDefault="001B29BC" w:rsidP="001B29BC">
      <w:pPr>
        <w:widowControl/>
        <w:ind w:left="170"/>
        <w:jc w:val="both"/>
      </w:pPr>
      <w:r>
        <w:rPr>
          <w:sz w:val="22"/>
          <w:szCs w:val="22"/>
        </w:rPr>
        <w:t xml:space="preserve">3) Ok. 25 ton </w:t>
      </w:r>
      <w:proofErr w:type="spellStart"/>
      <w:r>
        <w:rPr>
          <w:sz w:val="22"/>
          <w:szCs w:val="22"/>
        </w:rPr>
        <w:t>Ekogroszku</w:t>
      </w:r>
      <w:proofErr w:type="spellEnd"/>
      <w:r>
        <w:rPr>
          <w:sz w:val="22"/>
          <w:szCs w:val="22"/>
        </w:rPr>
        <w:t xml:space="preserve">  – Budynku Komunalnego  w </w:t>
      </w:r>
      <w:proofErr w:type="spellStart"/>
      <w:r>
        <w:rPr>
          <w:sz w:val="22"/>
          <w:szCs w:val="22"/>
        </w:rPr>
        <w:t>Ociesękach</w:t>
      </w:r>
      <w:proofErr w:type="spellEnd"/>
    </w:p>
    <w:p w:rsidR="001B29BC" w:rsidRDefault="001B29BC" w:rsidP="001B29BC">
      <w:pPr>
        <w:widowControl/>
        <w:ind w:left="170"/>
        <w:jc w:val="both"/>
      </w:pPr>
    </w:p>
    <w:p w:rsidR="001B29BC" w:rsidRDefault="001B29BC" w:rsidP="001B29BC">
      <w:pPr>
        <w:widowControl/>
        <w:ind w:left="170"/>
        <w:jc w:val="both"/>
      </w:pPr>
      <w:r>
        <w:rPr>
          <w:sz w:val="22"/>
          <w:szCs w:val="22"/>
        </w:rPr>
        <w:t>o następujących parametrach:</w:t>
      </w:r>
    </w:p>
    <w:p w:rsidR="001B29BC" w:rsidRDefault="001B29BC" w:rsidP="001B29BC">
      <w:pPr>
        <w:widowControl/>
        <w:ind w:left="170"/>
        <w:jc w:val="both"/>
        <w:rPr>
          <w:sz w:val="22"/>
          <w:szCs w:val="22"/>
        </w:rPr>
      </w:pPr>
    </w:p>
    <w:tbl>
      <w:tblPr>
        <w:tblW w:w="0" w:type="auto"/>
        <w:tblInd w:w="349" w:type="dxa"/>
        <w:tblLayout w:type="fixed"/>
        <w:tblLook w:val="0000" w:firstRow="0" w:lastRow="0" w:firstColumn="0" w:lastColumn="0" w:noHBand="0" w:noVBand="0"/>
      </w:tblPr>
      <w:tblGrid>
        <w:gridCol w:w="4590"/>
        <w:gridCol w:w="4885"/>
      </w:tblGrid>
      <w:tr w:rsidR="001B29BC" w:rsidTr="00BD0137">
        <w:trPr>
          <w:trHeight w:val="255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29BC" w:rsidRDefault="001B29BC" w:rsidP="00BD0137">
            <w:pPr>
              <w:spacing w:line="240" w:lineRule="exact"/>
              <w:jc w:val="center"/>
            </w:pPr>
            <w:r>
              <w:rPr>
                <w:sz w:val="22"/>
              </w:rPr>
              <w:t>Nazwa Towaru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29BC" w:rsidRDefault="001B29BC" w:rsidP="00BD0137">
            <w:pPr>
              <w:widowControl/>
              <w:spacing w:line="240" w:lineRule="exact"/>
              <w:ind w:left="170"/>
              <w:jc w:val="center"/>
            </w:pPr>
            <w:r>
              <w:rPr>
                <w:sz w:val="22"/>
              </w:rPr>
              <w:t>Kaloryczność</w:t>
            </w:r>
          </w:p>
        </w:tc>
      </w:tr>
      <w:tr w:rsidR="001B29BC" w:rsidTr="00BD0137">
        <w:trPr>
          <w:trHeight w:val="488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29BC" w:rsidRPr="00355668" w:rsidRDefault="00355668" w:rsidP="00355668">
            <w:pPr>
              <w:spacing w:line="240" w:lineRule="exact"/>
              <w:jc w:val="center"/>
              <w:rPr>
                <w:i/>
                <w:sz w:val="22"/>
              </w:rPr>
            </w:pPr>
            <w:r>
              <w:rPr>
                <w:i/>
                <w:sz w:val="22"/>
                <w:szCs w:val="22"/>
              </w:rPr>
              <w:t>W</w:t>
            </w:r>
            <w:r w:rsidR="001B29BC" w:rsidRPr="00355668">
              <w:rPr>
                <w:i/>
                <w:sz w:val="22"/>
                <w:szCs w:val="22"/>
              </w:rPr>
              <w:t>ęg</w:t>
            </w:r>
            <w:r w:rsidRPr="00355668">
              <w:rPr>
                <w:i/>
                <w:sz w:val="22"/>
                <w:szCs w:val="22"/>
              </w:rPr>
              <w:t>iel</w:t>
            </w:r>
            <w:r w:rsidR="001B29BC" w:rsidRPr="00355668">
              <w:rPr>
                <w:i/>
                <w:sz w:val="22"/>
                <w:szCs w:val="22"/>
              </w:rPr>
              <w:t xml:space="preserve"> kamienn</w:t>
            </w:r>
            <w:r w:rsidRPr="00355668">
              <w:rPr>
                <w:i/>
                <w:sz w:val="22"/>
                <w:szCs w:val="22"/>
              </w:rPr>
              <w:t>y</w:t>
            </w:r>
            <w:r w:rsidR="001B29BC" w:rsidRPr="00355668">
              <w:rPr>
                <w:i/>
                <w:sz w:val="22"/>
                <w:szCs w:val="22"/>
              </w:rPr>
              <w:t xml:space="preserve">- kostka 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29BC" w:rsidRDefault="001B29BC" w:rsidP="00B055FC">
            <w:pPr>
              <w:widowControl/>
              <w:spacing w:line="240" w:lineRule="exact"/>
              <w:ind w:left="170"/>
              <w:jc w:val="center"/>
            </w:pPr>
            <w:r>
              <w:rPr>
                <w:i/>
                <w:sz w:val="22"/>
              </w:rPr>
              <w:t>Powyżej 2</w:t>
            </w:r>
            <w:r w:rsidR="00B055FC">
              <w:rPr>
                <w:i/>
                <w:sz w:val="22"/>
              </w:rPr>
              <w:t>9</w:t>
            </w:r>
            <w:bookmarkStart w:id="0" w:name="_GoBack"/>
            <w:bookmarkEnd w:id="0"/>
            <w:r>
              <w:rPr>
                <w:i/>
                <w:sz w:val="22"/>
              </w:rPr>
              <w:t xml:space="preserve"> tys.</w:t>
            </w:r>
          </w:p>
        </w:tc>
      </w:tr>
      <w:tr w:rsidR="001B29BC" w:rsidTr="00BD0137">
        <w:trPr>
          <w:trHeight w:val="367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29BC" w:rsidRDefault="001B29BC" w:rsidP="00BD0137">
            <w:pPr>
              <w:spacing w:line="240" w:lineRule="exact"/>
              <w:jc w:val="center"/>
            </w:pPr>
            <w:proofErr w:type="spellStart"/>
            <w:r>
              <w:rPr>
                <w:i/>
                <w:sz w:val="22"/>
              </w:rPr>
              <w:t>Ekogroszek</w:t>
            </w:r>
            <w:proofErr w:type="spellEnd"/>
          </w:p>
          <w:p w:rsidR="001B29BC" w:rsidRDefault="001B29BC" w:rsidP="00BD0137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29BC" w:rsidRDefault="001B29BC" w:rsidP="00BD0137">
            <w:pPr>
              <w:widowControl/>
              <w:spacing w:line="240" w:lineRule="exact"/>
              <w:ind w:left="170"/>
              <w:jc w:val="center"/>
            </w:pPr>
            <w:r>
              <w:rPr>
                <w:i/>
                <w:sz w:val="22"/>
              </w:rPr>
              <w:t>Powyżej 26 tys.</w:t>
            </w:r>
          </w:p>
        </w:tc>
      </w:tr>
    </w:tbl>
    <w:p w:rsidR="00E72B78" w:rsidRPr="00E72B78" w:rsidRDefault="00E72B78" w:rsidP="00E72B78">
      <w:pPr>
        <w:ind w:left="360"/>
        <w:jc w:val="both"/>
        <w:rPr>
          <w:color w:val="000000"/>
          <w:sz w:val="28"/>
          <w:szCs w:val="28"/>
        </w:rPr>
      </w:pPr>
      <w:r w:rsidRPr="00E72B78">
        <w:rPr>
          <w:color w:val="000000"/>
          <w:sz w:val="28"/>
          <w:szCs w:val="28"/>
        </w:rPr>
        <w:t xml:space="preserve"> </w:t>
      </w:r>
    </w:p>
    <w:p w:rsidR="00DB6A9F" w:rsidRPr="00DB6A9F" w:rsidRDefault="00DB6A9F" w:rsidP="00DB6A9F">
      <w:pPr>
        <w:rPr>
          <w:sz w:val="28"/>
          <w:szCs w:val="28"/>
        </w:rPr>
      </w:pPr>
    </w:p>
    <w:p w:rsidR="008E35BE" w:rsidRDefault="008E35BE">
      <w:pPr>
        <w:spacing w:line="360" w:lineRule="auto"/>
        <w:jc w:val="both"/>
      </w:pPr>
    </w:p>
    <w:sectPr w:rsidR="008E35BE" w:rsidSect="00CD7E1D">
      <w:footnotePr>
        <w:pos w:val="beneathText"/>
      </w:footnotePr>
      <w:pgSz w:w="11906" w:h="16838"/>
      <w:pgMar w:top="1125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ABF4514E"/>
    <w:lvl w:ilvl="0">
      <w:numFmt w:val="none"/>
      <w:lvlText w:val=""/>
      <w:lvlJc w:val="left"/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start w:val="1"/>
      <w:numFmt w:val="none"/>
      <w:pStyle w:val="Nagwek5"/>
      <w:lvlText w:val=""/>
      <w:legacy w:legacy="1" w:legacySpace="0" w:legacyIndent="0"/>
      <w:lvlJc w:val="left"/>
      <w:pPr>
        <w:ind w:left="0" w:firstLine="0"/>
      </w:pPr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20D24F04"/>
    <w:multiLevelType w:val="multilevel"/>
    <w:tmpl w:val="16FC0F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" w15:restartNumberingAfterBreak="0">
    <w:nsid w:val="287E22BF"/>
    <w:multiLevelType w:val="hybridMultilevel"/>
    <w:tmpl w:val="5B20376C"/>
    <w:lvl w:ilvl="0" w:tplc="E2E06266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C4812D6"/>
    <w:multiLevelType w:val="hybridMultilevel"/>
    <w:tmpl w:val="606ECD54"/>
    <w:lvl w:ilvl="0" w:tplc="A9E0824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78565C"/>
    <w:multiLevelType w:val="hybridMultilevel"/>
    <w:tmpl w:val="C6089C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E7294D"/>
    <w:multiLevelType w:val="hybridMultilevel"/>
    <w:tmpl w:val="F586B9A4"/>
    <w:lvl w:ilvl="0" w:tplc="BD76D1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pos w:val="beneathText"/>
  </w:foot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3B0"/>
    <w:rsid w:val="001B29BC"/>
    <w:rsid w:val="003473B0"/>
    <w:rsid w:val="00355668"/>
    <w:rsid w:val="004632AC"/>
    <w:rsid w:val="00584206"/>
    <w:rsid w:val="005D037A"/>
    <w:rsid w:val="006C5A96"/>
    <w:rsid w:val="006D68FE"/>
    <w:rsid w:val="007761FD"/>
    <w:rsid w:val="008E35BE"/>
    <w:rsid w:val="00967BC3"/>
    <w:rsid w:val="009D1984"/>
    <w:rsid w:val="00B055FC"/>
    <w:rsid w:val="00BA794E"/>
    <w:rsid w:val="00BE2E43"/>
    <w:rsid w:val="00C80874"/>
    <w:rsid w:val="00CD7E1D"/>
    <w:rsid w:val="00DB6A9F"/>
    <w:rsid w:val="00E72B78"/>
    <w:rsid w:val="00ED639A"/>
    <w:rsid w:val="00F044F0"/>
    <w:rsid w:val="00F4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F849A-BA6E-4BBB-95B4-EF7D1345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7E1D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kern w:val="1"/>
      <w:sz w:val="24"/>
    </w:rPr>
  </w:style>
  <w:style w:type="paragraph" w:styleId="Nagwek5">
    <w:name w:val="heading 5"/>
    <w:basedOn w:val="Nagwek"/>
    <w:next w:val="Tekstpodstawowy"/>
    <w:qFormat/>
    <w:rsid w:val="00CD7E1D"/>
    <w:pPr>
      <w:numPr>
        <w:ilvl w:val="4"/>
        <w:numId w:val="1"/>
      </w:numPr>
      <w:outlineLvl w:val="4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ymbolewypunktowania">
    <w:name w:val="Symbole wypunktowania"/>
    <w:rsid w:val="00CD7E1D"/>
    <w:rPr>
      <w:rFonts w:ascii="OpenSymbol" w:hAnsi="OpenSymbol"/>
    </w:rPr>
  </w:style>
  <w:style w:type="character" w:customStyle="1" w:styleId="Znakinumeracji">
    <w:name w:val="Znaki numeracji"/>
    <w:rsid w:val="00CD7E1D"/>
    <w:rPr>
      <w:sz w:val="32"/>
    </w:rPr>
  </w:style>
  <w:style w:type="paragraph" w:styleId="Nagwek">
    <w:name w:val="header"/>
    <w:basedOn w:val="Normalny"/>
    <w:next w:val="Tekstpodstawowy"/>
    <w:semiHidden/>
    <w:rsid w:val="00CD7E1D"/>
    <w:pPr>
      <w:keepNext/>
      <w:spacing w:before="240" w:after="120"/>
    </w:pPr>
    <w:rPr>
      <w:rFonts w:ascii="Arial" w:hAnsi="Arial"/>
      <w:sz w:val="28"/>
    </w:rPr>
  </w:style>
  <w:style w:type="paragraph" w:styleId="Tekstpodstawowy">
    <w:name w:val="Body Text"/>
    <w:basedOn w:val="Normalny"/>
    <w:semiHidden/>
    <w:rsid w:val="00CD7E1D"/>
    <w:pPr>
      <w:spacing w:after="120"/>
    </w:pPr>
  </w:style>
  <w:style w:type="paragraph" w:styleId="Lista">
    <w:name w:val="List"/>
    <w:basedOn w:val="Tekstpodstawowy"/>
    <w:semiHidden/>
    <w:rsid w:val="00CD7E1D"/>
  </w:style>
  <w:style w:type="paragraph" w:styleId="Podpis">
    <w:name w:val="Signature"/>
    <w:basedOn w:val="Normalny"/>
    <w:rsid w:val="00CD7E1D"/>
    <w:pPr>
      <w:suppressLineNumbers/>
      <w:spacing w:before="120" w:after="120"/>
    </w:pPr>
    <w:rPr>
      <w:i/>
    </w:rPr>
  </w:style>
  <w:style w:type="paragraph" w:customStyle="1" w:styleId="Indeks">
    <w:name w:val="Indeks"/>
    <w:basedOn w:val="Normalny"/>
    <w:rsid w:val="00CD7E1D"/>
    <w:pPr>
      <w:suppressLineNumbers/>
    </w:pPr>
  </w:style>
  <w:style w:type="paragraph" w:customStyle="1" w:styleId="Nagwek0">
    <w:name w:val="Nag?ówek"/>
    <w:basedOn w:val="Normalny"/>
    <w:next w:val="Tekstpodstawowy"/>
    <w:rsid w:val="00CD7E1D"/>
    <w:pPr>
      <w:keepNext/>
      <w:spacing w:before="240" w:after="120"/>
    </w:pPr>
    <w:rPr>
      <w:rFonts w:ascii="Arial" w:hAnsi="Arial"/>
      <w:sz w:val="28"/>
    </w:rPr>
  </w:style>
  <w:style w:type="paragraph" w:styleId="Akapitzlist">
    <w:name w:val="List Paragraph"/>
    <w:basedOn w:val="Normalny"/>
    <w:uiPriority w:val="34"/>
    <w:qFormat/>
    <w:rsid w:val="00DB6A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Raków</Company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joszczypala01</dc:creator>
  <cp:keywords/>
  <cp:lastModifiedBy>Jan Oszczypala</cp:lastModifiedBy>
  <cp:revision>5</cp:revision>
  <cp:lastPrinted>2013-05-09T11:30:00Z</cp:lastPrinted>
  <dcterms:created xsi:type="dcterms:W3CDTF">2019-10-16T11:12:00Z</dcterms:created>
  <dcterms:modified xsi:type="dcterms:W3CDTF">2019-10-16T11:19:00Z</dcterms:modified>
</cp:coreProperties>
</file>