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5C6B07">
        <w:rPr>
          <w:rFonts w:ascii="Times New Roman" w:hAnsi="Times New Roman" w:cs="Times New Roman"/>
        </w:rPr>
        <w:t xml:space="preserve">Jana </w:t>
      </w:r>
      <w:proofErr w:type="spellStart"/>
      <w:r w:rsidR="00EF67CC">
        <w:rPr>
          <w:rFonts w:ascii="Times New Roman" w:hAnsi="Times New Roman" w:cs="Times New Roman"/>
        </w:rPr>
        <w:t>Sienieńskiego</w:t>
      </w:r>
      <w:proofErr w:type="spellEnd"/>
      <w:r w:rsidR="00EF67CC">
        <w:rPr>
          <w:rFonts w:ascii="Times New Roman" w:hAnsi="Times New Roman" w:cs="Times New Roman"/>
        </w:rPr>
        <w:t xml:space="preserve"> 20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</w:t>
      </w:r>
      <w:proofErr w:type="spellStart"/>
      <w:r w:rsidR="00AF770A">
        <w:rPr>
          <w:b/>
        </w:rPr>
        <w:t>ul.Łagowska</w:t>
      </w:r>
      <w:proofErr w:type="spellEnd"/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 ,Wykonawca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bookmarkStart w:id="0" w:name="_GoBack"/>
      <w:bookmarkEnd w:id="0"/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951B70" w:rsidP="004F0420">
      <w:pPr>
        <w:autoSpaceDE w:val="0"/>
        <w:autoSpaceDN w:val="0"/>
        <w:adjustRightInd w:val="0"/>
        <w:jc w:val="both"/>
      </w:pPr>
      <w:r>
        <w:t>1. Termin wykonania umowy – od 2 stycznia</w:t>
      </w:r>
      <w:r w:rsidR="00A07CB9">
        <w:t xml:space="preserve"> </w:t>
      </w:r>
      <w:r w:rsidR="0014641A">
        <w:t>2020 r.  do 18</w:t>
      </w:r>
      <w:r w:rsidR="00BE4A1A">
        <w:t xml:space="preserve"> grudnia</w:t>
      </w:r>
      <w:r>
        <w:t xml:space="preserve"> 2020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 xml:space="preserve">2.Ceny jednostkowe brutto </w:t>
      </w:r>
      <w:proofErr w:type="spellStart"/>
      <w:r w:rsidRPr="00463715">
        <w:rPr>
          <w:b/>
        </w:rPr>
        <w:t>towaru,na</w:t>
      </w:r>
      <w:proofErr w:type="spellEnd"/>
      <w:r w:rsidRPr="00463715">
        <w:rPr>
          <w:b/>
        </w:rPr>
        <w:t xml:space="preserve"> fakturach  VAT 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ofertowy-załącznik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4641A"/>
    <w:rsid w:val="001E2C9F"/>
    <w:rsid w:val="00264AB8"/>
    <w:rsid w:val="002B0D8A"/>
    <w:rsid w:val="004F0420"/>
    <w:rsid w:val="005A0627"/>
    <w:rsid w:val="005C6B07"/>
    <w:rsid w:val="00605CBA"/>
    <w:rsid w:val="00622F39"/>
    <w:rsid w:val="00884C48"/>
    <w:rsid w:val="0088718E"/>
    <w:rsid w:val="00894CDB"/>
    <w:rsid w:val="008A37FD"/>
    <w:rsid w:val="00951B70"/>
    <w:rsid w:val="00A062CB"/>
    <w:rsid w:val="00A07CB9"/>
    <w:rsid w:val="00A67473"/>
    <w:rsid w:val="00AA5B90"/>
    <w:rsid w:val="00AF770A"/>
    <w:rsid w:val="00B36BBF"/>
    <w:rsid w:val="00B6092A"/>
    <w:rsid w:val="00BE4A1A"/>
    <w:rsid w:val="00BF3E0E"/>
    <w:rsid w:val="00C458DA"/>
    <w:rsid w:val="00C96B24"/>
    <w:rsid w:val="00E77895"/>
    <w:rsid w:val="00EF67CC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Gimnazjum im. JP II</cp:lastModifiedBy>
  <cp:revision>22</cp:revision>
  <dcterms:created xsi:type="dcterms:W3CDTF">2017-12-07T09:14:00Z</dcterms:created>
  <dcterms:modified xsi:type="dcterms:W3CDTF">2019-12-03T10:22:00Z</dcterms:modified>
</cp:coreProperties>
</file>