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A6" w:rsidRPr="00487E98" w:rsidRDefault="00E742A6" w:rsidP="00487E98">
      <w:pPr>
        <w:ind w:left="5664" w:firstLine="708"/>
        <w:jc w:val="both"/>
      </w:pPr>
      <w:bookmarkStart w:id="0" w:name="_GoBack"/>
      <w:bookmarkEnd w:id="0"/>
      <w:r w:rsidRPr="00487E98">
        <w:t xml:space="preserve">Raków dnia </w:t>
      </w:r>
      <w:r w:rsidR="00971427">
        <w:t>17</w:t>
      </w:r>
      <w:r w:rsidR="00A719CA" w:rsidRPr="00487E98">
        <w:t>.07.2020</w:t>
      </w:r>
    </w:p>
    <w:p w:rsidR="00893347" w:rsidRPr="00487E98" w:rsidRDefault="00A719CA" w:rsidP="00487E98">
      <w:pPr>
        <w:jc w:val="both"/>
      </w:pPr>
      <w:r w:rsidRPr="00487E98">
        <w:t>Znak. RŚR.271.1.2020</w:t>
      </w:r>
    </w:p>
    <w:p w:rsidR="00793EBA" w:rsidRPr="00487E98" w:rsidRDefault="00793EBA" w:rsidP="00487E98">
      <w:pPr>
        <w:jc w:val="both"/>
        <w:rPr>
          <w:b/>
        </w:rPr>
      </w:pPr>
    </w:p>
    <w:p w:rsidR="00FC102D" w:rsidRPr="00487E98" w:rsidRDefault="00412959" w:rsidP="00487E98">
      <w:pPr>
        <w:jc w:val="center"/>
        <w:rPr>
          <w:b/>
        </w:rPr>
      </w:pPr>
      <w:r w:rsidRPr="00487E98">
        <w:rPr>
          <w:b/>
        </w:rPr>
        <w:t>INFORM</w:t>
      </w:r>
      <w:r w:rsidR="00F9066A" w:rsidRPr="00487E98">
        <w:rPr>
          <w:b/>
        </w:rPr>
        <w:t>A</w:t>
      </w:r>
      <w:r w:rsidRPr="00487E98">
        <w:rPr>
          <w:b/>
        </w:rPr>
        <w:t>CJA O WYBORZE OFERTY NAJKORZYSTNIEJSZEJ</w:t>
      </w:r>
    </w:p>
    <w:p w:rsidR="00412959" w:rsidRPr="00487E98" w:rsidRDefault="00FB552D" w:rsidP="00487E98">
      <w:pPr>
        <w:ind w:firstLine="708"/>
        <w:jc w:val="both"/>
      </w:pPr>
      <w:r w:rsidRPr="00487E98">
        <w:t>Zgodnie z art. 92 ust. 1</w:t>
      </w:r>
      <w:r w:rsidR="00412959" w:rsidRPr="00487E98">
        <w:t xml:space="preserve"> ustawy z dnia 29 stycznia 2004 r. Prawo za</w:t>
      </w:r>
      <w:r w:rsidR="00FC102D" w:rsidRPr="00487E98">
        <w:t xml:space="preserve">mówień </w:t>
      </w:r>
      <w:r w:rsidR="00E742A6" w:rsidRPr="00487E98">
        <w:t>publicznych (Dz.U. z 2019</w:t>
      </w:r>
      <w:r w:rsidR="00412959" w:rsidRPr="00487E98">
        <w:t>r. poz.</w:t>
      </w:r>
      <w:r w:rsidR="00E742A6" w:rsidRPr="00487E98">
        <w:t>1843</w:t>
      </w:r>
      <w:r w:rsidR="00A719CA" w:rsidRPr="00487E98">
        <w:t xml:space="preserve"> ze zm</w:t>
      </w:r>
      <w:r w:rsidR="00412959" w:rsidRPr="00487E98">
        <w:t>) informuję</w:t>
      </w:r>
      <w:r w:rsidR="00BE4533" w:rsidRPr="00487E98">
        <w:t>, że</w:t>
      </w:r>
      <w:r w:rsidR="00412959" w:rsidRPr="00487E98">
        <w:t xml:space="preserve"> w postępowaniu o udzielenie zamówienia publicznego prowadzonym w trybie przetargu nieograniczonego na  </w:t>
      </w:r>
      <w:r w:rsidR="00412959" w:rsidRPr="00487E98">
        <w:rPr>
          <w:b/>
          <w:i/>
        </w:rPr>
        <w:t xml:space="preserve">,, </w:t>
      </w:r>
      <w:r w:rsidR="00971427">
        <w:rPr>
          <w:b/>
          <w:i/>
        </w:rPr>
        <w:t>U</w:t>
      </w:r>
      <w:r w:rsidR="00A719CA" w:rsidRPr="00487E98">
        <w:rPr>
          <w:b/>
          <w:i/>
        </w:rPr>
        <w:t>nieszkodliwianie wyrobów azbestowych na terenie gminy Raków</w:t>
      </w:r>
      <w:r w:rsidR="00412959" w:rsidRPr="00487E98">
        <w:rPr>
          <w:b/>
          <w:i/>
        </w:rPr>
        <w:t xml:space="preserve">” </w:t>
      </w:r>
      <w:r w:rsidR="00412959" w:rsidRPr="00487E98">
        <w:t>dokonano wyboru oferty najkorzystniejszej.</w:t>
      </w:r>
    </w:p>
    <w:p w:rsidR="00412959" w:rsidRPr="00487E98" w:rsidRDefault="00412959" w:rsidP="00487E98">
      <w:pPr>
        <w:jc w:val="both"/>
      </w:pPr>
      <w:r w:rsidRPr="00487E98">
        <w:t>W przedmiotowym po</w:t>
      </w:r>
      <w:r w:rsidR="00BE4533" w:rsidRPr="00487E98">
        <w:t xml:space="preserve">stępowaniu złożono </w:t>
      </w:r>
      <w:r w:rsidR="00A719CA" w:rsidRPr="00487E98">
        <w:t xml:space="preserve">cztery </w:t>
      </w:r>
      <w:r w:rsidR="00E742A6" w:rsidRPr="00487E98">
        <w:t>oferty</w:t>
      </w:r>
      <w:r w:rsidR="00FC102D" w:rsidRPr="00487E98">
        <w:t>.</w:t>
      </w:r>
    </w:p>
    <w:p w:rsidR="00FC102D" w:rsidRPr="00487E98" w:rsidRDefault="00893347" w:rsidP="00487E98">
      <w:pPr>
        <w:jc w:val="both"/>
      </w:pPr>
      <w:r w:rsidRPr="00487E98">
        <w:t>Po dokonaniu otwarcia Z</w:t>
      </w:r>
      <w:r w:rsidR="00FC102D" w:rsidRPr="00487E98">
        <w:t xml:space="preserve">amawiający przystąpił do badania i oceny oferty. </w:t>
      </w:r>
    </w:p>
    <w:p w:rsidR="00412959" w:rsidRPr="00487E98" w:rsidRDefault="00F9066A" w:rsidP="00487E98">
      <w:pPr>
        <w:jc w:val="both"/>
      </w:pPr>
      <w:r w:rsidRPr="00487E98">
        <w:t>Zgodnie ze Specyfikacją Istotnych Warunków Z</w:t>
      </w:r>
      <w:r w:rsidR="00412959" w:rsidRPr="00487E98">
        <w:t>amówienia przy wyborze najkorzystniejszej oferty Zamawiający kierował się kryterium wyboru oferty: 1) cena - 60,00 pkt, 2)</w:t>
      </w:r>
      <w:r w:rsidR="00A719CA" w:rsidRPr="00487E98">
        <w:t>termin płatności faktury- 40 pkt.</w:t>
      </w:r>
    </w:p>
    <w:p w:rsidR="00A719CA" w:rsidRPr="00A719CA" w:rsidRDefault="00A719CA" w:rsidP="00487E98">
      <w:pPr>
        <w:spacing w:after="0"/>
        <w:ind w:firstLine="709"/>
        <w:jc w:val="both"/>
        <w:rPr>
          <w:rFonts w:eastAsia="Calibri" w:cs="Arial"/>
        </w:rPr>
      </w:pPr>
      <w:r w:rsidRPr="00A719CA">
        <w:rPr>
          <w:rFonts w:eastAsia="Calibri" w:cs="Arial"/>
        </w:rPr>
        <w:t xml:space="preserve">Wypełniając zobowiązania wynikające z postanowień art. 92 </w:t>
      </w:r>
      <w:r w:rsidRPr="00A719CA">
        <w:rPr>
          <w:rFonts w:eastAsia="Calibri" w:cs="Arial"/>
          <w:bCs/>
        </w:rPr>
        <w:t xml:space="preserve">ustawy z dnia 29 stycznia 2004 r. Prawo zamówień publicznych, </w:t>
      </w:r>
      <w:r w:rsidRPr="00A719CA">
        <w:rPr>
          <w:rFonts w:eastAsia="Calibri" w:cs="Arial"/>
        </w:rPr>
        <w:t>(</w:t>
      </w:r>
      <w:r w:rsidRPr="00A719CA">
        <w:rPr>
          <w:rFonts w:eastAsia="Calibri" w:cs="Arial"/>
          <w:bCs/>
        </w:rPr>
        <w:t xml:space="preserve">Dz. U. z </w:t>
      </w:r>
      <w:r w:rsidRPr="00A719CA">
        <w:rPr>
          <w:rFonts w:eastAsia="Calibri" w:cs="Arial"/>
          <w:spacing w:val="-4"/>
        </w:rPr>
        <w:t>2019 r. poz. 1843</w:t>
      </w:r>
      <w:r w:rsidRPr="00A719CA">
        <w:rPr>
          <w:rFonts w:eastAsia="Calibri" w:cs="Arial"/>
          <w:bCs/>
        </w:rPr>
        <w:t xml:space="preserve"> </w:t>
      </w:r>
      <w:r w:rsidR="00CC61B4">
        <w:rPr>
          <w:rFonts w:eastAsia="Calibri" w:cs="Arial"/>
          <w:bCs/>
        </w:rPr>
        <w:t>ze zm</w:t>
      </w:r>
      <w:r w:rsidRPr="00A719CA">
        <w:rPr>
          <w:rFonts w:eastAsia="Calibri" w:cs="Arial"/>
          <w:bCs/>
        </w:rPr>
        <w:t>)</w:t>
      </w:r>
      <w:r w:rsidRPr="00A719CA">
        <w:rPr>
          <w:rFonts w:eastAsia="Calibri" w:cs="Arial"/>
        </w:rPr>
        <w:t xml:space="preserve"> Zamawiający informuje, że w przedmiotowym postępowaniu o udzielenie zamówienia publicznego ofertę ważną z najwyższą ilością otrzymanych punktów złożył wykonawca:</w:t>
      </w:r>
    </w:p>
    <w:p w:rsidR="00A719CA" w:rsidRPr="00487E98" w:rsidRDefault="00A719CA" w:rsidP="00487E98">
      <w:pPr>
        <w:jc w:val="both"/>
      </w:pPr>
    </w:p>
    <w:tbl>
      <w:tblPr>
        <w:tblStyle w:val="Tabela-Siatka"/>
        <w:tblW w:w="7565" w:type="dxa"/>
        <w:tblLook w:val="04A0" w:firstRow="1" w:lastRow="0" w:firstColumn="1" w:lastColumn="0" w:noHBand="0" w:noVBand="1"/>
      </w:tblPr>
      <w:tblGrid>
        <w:gridCol w:w="1335"/>
        <w:gridCol w:w="1900"/>
        <w:gridCol w:w="1265"/>
        <w:gridCol w:w="1701"/>
        <w:gridCol w:w="1364"/>
      </w:tblGrid>
      <w:tr w:rsidR="0056686F" w:rsidRPr="00487E98" w:rsidTr="0056686F">
        <w:trPr>
          <w:gridAfter w:val="3"/>
          <w:wAfter w:w="4330" w:type="dxa"/>
          <w:trHeight w:val="309"/>
        </w:trPr>
        <w:tc>
          <w:tcPr>
            <w:tcW w:w="1335" w:type="dxa"/>
            <w:vMerge w:val="restart"/>
          </w:tcPr>
          <w:p w:rsidR="0056686F" w:rsidRPr="00487E98" w:rsidRDefault="0056686F" w:rsidP="00487E98">
            <w:pPr>
              <w:spacing w:line="276" w:lineRule="auto"/>
              <w:jc w:val="both"/>
            </w:pPr>
          </w:p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Nr oferty</w:t>
            </w:r>
          </w:p>
        </w:tc>
        <w:tc>
          <w:tcPr>
            <w:tcW w:w="1900" w:type="dxa"/>
            <w:vMerge w:val="restart"/>
          </w:tcPr>
          <w:p w:rsidR="0056686F" w:rsidRPr="00487E98" w:rsidRDefault="0056686F" w:rsidP="00487E98">
            <w:pPr>
              <w:spacing w:line="276" w:lineRule="auto"/>
              <w:jc w:val="both"/>
            </w:pPr>
          </w:p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Nazwa wykonawcy, adres</w:t>
            </w:r>
          </w:p>
        </w:tc>
      </w:tr>
      <w:tr w:rsidR="0056686F" w:rsidRPr="00487E98" w:rsidTr="0056686F">
        <w:trPr>
          <w:trHeight w:val="378"/>
        </w:trPr>
        <w:tc>
          <w:tcPr>
            <w:tcW w:w="1335" w:type="dxa"/>
            <w:vMerge/>
          </w:tcPr>
          <w:p w:rsidR="0056686F" w:rsidRPr="00487E98" w:rsidRDefault="0056686F" w:rsidP="00487E98">
            <w:pPr>
              <w:spacing w:line="276" w:lineRule="auto"/>
              <w:jc w:val="both"/>
            </w:pPr>
          </w:p>
        </w:tc>
        <w:tc>
          <w:tcPr>
            <w:tcW w:w="1900" w:type="dxa"/>
            <w:vMerge/>
          </w:tcPr>
          <w:p w:rsidR="0056686F" w:rsidRPr="00487E98" w:rsidRDefault="0056686F" w:rsidP="00487E98">
            <w:pPr>
              <w:spacing w:line="276" w:lineRule="auto"/>
              <w:jc w:val="both"/>
            </w:pPr>
          </w:p>
        </w:tc>
        <w:tc>
          <w:tcPr>
            <w:tcW w:w="1265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Cena oferty- 60 pkt</w:t>
            </w:r>
          </w:p>
        </w:tc>
        <w:tc>
          <w:tcPr>
            <w:tcW w:w="1701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Kryterium –termin płatności faktury</w:t>
            </w:r>
          </w:p>
        </w:tc>
        <w:tc>
          <w:tcPr>
            <w:tcW w:w="1364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Punktacja łączna</w:t>
            </w:r>
          </w:p>
        </w:tc>
      </w:tr>
      <w:tr w:rsidR="0056686F" w:rsidRPr="00487E98" w:rsidTr="0056686F">
        <w:trPr>
          <w:trHeight w:val="1750"/>
        </w:trPr>
        <w:tc>
          <w:tcPr>
            <w:tcW w:w="1335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3</w:t>
            </w:r>
          </w:p>
        </w:tc>
        <w:tc>
          <w:tcPr>
            <w:tcW w:w="1900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rPr>
                <w:rFonts w:eastAsia="Calibri" w:cs="Times New Roman"/>
              </w:rPr>
              <w:t>Firma Usługowa „HEN-POL” Henryk Rubak, Wola Jachowa 155, 26-008 Górno</w:t>
            </w:r>
          </w:p>
        </w:tc>
        <w:tc>
          <w:tcPr>
            <w:tcW w:w="1265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60,00 pkt</w:t>
            </w:r>
          </w:p>
        </w:tc>
        <w:tc>
          <w:tcPr>
            <w:tcW w:w="1701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40 pkt.</w:t>
            </w:r>
          </w:p>
        </w:tc>
        <w:tc>
          <w:tcPr>
            <w:tcW w:w="1364" w:type="dxa"/>
          </w:tcPr>
          <w:p w:rsidR="0056686F" w:rsidRPr="00487E98" w:rsidRDefault="0056686F" w:rsidP="00487E98">
            <w:pPr>
              <w:spacing w:line="276" w:lineRule="auto"/>
              <w:jc w:val="both"/>
            </w:pPr>
            <w:r w:rsidRPr="00487E98">
              <w:t>100</w:t>
            </w:r>
          </w:p>
          <w:p w:rsidR="0056686F" w:rsidRPr="00487E98" w:rsidRDefault="0056686F" w:rsidP="00487E98">
            <w:pPr>
              <w:spacing w:line="276" w:lineRule="auto"/>
              <w:jc w:val="both"/>
            </w:pPr>
          </w:p>
        </w:tc>
      </w:tr>
    </w:tbl>
    <w:p w:rsidR="00A719CA" w:rsidRPr="00487E98" w:rsidRDefault="00A719CA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  <w:r w:rsidRPr="00487E98">
        <w:t xml:space="preserve">Na podstawie oceny spełnienia warunków udziału w postępowaniu oraz kryterium oceny ofert ustalono, że oferta nr 3 złożona przez </w:t>
      </w:r>
      <w:r w:rsidRPr="00487E98">
        <w:rPr>
          <w:rFonts w:eastAsia="Calibri" w:cs="Times New Roman"/>
        </w:rPr>
        <w:t>Firma Usługowa „HEN-POL” Henryk Rubak, Wola Jachowa 155, 26-008 Górno</w:t>
      </w:r>
      <w:r w:rsidRPr="00487E98">
        <w:t xml:space="preserve"> odpowiada wszystkim wymaganiom określonym w ustawie Prawo zamówień publicznych oraz Specyfikacji Istotnych Warunków Zamówienia i została oceniona jako najkorzystniejsza w oparciu o podane w SIWZ kryteria wyboru- uzyskała największą ilość punktów.</w:t>
      </w: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87E98" w:rsidRPr="00487E98" w:rsidRDefault="00487E98" w:rsidP="00487E98">
      <w:pPr>
        <w:spacing w:after="0"/>
        <w:jc w:val="both"/>
        <w:rPr>
          <w:rFonts w:eastAsia="Times New Roman" w:cs="Arial"/>
          <w:lang w:eastAsia="pl-PL"/>
        </w:rPr>
      </w:pPr>
    </w:p>
    <w:p w:rsidR="004C6449" w:rsidRDefault="004C6449" w:rsidP="004C6449">
      <w:pPr>
        <w:spacing w:after="0"/>
        <w:jc w:val="both"/>
        <w:rPr>
          <w:rFonts w:eastAsia="Times New Roman" w:cs="Arial"/>
          <w:lang w:eastAsia="pl-PL"/>
        </w:rPr>
      </w:pPr>
      <w:r w:rsidRPr="00A719CA">
        <w:rPr>
          <w:rFonts w:eastAsia="Times New Roman" w:cs="Arial"/>
          <w:lang w:eastAsia="pl-PL"/>
        </w:rPr>
        <w:t>W prowadzonym postępowaniu pozostałe oferty wykonawców oceniono następująco:</w:t>
      </w:r>
    </w:p>
    <w:p w:rsidR="00A719CA" w:rsidRPr="00487E98" w:rsidRDefault="00A719CA" w:rsidP="00487E98">
      <w:pPr>
        <w:jc w:val="both"/>
      </w:pPr>
    </w:p>
    <w:tbl>
      <w:tblPr>
        <w:tblStyle w:val="Tabela-Siatka"/>
        <w:tblW w:w="9324" w:type="dxa"/>
        <w:tblLook w:val="04A0" w:firstRow="1" w:lastRow="0" w:firstColumn="1" w:lastColumn="0" w:noHBand="0" w:noVBand="1"/>
      </w:tblPr>
      <w:tblGrid>
        <w:gridCol w:w="1645"/>
        <w:gridCol w:w="2342"/>
        <w:gridCol w:w="1559"/>
        <w:gridCol w:w="2097"/>
        <w:gridCol w:w="1681"/>
      </w:tblGrid>
      <w:tr w:rsidR="00971427" w:rsidRPr="00487E98" w:rsidTr="004C6449">
        <w:trPr>
          <w:trHeight w:val="264"/>
        </w:trPr>
        <w:tc>
          <w:tcPr>
            <w:tcW w:w="1645" w:type="dxa"/>
          </w:tcPr>
          <w:p w:rsidR="00971427" w:rsidRPr="00487E98" w:rsidRDefault="00971427" w:rsidP="00487E98">
            <w:pPr>
              <w:jc w:val="both"/>
            </w:pPr>
            <w:r w:rsidRPr="00487E98">
              <w:t>Nr oferty</w:t>
            </w:r>
          </w:p>
        </w:tc>
        <w:tc>
          <w:tcPr>
            <w:tcW w:w="2342" w:type="dxa"/>
          </w:tcPr>
          <w:p w:rsidR="00971427" w:rsidRPr="00487E98" w:rsidRDefault="00971427" w:rsidP="00487E98">
            <w:pPr>
              <w:jc w:val="both"/>
            </w:pPr>
            <w:r w:rsidRPr="00487E98">
              <w:t>Nazwa wykonawcy, adres</w:t>
            </w:r>
          </w:p>
        </w:tc>
        <w:tc>
          <w:tcPr>
            <w:tcW w:w="1559" w:type="dxa"/>
          </w:tcPr>
          <w:p w:rsidR="00971427" w:rsidRPr="00487E98" w:rsidRDefault="00971427" w:rsidP="00487E98">
            <w:pPr>
              <w:jc w:val="both"/>
            </w:pPr>
            <w:r w:rsidRPr="00487E98">
              <w:t>Cena oferty- 60 pkt</w:t>
            </w:r>
          </w:p>
        </w:tc>
        <w:tc>
          <w:tcPr>
            <w:tcW w:w="2097" w:type="dxa"/>
          </w:tcPr>
          <w:p w:rsidR="00971427" w:rsidRPr="00487E98" w:rsidRDefault="00971427" w:rsidP="00487E98">
            <w:pPr>
              <w:jc w:val="both"/>
            </w:pPr>
            <w:r w:rsidRPr="00487E98">
              <w:t>Kryterium –termin płatności faktury</w:t>
            </w:r>
          </w:p>
        </w:tc>
        <w:tc>
          <w:tcPr>
            <w:tcW w:w="1681" w:type="dxa"/>
          </w:tcPr>
          <w:p w:rsidR="00971427" w:rsidRPr="00487E98" w:rsidRDefault="00971427" w:rsidP="00487E98">
            <w:pPr>
              <w:jc w:val="both"/>
            </w:pPr>
            <w:r w:rsidRPr="00487E98">
              <w:t>Punktacja łączna</w:t>
            </w:r>
          </w:p>
        </w:tc>
      </w:tr>
      <w:tr w:rsidR="00971427" w:rsidRPr="00487E98" w:rsidTr="004C6449">
        <w:trPr>
          <w:trHeight w:val="881"/>
        </w:trPr>
        <w:tc>
          <w:tcPr>
            <w:tcW w:w="1645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1</w:t>
            </w:r>
          </w:p>
        </w:tc>
        <w:tc>
          <w:tcPr>
            <w:tcW w:w="2342" w:type="dxa"/>
          </w:tcPr>
          <w:p w:rsidR="00971427" w:rsidRPr="00487E98" w:rsidRDefault="00971427" w:rsidP="00487E9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 w:cs="Times New Roman"/>
              </w:rPr>
            </w:pPr>
            <w:r w:rsidRPr="00487E98">
              <w:rPr>
                <w:rFonts w:eastAsia="Calibri" w:cs="Times New Roman"/>
              </w:rPr>
              <w:t>REVOL Sp z o.o Sp. K. ul. Senatorska 21/30-31</w:t>
            </w:r>
          </w:p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rPr>
                <w:rFonts w:eastAsia="Calibri" w:cs="Times New Roman"/>
              </w:rPr>
              <w:t>93-192 Łódź</w:t>
            </w:r>
          </w:p>
        </w:tc>
        <w:tc>
          <w:tcPr>
            <w:tcW w:w="1559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40,02 pkt</w:t>
            </w:r>
          </w:p>
        </w:tc>
        <w:tc>
          <w:tcPr>
            <w:tcW w:w="2097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40 pkt</w:t>
            </w:r>
          </w:p>
        </w:tc>
        <w:tc>
          <w:tcPr>
            <w:tcW w:w="1681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80,02</w:t>
            </w:r>
          </w:p>
        </w:tc>
      </w:tr>
      <w:tr w:rsidR="00971427" w:rsidRPr="00487E98" w:rsidTr="004C6449">
        <w:trPr>
          <w:trHeight w:val="1214"/>
        </w:trPr>
        <w:tc>
          <w:tcPr>
            <w:tcW w:w="1645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2</w:t>
            </w:r>
          </w:p>
        </w:tc>
        <w:tc>
          <w:tcPr>
            <w:tcW w:w="2342" w:type="dxa"/>
          </w:tcPr>
          <w:p w:rsidR="00971427" w:rsidRPr="00487E98" w:rsidRDefault="00971427" w:rsidP="00487E9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 w:cs="Times New Roman"/>
              </w:rPr>
            </w:pPr>
            <w:r w:rsidRPr="00487E98">
              <w:rPr>
                <w:rFonts w:eastAsia="Calibri" w:cs="Times New Roman"/>
              </w:rPr>
              <w:t>Środowisko i Innowacje Sp. z o.o., ul. Marynarska 15</w:t>
            </w:r>
          </w:p>
          <w:p w:rsidR="00971427" w:rsidRPr="00487E98" w:rsidRDefault="00971427" w:rsidP="00487E9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 w:cs="Times New Roman"/>
              </w:rPr>
            </w:pPr>
            <w:r w:rsidRPr="00487E98">
              <w:rPr>
                <w:rFonts w:eastAsia="Calibri" w:cs="Times New Roman"/>
              </w:rPr>
              <w:t>02-674 Warszawa</w:t>
            </w:r>
          </w:p>
          <w:p w:rsidR="00971427" w:rsidRPr="00487E98" w:rsidRDefault="00971427" w:rsidP="00487E98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42,40 pkt</w:t>
            </w:r>
          </w:p>
        </w:tc>
        <w:tc>
          <w:tcPr>
            <w:tcW w:w="2097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40 pkt</w:t>
            </w:r>
          </w:p>
        </w:tc>
        <w:tc>
          <w:tcPr>
            <w:tcW w:w="1681" w:type="dxa"/>
          </w:tcPr>
          <w:p w:rsidR="00971427" w:rsidRPr="00487E98" w:rsidRDefault="00971427" w:rsidP="00487E98">
            <w:pPr>
              <w:spacing w:line="276" w:lineRule="auto"/>
              <w:jc w:val="both"/>
            </w:pPr>
            <w:r w:rsidRPr="00487E98">
              <w:t>82,40</w:t>
            </w:r>
          </w:p>
        </w:tc>
      </w:tr>
      <w:tr w:rsidR="00971427" w:rsidRPr="00487E98" w:rsidTr="004C6449">
        <w:trPr>
          <w:trHeight w:val="1214"/>
        </w:trPr>
        <w:tc>
          <w:tcPr>
            <w:tcW w:w="1645" w:type="dxa"/>
          </w:tcPr>
          <w:p w:rsidR="00971427" w:rsidRPr="00487E98" w:rsidRDefault="00971427" w:rsidP="00487E98">
            <w:pPr>
              <w:jc w:val="both"/>
            </w:pPr>
            <w:r>
              <w:t>4</w:t>
            </w:r>
          </w:p>
        </w:tc>
        <w:tc>
          <w:tcPr>
            <w:tcW w:w="2342" w:type="dxa"/>
          </w:tcPr>
          <w:p w:rsidR="00971427" w:rsidRPr="00487E98" w:rsidRDefault="00971427" w:rsidP="00487E98">
            <w:pPr>
              <w:suppressAutoHyphens/>
              <w:autoSpaceDN w:val="0"/>
              <w:jc w:val="both"/>
              <w:textAlignment w:val="baseline"/>
              <w:rPr>
                <w:rFonts w:eastAsia="Calibri" w:cs="Times New Roman"/>
              </w:rPr>
            </w:pPr>
            <w:r w:rsidRPr="00487E98">
              <w:rPr>
                <w:rFonts w:eastAsia="Calibri" w:cs="Times New Roman"/>
              </w:rPr>
              <w:t>P.H.U. ,,EMTRANS” Tomasz Bassa Potok 120; 28-225 Szydłów</w:t>
            </w:r>
          </w:p>
        </w:tc>
        <w:tc>
          <w:tcPr>
            <w:tcW w:w="5337" w:type="dxa"/>
            <w:gridSpan w:val="3"/>
          </w:tcPr>
          <w:p w:rsidR="00971427" w:rsidRPr="00487E98" w:rsidRDefault="00971427" w:rsidP="00971427">
            <w:pPr>
              <w:jc w:val="center"/>
            </w:pPr>
            <w:r>
              <w:t>Oferta odrzucona</w:t>
            </w:r>
          </w:p>
        </w:tc>
      </w:tr>
    </w:tbl>
    <w:p w:rsidR="00A719CA" w:rsidRPr="00487E98" w:rsidRDefault="00A719CA" w:rsidP="00487E98">
      <w:pPr>
        <w:suppressAutoHyphens/>
        <w:autoSpaceDN w:val="0"/>
        <w:spacing w:after="0"/>
        <w:jc w:val="both"/>
        <w:textAlignment w:val="baseline"/>
      </w:pPr>
    </w:p>
    <w:p w:rsidR="00A719CA" w:rsidRPr="00487E98" w:rsidRDefault="00A719CA" w:rsidP="00487E98">
      <w:pPr>
        <w:suppressAutoHyphens/>
        <w:autoSpaceDN w:val="0"/>
        <w:spacing w:after="0"/>
        <w:jc w:val="both"/>
        <w:textAlignment w:val="baseline"/>
      </w:pPr>
    </w:p>
    <w:p w:rsidR="00A719CA" w:rsidRPr="00487E98" w:rsidRDefault="00A719CA" w:rsidP="00487E98">
      <w:pPr>
        <w:suppressAutoHyphens/>
        <w:autoSpaceDN w:val="0"/>
        <w:spacing w:after="0"/>
        <w:jc w:val="both"/>
        <w:textAlignment w:val="baseline"/>
      </w:pPr>
    </w:p>
    <w:p w:rsidR="00971427" w:rsidRDefault="00971427" w:rsidP="00487E98">
      <w:pPr>
        <w:suppressAutoHyphens/>
        <w:autoSpaceDN w:val="0"/>
        <w:spacing w:after="0"/>
        <w:jc w:val="both"/>
        <w:textAlignment w:val="baseline"/>
        <w:rPr>
          <w:rFonts w:eastAsia="Calibri" w:cs="Times New Roman"/>
        </w:rPr>
      </w:pPr>
    </w:p>
    <w:p w:rsidR="00971427" w:rsidRPr="00487E98" w:rsidRDefault="00971427" w:rsidP="00971427">
      <w:pPr>
        <w:jc w:val="both"/>
      </w:pPr>
      <w:r w:rsidRPr="00487E98">
        <w:t xml:space="preserve">Zamówienie nie obejmowało dynamicznego systemu zakupów.  </w:t>
      </w:r>
    </w:p>
    <w:p w:rsidR="00971427" w:rsidRPr="00487E98" w:rsidRDefault="00971427" w:rsidP="00971427">
      <w:pPr>
        <w:ind w:left="5954" w:firstLine="142"/>
        <w:jc w:val="both"/>
      </w:pPr>
    </w:p>
    <w:p w:rsidR="00971427" w:rsidRPr="00487E98" w:rsidRDefault="00971427" w:rsidP="00971427">
      <w:pPr>
        <w:ind w:left="5954" w:firstLine="142"/>
        <w:jc w:val="both"/>
      </w:pPr>
    </w:p>
    <w:p w:rsidR="00971427" w:rsidRPr="00487E98" w:rsidRDefault="00971427" w:rsidP="00971427">
      <w:pPr>
        <w:ind w:left="5954" w:firstLine="142"/>
        <w:jc w:val="both"/>
        <w:rPr>
          <w:b/>
          <w:i/>
        </w:rPr>
      </w:pPr>
      <w:r w:rsidRPr="00487E98">
        <w:rPr>
          <w:b/>
          <w:i/>
        </w:rPr>
        <w:t>Wójt Gminy Raków</w:t>
      </w:r>
    </w:p>
    <w:p w:rsidR="00971427" w:rsidRPr="00487E98" w:rsidRDefault="00971427" w:rsidP="00971427">
      <w:pPr>
        <w:ind w:left="5954" w:firstLine="142"/>
        <w:jc w:val="both"/>
        <w:rPr>
          <w:b/>
          <w:i/>
        </w:rPr>
      </w:pPr>
      <w:r>
        <w:rPr>
          <w:b/>
          <w:i/>
        </w:rPr>
        <w:t xml:space="preserve">  </w:t>
      </w:r>
      <w:r w:rsidRPr="00487E98">
        <w:rPr>
          <w:b/>
          <w:i/>
        </w:rPr>
        <w:t>Damian Szpak</w:t>
      </w:r>
    </w:p>
    <w:p w:rsidR="00971427" w:rsidRDefault="00971427" w:rsidP="00487E98">
      <w:pPr>
        <w:suppressAutoHyphens/>
        <w:autoSpaceDN w:val="0"/>
        <w:spacing w:after="0"/>
        <w:jc w:val="both"/>
        <w:textAlignment w:val="baseline"/>
        <w:rPr>
          <w:rFonts w:eastAsia="Calibri" w:cs="Times New Roman"/>
        </w:rPr>
      </w:pPr>
    </w:p>
    <w:p w:rsidR="00971427" w:rsidRPr="00487E98" w:rsidRDefault="00971427" w:rsidP="00487E98">
      <w:pPr>
        <w:suppressAutoHyphens/>
        <w:autoSpaceDN w:val="0"/>
        <w:spacing w:after="0"/>
        <w:jc w:val="both"/>
        <w:textAlignment w:val="baseline"/>
        <w:rPr>
          <w:rFonts w:eastAsia="Calibri" w:cs="Times New Roman"/>
        </w:rPr>
      </w:pPr>
    </w:p>
    <w:p w:rsidR="00487E98" w:rsidRPr="00487E98" w:rsidRDefault="00487E98" w:rsidP="00487E98">
      <w:pPr>
        <w:suppressAutoHyphens/>
        <w:autoSpaceDN w:val="0"/>
        <w:spacing w:after="0"/>
        <w:jc w:val="both"/>
        <w:textAlignment w:val="baseline"/>
        <w:rPr>
          <w:rFonts w:eastAsia="Calibri" w:cs="Times New Roman"/>
        </w:rPr>
      </w:pPr>
    </w:p>
    <w:p w:rsidR="00893347" w:rsidRPr="00487E98" w:rsidRDefault="00893347" w:rsidP="00487E98">
      <w:pPr>
        <w:ind w:left="5954" w:firstLine="142"/>
        <w:jc w:val="both"/>
        <w:rPr>
          <w:b/>
          <w:i/>
        </w:rPr>
      </w:pPr>
    </w:p>
    <w:p w:rsidR="003E0CC4" w:rsidRPr="00487E98" w:rsidRDefault="003E0CC4" w:rsidP="00487E98">
      <w:pPr>
        <w:ind w:left="5954" w:firstLine="142"/>
        <w:jc w:val="both"/>
        <w:rPr>
          <w:i/>
        </w:rPr>
      </w:pPr>
    </w:p>
    <w:sectPr w:rsidR="003E0CC4" w:rsidRPr="00487E98" w:rsidSect="00BE45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73" w:rsidRDefault="001C5F73" w:rsidP="00412959">
      <w:pPr>
        <w:spacing w:after="0" w:line="240" w:lineRule="auto"/>
      </w:pPr>
      <w:r>
        <w:separator/>
      </w:r>
    </w:p>
  </w:endnote>
  <w:endnote w:type="continuationSeparator" w:id="0">
    <w:p w:rsidR="001C5F73" w:rsidRDefault="001C5F73" w:rsidP="0041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73" w:rsidRDefault="001C5F73" w:rsidP="00412959">
      <w:pPr>
        <w:spacing w:after="0" w:line="240" w:lineRule="auto"/>
      </w:pPr>
      <w:r>
        <w:separator/>
      </w:r>
    </w:p>
  </w:footnote>
  <w:footnote w:type="continuationSeparator" w:id="0">
    <w:p w:rsidR="001C5F73" w:rsidRDefault="001C5F73" w:rsidP="0041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59"/>
    <w:rsid w:val="00002B6E"/>
    <w:rsid w:val="00035BE9"/>
    <w:rsid w:val="0008713C"/>
    <w:rsid w:val="001C5F73"/>
    <w:rsid w:val="002750C0"/>
    <w:rsid w:val="002B424A"/>
    <w:rsid w:val="003E0CC4"/>
    <w:rsid w:val="00412959"/>
    <w:rsid w:val="00487E98"/>
    <w:rsid w:val="004C6449"/>
    <w:rsid w:val="005558E3"/>
    <w:rsid w:val="0056686F"/>
    <w:rsid w:val="005A171D"/>
    <w:rsid w:val="005B1D89"/>
    <w:rsid w:val="00610315"/>
    <w:rsid w:val="0071656F"/>
    <w:rsid w:val="0072335D"/>
    <w:rsid w:val="007848C4"/>
    <w:rsid w:val="00793EBA"/>
    <w:rsid w:val="007F73C2"/>
    <w:rsid w:val="0080587E"/>
    <w:rsid w:val="00893347"/>
    <w:rsid w:val="00971427"/>
    <w:rsid w:val="00A27775"/>
    <w:rsid w:val="00A61302"/>
    <w:rsid w:val="00A719CA"/>
    <w:rsid w:val="00A9039D"/>
    <w:rsid w:val="00AC5720"/>
    <w:rsid w:val="00B65B99"/>
    <w:rsid w:val="00BE4533"/>
    <w:rsid w:val="00CC61B4"/>
    <w:rsid w:val="00D2496D"/>
    <w:rsid w:val="00D8680B"/>
    <w:rsid w:val="00E742A6"/>
    <w:rsid w:val="00F424C1"/>
    <w:rsid w:val="00F724A6"/>
    <w:rsid w:val="00F9066A"/>
    <w:rsid w:val="00FB552D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113C6-85A1-4D0E-A54B-0A78EDAA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9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959"/>
    <w:rPr>
      <w:vertAlign w:val="superscript"/>
    </w:rPr>
  </w:style>
  <w:style w:type="table" w:styleId="Tabela-Siatka">
    <w:name w:val="Table Grid"/>
    <w:basedOn w:val="Standardowy"/>
    <w:uiPriority w:val="59"/>
    <w:rsid w:val="0041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487E9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87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cp:lastPrinted>2019-12-09T12:50:00Z</cp:lastPrinted>
  <dcterms:created xsi:type="dcterms:W3CDTF">2020-07-17T12:42:00Z</dcterms:created>
  <dcterms:modified xsi:type="dcterms:W3CDTF">2020-07-17T12:42:00Z</dcterms:modified>
</cp:coreProperties>
</file>