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A7" w:rsidRDefault="00C4519F">
      <w:pPr>
        <w:pStyle w:val="Standard"/>
        <w:spacing w:line="360" w:lineRule="auto"/>
        <w:ind w:left="4963" w:firstLine="709"/>
        <w:jc w:val="center"/>
        <w:rPr>
          <w:rFonts w:ascii="Calibri" w:hAnsi="Calibri"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Cs/>
          <w:sz w:val="22"/>
          <w:szCs w:val="22"/>
        </w:rPr>
        <w:t>Raków dnia 20.07.2020</w:t>
      </w:r>
    </w:p>
    <w:p w:rsidR="004022A7" w:rsidRDefault="00C4519F">
      <w:pPr>
        <w:pStyle w:val="Standard"/>
        <w:spacing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Znak. RŚR.152.2.2020</w:t>
      </w:r>
    </w:p>
    <w:p w:rsidR="004022A7" w:rsidRDefault="004022A7">
      <w:pPr>
        <w:pStyle w:val="Standard"/>
        <w:spacing w:line="360" w:lineRule="auto"/>
        <w:rPr>
          <w:rFonts w:ascii="Calibri" w:hAnsi="Calibri"/>
          <w:b/>
          <w:bCs/>
          <w:sz w:val="22"/>
          <w:szCs w:val="22"/>
        </w:rPr>
      </w:pPr>
    </w:p>
    <w:p w:rsidR="004022A7" w:rsidRDefault="004022A7">
      <w:pPr>
        <w:pStyle w:val="Standard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</w:p>
    <w:p w:rsidR="004022A7" w:rsidRDefault="00C4519F">
      <w:pPr>
        <w:pStyle w:val="Standard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INFORMACJA O WYBORZE OFERTY NAJKORZYSTNIEJSZEJ</w:t>
      </w:r>
    </w:p>
    <w:p w:rsidR="004022A7" w:rsidRDefault="00C4519F">
      <w:pPr>
        <w:pStyle w:val="Standard"/>
        <w:spacing w:line="360" w:lineRule="auto"/>
        <w:ind w:firstLine="709"/>
        <w:jc w:val="both"/>
      </w:pPr>
      <w:r>
        <w:rPr>
          <w:rFonts w:ascii="Calibri" w:hAnsi="Calibri"/>
          <w:sz w:val="22"/>
          <w:szCs w:val="22"/>
        </w:rPr>
        <w:t>Niniejszym informuję, iż w prowadzonym przez Gminę Raków postępowaniu poniżej 30 000 euro na</w:t>
      </w:r>
      <w:r>
        <w:rPr>
          <w:rFonts w:ascii="Calibri" w:hAnsi="Calibri"/>
          <w:sz w:val="22"/>
          <w:szCs w:val="22"/>
        </w:rPr>
        <w:t xml:space="preserve">  podst. art. 4 pkt. 8 ustawy z dnia 29 stycznia 2004 r Prawo zamówień publicznych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(tj. Dz. U. z 2019 r. poz. 1843 z późn. zm.)</w:t>
      </w:r>
      <w:r>
        <w:rPr>
          <w:rFonts w:ascii="Calibri" w:hAnsi="Calibri"/>
          <w:sz w:val="22"/>
          <w:szCs w:val="22"/>
        </w:rPr>
        <w:t xml:space="preserve">  na realizację zadania pn. </w:t>
      </w:r>
      <w:r>
        <w:rPr>
          <w:rFonts w:ascii="Calibri" w:hAnsi="Calibri"/>
          <w:b/>
          <w:sz w:val="22"/>
          <w:szCs w:val="22"/>
        </w:rPr>
        <w:t xml:space="preserve">,,Zakup i dostawa mebli do Szkoły Podstawowej w Ociesękach” </w:t>
      </w:r>
      <w:r>
        <w:rPr>
          <w:rFonts w:ascii="Calibri" w:hAnsi="Calibri"/>
          <w:sz w:val="22"/>
          <w:szCs w:val="22"/>
        </w:rPr>
        <w:t>realizowanego w ramach funduszu sołeckie</w:t>
      </w:r>
      <w:r>
        <w:rPr>
          <w:rFonts w:ascii="Calibri" w:hAnsi="Calibri"/>
          <w:sz w:val="22"/>
          <w:szCs w:val="22"/>
        </w:rPr>
        <w:t xml:space="preserve">go </w:t>
      </w:r>
      <w:r>
        <w:rPr>
          <w:rFonts w:ascii="Calibri" w:hAnsi="Calibri"/>
          <w:b/>
          <w:sz w:val="22"/>
          <w:szCs w:val="22"/>
        </w:rPr>
        <w:t>do dnia 14 lipca 2020  roku do godz. 10:00  wpłynęło 18 ofert.</w:t>
      </w:r>
      <w:r>
        <w:rPr>
          <w:rFonts w:ascii="Calibri" w:hAnsi="Calibri"/>
          <w:sz w:val="22"/>
          <w:szCs w:val="22"/>
        </w:rPr>
        <w:t xml:space="preserve"> </w:t>
      </w:r>
    </w:p>
    <w:p w:rsidR="004022A7" w:rsidRDefault="004022A7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22A7" w:rsidRDefault="00C4519F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Jedynym kryterium w postępowaniu była cena. </w:t>
      </w:r>
    </w:p>
    <w:p w:rsidR="004022A7" w:rsidRDefault="00C4519F">
      <w:pPr>
        <w:widowControl/>
      </w:pPr>
      <w:r>
        <w:rPr>
          <w:rFonts w:ascii="Calibri" w:hAnsi="Calibri"/>
          <w:sz w:val="22"/>
          <w:szCs w:val="22"/>
        </w:rPr>
        <w:t xml:space="preserve">Wybrano ofertę złożoną przez Wykonawcę : </w:t>
      </w:r>
      <w:r>
        <w:rPr>
          <w:rFonts w:ascii="Calibri" w:hAnsi="Calibri"/>
          <w:b/>
          <w:sz w:val="22"/>
          <w:szCs w:val="22"/>
        </w:rPr>
        <w:t>Przedsiębiorstwo Zaopatrzenia Szkół CEZAS Sp z o. o; ul. Peryferyjna 12; 25-562 Kielce</w:t>
      </w:r>
    </w:p>
    <w:p w:rsidR="004022A7" w:rsidRDefault="004022A7">
      <w:pPr>
        <w:pStyle w:val="Standard"/>
        <w:spacing w:line="360" w:lineRule="auto"/>
        <w:rPr>
          <w:rFonts w:ascii="Calibri" w:hAnsi="Calibri"/>
          <w:sz w:val="22"/>
          <w:szCs w:val="22"/>
        </w:rPr>
      </w:pPr>
    </w:p>
    <w:p w:rsidR="004022A7" w:rsidRDefault="00C4519F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oferowana</w:t>
      </w:r>
      <w:r>
        <w:rPr>
          <w:rFonts w:ascii="Calibri" w:hAnsi="Calibri"/>
          <w:sz w:val="22"/>
          <w:szCs w:val="22"/>
        </w:rPr>
        <w:t xml:space="preserve"> brutto wynosi 29 475,72 zł</w:t>
      </w:r>
    </w:p>
    <w:p w:rsidR="004022A7" w:rsidRDefault="004022A7">
      <w:pPr>
        <w:pStyle w:val="Standard"/>
        <w:spacing w:line="360" w:lineRule="auto"/>
        <w:rPr>
          <w:rFonts w:ascii="Calibri" w:hAnsi="Calibri"/>
          <w:sz w:val="22"/>
          <w:szCs w:val="22"/>
        </w:rPr>
      </w:pPr>
    </w:p>
    <w:p w:rsidR="004022A7" w:rsidRDefault="00C4519F">
      <w:pPr>
        <w:pStyle w:val="Standard"/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Wykaz złożonych ofert</w:t>
      </w:r>
    </w:p>
    <w:tbl>
      <w:tblPr>
        <w:tblW w:w="9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2249"/>
      </w:tblGrid>
      <w:tr w:rsidR="004022A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center"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center"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Adres firmy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center"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Cena brutto w zł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TORO Joanna Jasnosz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Breń 64a; 33-140 Lisia Góra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58 240,50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DOMI STYL Maciej Banaszek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Minkowice 206; 21-007 Mełgiew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35 998,50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KAL-SPORT Hurtownia Sportowa 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al. </w:t>
            </w:r>
            <w:r>
              <w:rPr>
                <w:rFonts w:ascii="Calibri" w:hAnsi="Calibri"/>
                <w:sz w:val="22"/>
                <w:szCs w:val="22"/>
              </w:rPr>
              <w:t>Rejtana 8; 35-310 Rzeszów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29 900,00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Moje Bambino Sp. z o.o, Sp.k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Graniczna 46; 93-428 Łódź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38 405,52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CEZAS-GLOB Sp z o.o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Żelazna 2; 10-419 Olsztyn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36 196,00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PHU ATUS Jan Gontkowski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Piotrkowska 31; 42-202 Częstochowa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31 702,02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LZ</w:t>
            </w:r>
            <w:r>
              <w:rPr>
                <w:rFonts w:ascii="Calibri" w:hAnsi="Calibri"/>
                <w:sz w:val="22"/>
                <w:szCs w:val="22"/>
              </w:rPr>
              <w:t xml:space="preserve"> Meble Biurowe Lis Ilona Zgórska Tatiana s.c.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Długa 119, 44-200 Rybnik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41 800,00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DRZEWIARZ-BIS Sp. z o. o. 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ul. Kardynała Wyszyńskiego 46 a, 87-600 Lipno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36 475,65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KOMA  R. Kozakiewicz Sp. J. 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Chorzowska 3 lok.3; 26-600 Radom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67 830,00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Przedsiębiorstwo Zaopatrzenia Szkół CEZAS Sp z o. o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Peryferyjna 12; 25-562 Kielce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29 475,72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NOWA SZKOŁA  Sp z o. o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POW 25; 90-248 Łódź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36 900,00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KALL-CARRION TRADING Sp. z o.o Sp. k.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Al. Solidarności 75/26; 00-090 Warszawa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34 655,25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EURO-MEBLE 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ks. bp. Herberta Bednorza 2A-6; 40-384 Katowice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45 589,95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FPN Kartuzy Witold Stec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Gdańska 41;83-300 Kartuzy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39 614,61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Fabryka Mebli Szkolnych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Biuro Handlowe SINUS Marek Sosiński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Morska 54-60; 75-234 Koszalin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35 464,00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Zakłady Meblowe ,,FARTA” Paweł Podstawski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Broniewskiego 8/1; 35-206 Rzeszów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35 198,45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GRUPA  A&amp;E Sp z o.o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Sielska 17A; 60-129 Poznań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33 883,09</w:t>
            </w:r>
          </w:p>
        </w:tc>
      </w:tr>
      <w:tr w:rsidR="004022A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Lobby-Meble Sp.c. Tomasz Madlewski Krzysztof Łudzik</w:t>
            </w:r>
          </w:p>
          <w:p w:rsidR="004022A7" w:rsidRDefault="00C4519F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Pod Fortem 2F; 31-302 Kraków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A7" w:rsidRDefault="00C4519F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38 259,15</w:t>
            </w:r>
          </w:p>
        </w:tc>
      </w:tr>
    </w:tbl>
    <w:p w:rsidR="004022A7" w:rsidRDefault="004022A7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22A7" w:rsidRDefault="004022A7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22A7" w:rsidRDefault="00C4519F">
      <w:pPr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Mając na uwadze, że oferta złożona przez Wykonawcę Przedsiębiorstwo Zaopatrzenia Szkół CEZAS Sp z o. o ul. Peryferyjna 12; 25-562 Kielce jest najkorzystniejsza dla gminy, z firmą tą zostanie zawarta umowa na realizację zadania.</w:t>
      </w:r>
    </w:p>
    <w:p w:rsidR="004022A7" w:rsidRDefault="004022A7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22A7" w:rsidRDefault="00C4519F">
      <w:pPr>
        <w:pStyle w:val="Standard"/>
        <w:spacing w:line="360" w:lineRule="auto"/>
        <w:ind w:left="567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Wójt Gminy </w:t>
      </w:r>
      <w:r>
        <w:rPr>
          <w:rFonts w:ascii="Calibri" w:hAnsi="Calibri"/>
          <w:b/>
          <w:sz w:val="22"/>
          <w:szCs w:val="22"/>
        </w:rPr>
        <w:t>Raków</w:t>
      </w:r>
    </w:p>
    <w:p w:rsidR="004022A7" w:rsidRDefault="00C4519F">
      <w:pPr>
        <w:pStyle w:val="Standard"/>
        <w:spacing w:line="360" w:lineRule="auto"/>
        <w:ind w:left="5672"/>
        <w:jc w:val="center"/>
      </w:pPr>
      <w:r>
        <w:rPr>
          <w:rFonts w:ascii="Calibri" w:hAnsi="Calibri"/>
          <w:b/>
          <w:sz w:val="22"/>
          <w:szCs w:val="22"/>
        </w:rPr>
        <w:t>Damian Szpak</w:t>
      </w:r>
    </w:p>
    <w:sectPr w:rsidR="004022A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9F" w:rsidRDefault="00C4519F">
      <w:r>
        <w:separator/>
      </w:r>
    </w:p>
  </w:endnote>
  <w:endnote w:type="continuationSeparator" w:id="0">
    <w:p w:rsidR="00C4519F" w:rsidRDefault="00C4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9F" w:rsidRDefault="00C4519F">
      <w:r>
        <w:rPr>
          <w:color w:val="000000"/>
        </w:rPr>
        <w:separator/>
      </w:r>
    </w:p>
  </w:footnote>
  <w:footnote w:type="continuationSeparator" w:id="0">
    <w:p w:rsidR="00C4519F" w:rsidRDefault="00C4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22A7"/>
    <w:rsid w:val="00195CDC"/>
    <w:rsid w:val="004022A7"/>
    <w:rsid w:val="00C4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Dariusz Jóźwik</cp:lastModifiedBy>
  <cp:revision>2</cp:revision>
  <cp:lastPrinted>2020-07-20T09:03:00Z</cp:lastPrinted>
  <dcterms:created xsi:type="dcterms:W3CDTF">2020-07-20T10:59:00Z</dcterms:created>
  <dcterms:modified xsi:type="dcterms:W3CDTF">2020-07-20T10:59:00Z</dcterms:modified>
</cp:coreProperties>
</file>