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831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90855" distB="271145" distL="6400800" distR="6400800" simplePos="0" relativeHeight="251657216" behindDoc="0" locked="0" layoutInCell="1" allowOverlap="1" wp14:anchorId="218AC5B1" wp14:editId="63CEE72C">
                <wp:simplePos x="0" y="0"/>
                <wp:positionH relativeFrom="margin">
                  <wp:posOffset>438785</wp:posOffset>
                </wp:positionH>
                <wp:positionV relativeFrom="paragraph">
                  <wp:posOffset>2287270</wp:posOffset>
                </wp:positionV>
                <wp:extent cx="5227320" cy="1941195"/>
                <wp:effectExtent l="635" t="0" r="1270" b="3175"/>
                <wp:wrapTopAndBottom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7320" cy="194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313E78">
                            <w:pPr>
                              <w:pStyle w:val="Style14"/>
                              <w:widowControl/>
                              <w:spacing w:before="24"/>
                              <w:jc w:val="center"/>
                              <w:rPr>
                                <w:rStyle w:val="FontStyle39"/>
                              </w:rPr>
                            </w:pPr>
                            <w:r>
                              <w:rPr>
                                <w:rStyle w:val="FontStyle39"/>
                              </w:rPr>
                              <w:t>Zaproszenie do składania propozycji cenowych</w:t>
                            </w:r>
                          </w:p>
                          <w:p w:rsidR="00F337C0" w:rsidRDefault="00313E78" w:rsidP="00313E78">
                            <w:pPr>
                              <w:pStyle w:val="Style14"/>
                              <w:widowControl/>
                              <w:spacing w:line="240" w:lineRule="exact"/>
                              <w:jc w:val="center"/>
                              <w:rPr>
                                <w:rStyle w:val="FontStyle39"/>
                              </w:rPr>
                            </w:pP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prowadzone na podstawie art. 4 pkt. 8 ustawy z dnia 29 stycznia 2004r  </w:t>
                            </w: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  <w:t xml:space="preserve">- Prawo zamówień publicznych </w:t>
                            </w:r>
                            <w:r w:rsidR="002363BA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– (tekst jednolity Dz. U. z 2019</w:t>
                            </w:r>
                            <w:r w:rsidR="002E7DC7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r.  poz. </w:t>
                            </w:r>
                            <w:r w:rsidR="002363BA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1843 ze zm.</w:t>
                            </w:r>
                            <w:r w:rsidR="002E7DC7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)</w:t>
                            </w: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 o wartości nie przekraczającej równowartości kwoty 30000 euro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na:</w:t>
                            </w:r>
                          </w:p>
                          <w:p w:rsidR="00F337C0" w:rsidRPr="00313E78" w:rsidRDefault="001004AF">
                            <w:pPr>
                              <w:pStyle w:val="Style15"/>
                              <w:widowControl/>
                              <w:spacing w:before="173"/>
                              <w:ind w:left="240"/>
                              <w:rPr>
                                <w:rStyle w:val="FontStyle4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Wykonanie operatów szacunkowych na potrzeby</w:t>
                            </w:r>
                            <w:r w:rsidR="000C3837"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Gminy Raków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AC5B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4.55pt;margin-top:180.1pt;width:411.6pt;height:152.85pt;z-index:251657216;visibility:visible;mso-wrap-style:square;mso-width-percent:0;mso-height-percent:0;mso-wrap-distance-left:7in;mso-wrap-distance-top:38.65pt;mso-wrap-distance-right:7in;mso-wrap-distance-bottom:21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u4TrQIAAKo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" filled="f" stroked="f">
                <v:textbox inset="0,0,0,0">
                  <w:txbxContent>
                    <w:p w:rsidR="00F337C0" w:rsidRDefault="00313E78">
                      <w:pPr>
                        <w:pStyle w:val="Style14"/>
                        <w:widowControl/>
                        <w:spacing w:before="24"/>
                        <w:jc w:val="center"/>
                        <w:rPr>
                          <w:rStyle w:val="FontStyle39"/>
                        </w:rPr>
                      </w:pPr>
                      <w:r>
                        <w:rPr>
                          <w:rStyle w:val="FontStyle39"/>
                        </w:rPr>
                        <w:t>Zaproszenie do składania propozycji cenowych</w:t>
                      </w:r>
                    </w:p>
                    <w:p w:rsidR="00F337C0" w:rsidRDefault="00313E78" w:rsidP="00313E78">
                      <w:pPr>
                        <w:pStyle w:val="Style14"/>
                        <w:widowControl/>
                        <w:spacing w:line="240" w:lineRule="exact"/>
                        <w:jc w:val="center"/>
                        <w:rPr>
                          <w:rStyle w:val="FontStyle39"/>
                        </w:rPr>
                      </w:pP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prowadzone na podstawie art. 4 pkt. 8 ustawy z dnia 29 stycznia 2004r  </w:t>
                      </w: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  <w:t xml:space="preserve">- Prawo zamówień publicznych </w:t>
                      </w:r>
                      <w:r w:rsidR="002363BA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– (tekst jednolity Dz. U. z 2019</w:t>
                      </w:r>
                      <w:r w:rsidR="002E7DC7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 </w:t>
                      </w: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r.  poz. </w:t>
                      </w:r>
                      <w:r w:rsidR="002363BA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1843 ze zm.</w:t>
                      </w:r>
                      <w:r w:rsidR="002E7DC7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)</w:t>
                      </w: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 o wartości nie przekraczającej równowartości kwoty 30000 euro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na:</w:t>
                      </w:r>
                    </w:p>
                    <w:p w:rsidR="00F337C0" w:rsidRPr="00313E78" w:rsidRDefault="001004AF">
                      <w:pPr>
                        <w:pStyle w:val="Style15"/>
                        <w:widowControl/>
                        <w:spacing w:before="173"/>
                        <w:ind w:left="240"/>
                        <w:rPr>
                          <w:rStyle w:val="FontStyle4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Wykonanie operatów szacunkowych na potrzeby</w:t>
                      </w:r>
                      <w:r w:rsidR="000C3837"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Gminy Raków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551815" distL="6400800" distR="6400800" simplePos="0" relativeHeight="251656192" behindDoc="0" locked="0" layoutInCell="1" allowOverlap="1" wp14:anchorId="13B812C2" wp14:editId="17B467C8">
                <wp:simplePos x="0" y="0"/>
                <wp:positionH relativeFrom="margin">
                  <wp:posOffset>282575</wp:posOffset>
                </wp:positionH>
                <wp:positionV relativeFrom="paragraph">
                  <wp:posOffset>241300</wp:posOffset>
                </wp:positionV>
                <wp:extent cx="5220970" cy="161290"/>
                <wp:effectExtent l="0" t="0" r="1905" b="635"/>
                <wp:wrapTopAndBottom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097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14"/>
                              <w:widowControl/>
                              <w:jc w:val="both"/>
                              <w:rPr>
                                <w:rStyle w:val="FontStyle39"/>
                              </w:rPr>
                            </w:pPr>
                            <w:r>
                              <w:rPr>
                                <w:rStyle w:val="FontStyle39"/>
                              </w:rPr>
                              <w:t xml:space="preserve">Nr referencyjny nadany sprawie </w:t>
                            </w:r>
                            <w:r w:rsidR="009C2E27">
                              <w:rPr>
                                <w:rStyle w:val="FontStyle39"/>
                              </w:rPr>
                              <w:t>p</w:t>
                            </w:r>
                            <w:r w:rsidR="002401C6">
                              <w:rPr>
                                <w:rStyle w:val="FontStyle39"/>
                              </w:rPr>
                              <w:t>rzez Zamawiającego: IPM-G.271.4.2020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812C2" id="Text Box 7" o:spid="_x0000_s1027" type="#_x0000_t202" style="position:absolute;margin-left:22.25pt;margin-top:19pt;width:411.1pt;height:12.7pt;z-index:251656192;visibility:visible;mso-wrap-style:square;mso-width-percent:0;mso-height-percent:0;mso-wrap-distance-left:7in;mso-wrap-distance-top:0;mso-wrap-distance-right:7in;mso-wrap-distance-bottom:43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G/6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" filled="f" stroked="f">
                <v:textbox inset="0,0,0,0">
                  <w:txbxContent>
                    <w:p w:rsidR="00F337C0" w:rsidRDefault="00F337C0">
                      <w:pPr>
                        <w:pStyle w:val="Style14"/>
                        <w:widowControl/>
                        <w:jc w:val="both"/>
                        <w:rPr>
                          <w:rStyle w:val="FontStyle39"/>
                        </w:rPr>
                      </w:pPr>
                      <w:r>
                        <w:rPr>
                          <w:rStyle w:val="FontStyle39"/>
                        </w:rPr>
                        <w:t xml:space="preserve">Nr referencyjny nadany sprawie </w:t>
                      </w:r>
                      <w:r w:rsidR="009C2E27">
                        <w:rPr>
                          <w:rStyle w:val="FontStyle39"/>
                        </w:rPr>
                        <w:t>p</w:t>
                      </w:r>
                      <w:r w:rsidR="002401C6">
                        <w:rPr>
                          <w:rStyle w:val="FontStyle39"/>
                        </w:rPr>
                        <w:t>rzez Zamawiającego: IPM-G.271.4.2020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271145" distB="557530" distL="6400800" distR="6400800" simplePos="0" relativeHeight="251658240" behindDoc="0" locked="0" layoutInCell="1" allowOverlap="1" wp14:anchorId="7AABC280" wp14:editId="2A51AA21">
                <wp:simplePos x="0" y="0"/>
                <wp:positionH relativeFrom="margin">
                  <wp:posOffset>-3175</wp:posOffset>
                </wp:positionH>
                <wp:positionV relativeFrom="paragraph">
                  <wp:posOffset>5595620</wp:posOffset>
                </wp:positionV>
                <wp:extent cx="6108700" cy="405130"/>
                <wp:effectExtent l="0" t="1905" r="0" b="2540"/>
                <wp:wrapTopAndBottom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6"/>
                              <w:widowControl/>
                              <w:rPr>
                                <w:rStyle w:val="FontStyle4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BC280" id="Text Box 9" o:spid="_x0000_s1028" type="#_x0000_t202" style="position:absolute;margin-left:-.25pt;margin-top:440.6pt;width:481pt;height:31.9pt;z-index:251658240;visibility:visible;mso-wrap-style:square;mso-width-percent:0;mso-height-percent:0;mso-wrap-distance-left:7in;mso-wrap-distance-top:21.35pt;mso-wrap-distance-right:7in;mso-wrap-distance-bottom:43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" filled="f" stroked="f">
                <v:textbox inset="0,0,0,0">
                  <w:txbxContent>
                    <w:p w:rsidR="00F337C0" w:rsidRDefault="00F337C0">
                      <w:pPr>
                        <w:pStyle w:val="Style6"/>
                        <w:widowControl/>
                        <w:rPr>
                          <w:rStyle w:val="FontStyle4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557530" distB="792480" distL="6400800" distR="6400800" simplePos="0" relativeHeight="251659264" behindDoc="0" locked="0" layoutInCell="1" allowOverlap="1" wp14:anchorId="19F870C2" wp14:editId="6B0A81DD">
                <wp:simplePos x="0" y="0"/>
                <wp:positionH relativeFrom="margin">
                  <wp:posOffset>4250690</wp:posOffset>
                </wp:positionH>
                <wp:positionV relativeFrom="paragraph">
                  <wp:posOffset>6576060</wp:posOffset>
                </wp:positionV>
                <wp:extent cx="1857375" cy="850900"/>
                <wp:effectExtent l="0" t="0" r="9525" b="635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7"/>
                              <w:widowControl/>
                              <w:rPr>
                                <w:rStyle w:val="FontStyle38"/>
                              </w:rPr>
                            </w:pPr>
                            <w:r>
                              <w:rPr>
                                <w:rStyle w:val="FontStyle38"/>
                              </w:rPr>
                              <w:t xml:space="preserve">ZATWIERDZIŁ: </w:t>
                            </w:r>
                          </w:p>
                          <w:p w:rsidR="00F337C0" w:rsidRDefault="00F337C0" w:rsidP="00677FDD">
                            <w:pPr>
                              <w:pStyle w:val="Style7"/>
                              <w:widowControl/>
                              <w:jc w:val="center"/>
                              <w:rPr>
                                <w:rStyle w:val="FontStyle38"/>
                              </w:rPr>
                            </w:pPr>
                            <w:r>
                              <w:rPr>
                                <w:rStyle w:val="FontStyle38"/>
                              </w:rPr>
                              <w:t>Wójt Gminy Raków</w:t>
                            </w:r>
                          </w:p>
                          <w:p w:rsidR="00F337C0" w:rsidRDefault="00F337C0" w:rsidP="00677FDD">
                            <w:pPr>
                              <w:pStyle w:val="Style8"/>
                              <w:widowControl/>
                              <w:spacing w:before="240"/>
                              <w:jc w:val="center"/>
                              <w:rPr>
                                <w:rStyle w:val="FontStyle44"/>
                              </w:rPr>
                            </w:pPr>
                            <w:r>
                              <w:rPr>
                                <w:rStyle w:val="FontStyle44"/>
                              </w:rPr>
                              <w:t xml:space="preserve">mgr </w:t>
                            </w:r>
                            <w:r w:rsidR="00677FDD">
                              <w:rPr>
                                <w:rStyle w:val="FontStyle44"/>
                              </w:rPr>
                              <w:t>inż. Damian Szpak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870C2" id="Text Box 5" o:spid="_x0000_s1029" type="#_x0000_t202" style="position:absolute;margin-left:334.7pt;margin-top:517.8pt;width:146.25pt;height:67pt;z-index:251659264;visibility:visible;mso-wrap-style:square;mso-width-percent:0;mso-height-percent:0;mso-wrap-distance-left:7in;mso-wrap-distance-top:43.9pt;mso-wrap-distance-right:7in;mso-wrap-distance-bottom:62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" filled="f" stroked="f">
                <v:textbox inset="0,0,0,0">
                  <w:txbxContent>
                    <w:p w:rsidR="00F337C0" w:rsidRDefault="00F337C0">
                      <w:pPr>
                        <w:pStyle w:val="Style7"/>
                        <w:widowControl/>
                        <w:rPr>
                          <w:rStyle w:val="FontStyle38"/>
                        </w:rPr>
                      </w:pPr>
                      <w:r>
                        <w:rPr>
                          <w:rStyle w:val="FontStyle38"/>
                        </w:rPr>
                        <w:t xml:space="preserve">ZATWIERDZIŁ: </w:t>
                      </w:r>
                    </w:p>
                    <w:p w:rsidR="00F337C0" w:rsidRDefault="00F337C0" w:rsidP="00677FDD">
                      <w:pPr>
                        <w:pStyle w:val="Style7"/>
                        <w:widowControl/>
                        <w:jc w:val="center"/>
                        <w:rPr>
                          <w:rStyle w:val="FontStyle38"/>
                        </w:rPr>
                      </w:pPr>
                      <w:r>
                        <w:rPr>
                          <w:rStyle w:val="FontStyle38"/>
                        </w:rPr>
                        <w:t>Wójt Gminy Raków</w:t>
                      </w:r>
                    </w:p>
                    <w:p w:rsidR="00F337C0" w:rsidRDefault="00F337C0" w:rsidP="00677FDD">
                      <w:pPr>
                        <w:pStyle w:val="Style8"/>
                        <w:widowControl/>
                        <w:spacing w:before="240"/>
                        <w:jc w:val="center"/>
                        <w:rPr>
                          <w:rStyle w:val="FontStyle44"/>
                        </w:rPr>
                      </w:pPr>
                      <w:r>
                        <w:rPr>
                          <w:rStyle w:val="FontStyle44"/>
                        </w:rPr>
                        <w:t xml:space="preserve">mgr </w:t>
                      </w:r>
                      <w:r w:rsidR="00677FDD">
                        <w:rPr>
                          <w:rStyle w:val="FontStyle44"/>
                        </w:rPr>
                        <w:t>inż. Damian Szpak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792831" w:rsidRPr="00AD0015" w:rsidRDefault="00792831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31BC7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31BC7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A0307" w:rsidRPr="00AD0015" w:rsidRDefault="00AD72F9">
      <w:pPr>
        <w:widowControl/>
        <w:spacing w:line="1" w:lineRule="exact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6400800" distR="6400800" simplePos="0" relativeHeight="251660288" behindDoc="0" locked="0" layoutInCell="1" allowOverlap="1" wp14:anchorId="754D4763" wp14:editId="30B8939B">
                <wp:simplePos x="0" y="0"/>
                <wp:positionH relativeFrom="margin">
                  <wp:posOffset>0</wp:posOffset>
                </wp:positionH>
                <wp:positionV relativeFrom="paragraph">
                  <wp:posOffset>4995545</wp:posOffset>
                </wp:positionV>
                <wp:extent cx="2740025" cy="536575"/>
                <wp:effectExtent l="0" t="4445" r="3175" b="1905"/>
                <wp:wrapTopAndBottom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025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5"/>
                              <w:widowControl/>
                              <w:spacing w:line="245" w:lineRule="exact"/>
                              <w:rPr>
                                <w:rStyle w:val="FontStyle4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D4763" id="Text Box 6" o:spid="_x0000_s1030" type="#_x0000_t202" style="position:absolute;margin-left:0;margin-top:393.35pt;width:215.75pt;height:42.25pt;z-index:251660288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uuc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" filled="f" stroked="f">
                <v:textbox inset="0,0,0,0">
                  <w:txbxContent>
                    <w:p w:rsidR="00F337C0" w:rsidRDefault="00F337C0">
                      <w:pPr>
                        <w:pStyle w:val="Style5"/>
                        <w:widowControl/>
                        <w:spacing w:line="245" w:lineRule="exact"/>
                        <w:rPr>
                          <w:rStyle w:val="FontStyle43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8A0307" w:rsidRPr="00AD0015" w:rsidRDefault="008A0307">
      <w:pPr>
        <w:pStyle w:val="Style7"/>
        <w:widowControl/>
        <w:spacing w:line="307" w:lineRule="exact"/>
        <w:rPr>
          <w:rStyle w:val="FontStyle38"/>
          <w:sz w:val="20"/>
          <w:szCs w:val="20"/>
          <w:lang w:eastAsia="en-US"/>
        </w:rPr>
        <w:sectPr w:rsidR="008A0307" w:rsidRPr="00AD0015" w:rsidSect="00325C8C"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5" w:h="16837"/>
          <w:pgMar w:top="3686" w:right="1144" w:bottom="1440" w:left="1140" w:header="709" w:footer="709" w:gutter="0"/>
          <w:cols w:space="708"/>
          <w:noEndnote/>
          <w:titlePg/>
          <w:docGrid w:linePitch="326"/>
        </w:sectPr>
      </w:pPr>
    </w:p>
    <w:p w:rsidR="008A0307" w:rsidRPr="00AD0015" w:rsidRDefault="008A0307">
      <w:pPr>
        <w:widowControl/>
        <w:spacing w:after="58" w:line="1" w:lineRule="exact"/>
        <w:rPr>
          <w:rFonts w:ascii="Century Gothic" w:hAnsi="Century Gothic"/>
          <w:sz w:val="20"/>
          <w:szCs w:val="20"/>
        </w:rPr>
      </w:pPr>
    </w:p>
    <w:p w:rsidR="00E25D77" w:rsidRPr="00AD0015" w:rsidRDefault="00E25D77" w:rsidP="00E25D77">
      <w:pPr>
        <w:rPr>
          <w:rFonts w:ascii="Century Gothic" w:hAnsi="Century Gothic" w:cs="Times New Roman"/>
          <w:sz w:val="20"/>
          <w:szCs w:val="20"/>
        </w:rPr>
      </w:pP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I. Opis przedmiotu zamówienia</w:t>
      </w:r>
    </w:p>
    <w:p w:rsidR="0085589C" w:rsidRPr="0085589C" w:rsidRDefault="0085589C" w:rsidP="0085589C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85589C">
        <w:rPr>
          <w:rFonts w:ascii="Century Gothic" w:eastAsia="Times New Roman" w:hAnsi="Century Gothic" w:cs="Times New Roman"/>
          <w:sz w:val="20"/>
          <w:szCs w:val="20"/>
        </w:rPr>
        <w:t>Przedmiotem zamówienia jest wykonanie :</w:t>
      </w:r>
    </w:p>
    <w:p w:rsidR="0085589C" w:rsidRPr="0085589C" w:rsidRDefault="0085589C" w:rsidP="0085589C">
      <w:pPr>
        <w:spacing w:before="100" w:beforeAutospacing="1" w:after="100" w:afterAutospacing="1"/>
        <w:jc w:val="both"/>
        <w:rPr>
          <w:rFonts w:ascii="Century Gothic" w:hAnsi="Century Gothic" w:cs="Times New Roman"/>
          <w:sz w:val="20"/>
          <w:szCs w:val="20"/>
        </w:rPr>
      </w:pPr>
      <w:r w:rsidRPr="0085589C">
        <w:rPr>
          <w:rFonts w:ascii="Century Gothic" w:eastAsia="Times New Roman" w:hAnsi="Century Gothic" w:cs="Times New Roman"/>
          <w:b/>
          <w:sz w:val="20"/>
          <w:szCs w:val="20"/>
        </w:rPr>
        <w:t>1)</w:t>
      </w:r>
      <w:r w:rsidRPr="0085589C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="002401C6">
        <w:rPr>
          <w:rFonts w:ascii="Century Gothic" w:eastAsia="Times New Roman" w:hAnsi="Century Gothic" w:cs="Times New Roman"/>
          <w:sz w:val="20"/>
          <w:szCs w:val="20"/>
        </w:rPr>
        <w:t>16</w:t>
      </w:r>
      <w:r w:rsidRPr="0085589C">
        <w:rPr>
          <w:rFonts w:ascii="Century Gothic" w:eastAsia="Times New Roman" w:hAnsi="Century Gothic" w:cs="Times New Roman"/>
          <w:sz w:val="20"/>
          <w:szCs w:val="20"/>
        </w:rPr>
        <w:t xml:space="preserve"> operatów szacunkowych dla potrzeb naliczenia </w:t>
      </w:r>
      <w:r w:rsidRPr="0085589C">
        <w:rPr>
          <w:rFonts w:ascii="Century Gothic" w:eastAsia="Times New Roman" w:hAnsi="Century Gothic" w:cs="Times New Roman"/>
          <w:bCs/>
          <w:sz w:val="20"/>
          <w:szCs w:val="20"/>
        </w:rPr>
        <w:t>opłaty z tytułu wzrostu wartości nieruchomości w związku ze zmianą planu miejscowego</w:t>
      </w:r>
      <w:r w:rsidRPr="0085589C">
        <w:rPr>
          <w:rFonts w:ascii="Century Gothic" w:eastAsia="Times New Roman" w:hAnsi="Century Gothic" w:cs="Times New Roman"/>
          <w:sz w:val="20"/>
          <w:szCs w:val="20"/>
        </w:rPr>
        <w:t xml:space="preserve"> (opłaty planistycznej) o której mowa w art. 36 ust. 4 ustawy z dnia 27.03.2003 r. o planowaniu i zagospodarowaniu przestrzennym w związku z uchwaleniem Zmiany nr 3 Miejscowego Planu Zagospodarowania Przestrzennego Gminy Raków </w:t>
      </w:r>
      <w:r w:rsidRPr="0085589C">
        <w:rPr>
          <w:rFonts w:ascii="Century Gothic" w:hAnsi="Century Gothic" w:cs="Times New Roman"/>
          <w:sz w:val="20"/>
          <w:szCs w:val="20"/>
        </w:rPr>
        <w:t>uchwalonej Uchwałą Nr XI/66/2015 Rady Gminy Raków z dnia 17 lipca 2015 r. ogłoszonej w Dzienniku Urzędowym Województwa Świętokrzyskiego poz. 2444 z dnia 26 sierpnia 2015 r dla nieruchomości składających się z:</w:t>
      </w:r>
    </w:p>
    <w:p w:rsidR="0085589C" w:rsidRDefault="0085589C" w:rsidP="0085589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 w:rsidRPr="0085589C">
        <w:rPr>
          <w:rFonts w:ascii="Century Gothic" w:hAnsi="Century Gothic"/>
          <w:sz w:val="20"/>
          <w:szCs w:val="20"/>
        </w:rPr>
        <w:t>D</w:t>
      </w:r>
      <w:r w:rsidR="002401C6">
        <w:rPr>
          <w:rFonts w:ascii="Century Gothic" w:hAnsi="Century Gothic"/>
          <w:sz w:val="20"/>
          <w:szCs w:val="20"/>
        </w:rPr>
        <w:t xml:space="preserve">ziałki nr </w:t>
      </w:r>
      <w:proofErr w:type="spellStart"/>
      <w:r w:rsidR="002401C6">
        <w:rPr>
          <w:rFonts w:ascii="Century Gothic" w:hAnsi="Century Gothic"/>
          <w:sz w:val="20"/>
          <w:szCs w:val="20"/>
        </w:rPr>
        <w:t>ewid</w:t>
      </w:r>
      <w:proofErr w:type="spellEnd"/>
      <w:r w:rsidR="002401C6">
        <w:rPr>
          <w:rFonts w:ascii="Century Gothic" w:hAnsi="Century Gothic"/>
          <w:sz w:val="20"/>
          <w:szCs w:val="20"/>
        </w:rPr>
        <w:t>. 88</w:t>
      </w:r>
      <w:r w:rsidR="00C87478">
        <w:rPr>
          <w:rFonts w:ascii="Century Gothic" w:hAnsi="Century Gothic"/>
          <w:sz w:val="20"/>
          <w:szCs w:val="20"/>
        </w:rPr>
        <w:t>,</w:t>
      </w:r>
      <w:r w:rsidR="00677FDD">
        <w:rPr>
          <w:rFonts w:ascii="Century Gothic" w:hAnsi="Century Gothic"/>
          <w:sz w:val="20"/>
          <w:szCs w:val="20"/>
        </w:rPr>
        <w:t xml:space="preserve"> położonej w obrębie 0001</w:t>
      </w:r>
      <w:r w:rsidRPr="0085589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677FDD">
        <w:rPr>
          <w:rFonts w:ascii="Century Gothic" w:hAnsi="Century Gothic"/>
          <w:sz w:val="20"/>
          <w:szCs w:val="20"/>
        </w:rPr>
        <w:t>Bardo</w:t>
      </w:r>
      <w:proofErr w:type="spellEnd"/>
      <w:r w:rsidRPr="0085589C">
        <w:rPr>
          <w:rFonts w:ascii="Century Gothic" w:hAnsi="Century Gothic"/>
          <w:sz w:val="20"/>
          <w:szCs w:val="20"/>
        </w:rPr>
        <w:t>, gm. Raków;</w:t>
      </w:r>
    </w:p>
    <w:p w:rsidR="0085589C" w:rsidRPr="0085589C" w:rsidRDefault="0085589C" w:rsidP="0085589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 w:rsidRPr="0085589C">
        <w:rPr>
          <w:rFonts w:ascii="Century Gothic" w:hAnsi="Century Gothic"/>
          <w:sz w:val="20"/>
          <w:szCs w:val="20"/>
        </w:rPr>
        <w:t>D</w:t>
      </w:r>
      <w:r w:rsidR="002401C6">
        <w:rPr>
          <w:rFonts w:ascii="Century Gothic" w:hAnsi="Century Gothic"/>
          <w:sz w:val="20"/>
          <w:szCs w:val="20"/>
        </w:rPr>
        <w:t xml:space="preserve">ziałki nr </w:t>
      </w:r>
      <w:proofErr w:type="spellStart"/>
      <w:r w:rsidR="002401C6">
        <w:rPr>
          <w:rFonts w:ascii="Century Gothic" w:hAnsi="Century Gothic"/>
          <w:sz w:val="20"/>
          <w:szCs w:val="20"/>
        </w:rPr>
        <w:t>ewid</w:t>
      </w:r>
      <w:proofErr w:type="spellEnd"/>
      <w:r w:rsidR="002401C6">
        <w:rPr>
          <w:rFonts w:ascii="Century Gothic" w:hAnsi="Century Gothic"/>
          <w:sz w:val="20"/>
          <w:szCs w:val="20"/>
        </w:rPr>
        <w:t>. 1337/40</w:t>
      </w:r>
      <w:r w:rsidR="00C87478">
        <w:rPr>
          <w:rFonts w:ascii="Century Gothic" w:hAnsi="Century Gothic"/>
          <w:sz w:val="20"/>
          <w:szCs w:val="20"/>
        </w:rPr>
        <w:t>,</w:t>
      </w:r>
      <w:r w:rsidR="002401C6">
        <w:rPr>
          <w:rFonts w:ascii="Century Gothic" w:hAnsi="Century Gothic"/>
          <w:sz w:val="20"/>
          <w:szCs w:val="20"/>
        </w:rPr>
        <w:t xml:space="preserve"> położonej w obrębie 0028</w:t>
      </w:r>
      <w:r w:rsidRPr="0085589C">
        <w:rPr>
          <w:rFonts w:ascii="Century Gothic" w:hAnsi="Century Gothic"/>
          <w:sz w:val="20"/>
          <w:szCs w:val="20"/>
        </w:rPr>
        <w:t xml:space="preserve"> </w:t>
      </w:r>
      <w:r w:rsidR="002401C6">
        <w:rPr>
          <w:rFonts w:ascii="Century Gothic" w:hAnsi="Century Gothic"/>
          <w:sz w:val="20"/>
          <w:szCs w:val="20"/>
        </w:rPr>
        <w:t>Życiny</w:t>
      </w:r>
      <w:r w:rsidRPr="0085589C">
        <w:rPr>
          <w:rFonts w:ascii="Century Gothic" w:hAnsi="Century Gothic"/>
          <w:sz w:val="20"/>
          <w:szCs w:val="20"/>
        </w:rPr>
        <w:t>, gm. Raków;</w:t>
      </w:r>
    </w:p>
    <w:p w:rsidR="0085589C" w:rsidRPr="0085589C" w:rsidRDefault="00677FDD" w:rsidP="0085589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Działki nr</w:t>
      </w:r>
      <w:r w:rsidR="0085589C" w:rsidRPr="0085589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85589C" w:rsidRPr="0085589C">
        <w:rPr>
          <w:rFonts w:ascii="Century Gothic" w:hAnsi="Century Gothic"/>
          <w:sz w:val="20"/>
          <w:szCs w:val="20"/>
        </w:rPr>
        <w:t>ewid</w:t>
      </w:r>
      <w:proofErr w:type="spellEnd"/>
      <w:r w:rsidR="0085589C" w:rsidRPr="0085589C">
        <w:rPr>
          <w:rFonts w:ascii="Century Gothic" w:hAnsi="Century Gothic"/>
          <w:sz w:val="20"/>
          <w:szCs w:val="20"/>
        </w:rPr>
        <w:t xml:space="preserve">. </w:t>
      </w:r>
      <w:r w:rsidR="002401C6">
        <w:rPr>
          <w:rFonts w:ascii="Century Gothic" w:hAnsi="Century Gothic"/>
          <w:sz w:val="20"/>
          <w:szCs w:val="20"/>
        </w:rPr>
        <w:t>178</w:t>
      </w:r>
      <w:r w:rsidR="0085589C">
        <w:rPr>
          <w:rFonts w:ascii="Century Gothic" w:hAnsi="Century Gothic"/>
          <w:sz w:val="20"/>
          <w:szCs w:val="20"/>
        </w:rPr>
        <w:t>,</w:t>
      </w:r>
      <w:r w:rsidR="0085589C" w:rsidRPr="0085589C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położonej</w:t>
      </w:r>
      <w:r w:rsidR="0085589C">
        <w:rPr>
          <w:rFonts w:ascii="Century Gothic" w:hAnsi="Century Gothic"/>
          <w:sz w:val="20"/>
          <w:szCs w:val="20"/>
        </w:rPr>
        <w:t xml:space="preserve"> w obrębie 00</w:t>
      </w:r>
      <w:r w:rsidR="002401C6">
        <w:rPr>
          <w:rFonts w:ascii="Century Gothic" w:hAnsi="Century Gothic"/>
          <w:sz w:val="20"/>
          <w:szCs w:val="20"/>
        </w:rPr>
        <w:t>12</w:t>
      </w:r>
      <w:r w:rsidR="0085589C" w:rsidRPr="0085589C">
        <w:rPr>
          <w:rFonts w:ascii="Century Gothic" w:hAnsi="Century Gothic"/>
          <w:sz w:val="20"/>
          <w:szCs w:val="20"/>
        </w:rPr>
        <w:t xml:space="preserve"> </w:t>
      </w:r>
      <w:r w:rsidR="002401C6">
        <w:rPr>
          <w:rFonts w:ascii="Century Gothic" w:hAnsi="Century Gothic"/>
          <w:sz w:val="20"/>
          <w:szCs w:val="20"/>
        </w:rPr>
        <w:t>Nowa Huta</w:t>
      </w:r>
      <w:r w:rsidR="0085589C" w:rsidRPr="0085589C">
        <w:rPr>
          <w:rFonts w:ascii="Century Gothic" w:hAnsi="Century Gothic"/>
          <w:sz w:val="20"/>
          <w:szCs w:val="20"/>
        </w:rPr>
        <w:t>, gm. Raków;</w:t>
      </w:r>
    </w:p>
    <w:p w:rsidR="0085589C" w:rsidRPr="0085589C" w:rsidRDefault="0085589C" w:rsidP="0085589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 w:rsidRPr="0085589C">
        <w:rPr>
          <w:rFonts w:ascii="Century Gothic" w:hAnsi="Century Gothic"/>
          <w:sz w:val="20"/>
          <w:szCs w:val="20"/>
        </w:rPr>
        <w:t xml:space="preserve">Działki nr </w:t>
      </w:r>
      <w:proofErr w:type="spellStart"/>
      <w:r w:rsidRPr="0085589C">
        <w:rPr>
          <w:rFonts w:ascii="Century Gothic" w:hAnsi="Century Gothic"/>
          <w:sz w:val="20"/>
          <w:szCs w:val="20"/>
        </w:rPr>
        <w:t>ewid</w:t>
      </w:r>
      <w:proofErr w:type="spellEnd"/>
      <w:r w:rsidRPr="0085589C">
        <w:rPr>
          <w:rFonts w:ascii="Century Gothic" w:hAnsi="Century Gothic"/>
          <w:sz w:val="20"/>
          <w:szCs w:val="20"/>
        </w:rPr>
        <w:t xml:space="preserve">. </w:t>
      </w:r>
      <w:r w:rsidR="002363BA">
        <w:rPr>
          <w:rFonts w:ascii="Century Gothic" w:hAnsi="Century Gothic"/>
          <w:sz w:val="20"/>
          <w:szCs w:val="20"/>
        </w:rPr>
        <w:t>292/4, oraz udziału 1/4</w:t>
      </w:r>
      <w:r w:rsidR="002401C6">
        <w:rPr>
          <w:rFonts w:ascii="Century Gothic" w:hAnsi="Century Gothic"/>
          <w:sz w:val="20"/>
          <w:szCs w:val="20"/>
        </w:rPr>
        <w:t xml:space="preserve"> w prawie własności do działki nr </w:t>
      </w:r>
      <w:proofErr w:type="spellStart"/>
      <w:r w:rsidR="002401C6">
        <w:rPr>
          <w:rFonts w:ascii="Century Gothic" w:hAnsi="Century Gothic"/>
          <w:sz w:val="20"/>
          <w:szCs w:val="20"/>
        </w:rPr>
        <w:t>ewid</w:t>
      </w:r>
      <w:proofErr w:type="spellEnd"/>
      <w:r w:rsidR="002401C6">
        <w:rPr>
          <w:rFonts w:ascii="Century Gothic" w:hAnsi="Century Gothic"/>
          <w:sz w:val="20"/>
          <w:szCs w:val="20"/>
        </w:rPr>
        <w:t>. 292/5 położonych w obrębie 0008</w:t>
      </w:r>
      <w:r w:rsidRPr="0085589C">
        <w:rPr>
          <w:rFonts w:ascii="Century Gothic" w:hAnsi="Century Gothic"/>
          <w:sz w:val="20"/>
          <w:szCs w:val="20"/>
        </w:rPr>
        <w:t xml:space="preserve"> </w:t>
      </w:r>
      <w:r w:rsidR="002401C6">
        <w:rPr>
          <w:rFonts w:ascii="Century Gothic" w:hAnsi="Century Gothic"/>
          <w:sz w:val="20"/>
          <w:szCs w:val="20"/>
        </w:rPr>
        <w:t>Korzenno</w:t>
      </w:r>
      <w:r w:rsidRPr="0085589C">
        <w:rPr>
          <w:rFonts w:ascii="Century Gothic" w:hAnsi="Century Gothic"/>
          <w:sz w:val="20"/>
          <w:szCs w:val="20"/>
        </w:rPr>
        <w:t>, gm. Raków;</w:t>
      </w:r>
    </w:p>
    <w:p w:rsidR="0085589C" w:rsidRPr="0085589C" w:rsidRDefault="002401C6" w:rsidP="0085589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Działek</w:t>
      </w:r>
      <w:r w:rsidR="0085589C" w:rsidRPr="0085589C">
        <w:rPr>
          <w:rFonts w:ascii="Century Gothic" w:hAnsi="Century Gothic"/>
          <w:sz w:val="20"/>
          <w:szCs w:val="20"/>
        </w:rPr>
        <w:t xml:space="preserve"> nr </w:t>
      </w:r>
      <w:proofErr w:type="spellStart"/>
      <w:r w:rsidR="0085589C" w:rsidRPr="0085589C">
        <w:rPr>
          <w:rFonts w:ascii="Century Gothic" w:hAnsi="Century Gothic"/>
          <w:sz w:val="20"/>
          <w:szCs w:val="20"/>
        </w:rPr>
        <w:t>ewid</w:t>
      </w:r>
      <w:proofErr w:type="spellEnd"/>
      <w:r>
        <w:rPr>
          <w:rFonts w:ascii="Century Gothic" w:hAnsi="Century Gothic"/>
          <w:sz w:val="20"/>
          <w:szCs w:val="20"/>
        </w:rPr>
        <w:t>. 988</w:t>
      </w:r>
      <w:r w:rsidR="00C87478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3001, położonych</w:t>
      </w:r>
      <w:r w:rsidR="00C87478">
        <w:rPr>
          <w:rFonts w:ascii="Century Gothic" w:hAnsi="Century Gothic"/>
          <w:sz w:val="20"/>
          <w:szCs w:val="20"/>
        </w:rPr>
        <w:t xml:space="preserve"> w obrębie 0018</w:t>
      </w:r>
      <w:r w:rsidR="0085589C" w:rsidRPr="0085589C">
        <w:rPr>
          <w:rFonts w:ascii="Century Gothic" w:hAnsi="Century Gothic"/>
          <w:sz w:val="20"/>
          <w:szCs w:val="20"/>
        </w:rPr>
        <w:t xml:space="preserve"> </w:t>
      </w:r>
      <w:r w:rsidR="00C87478">
        <w:rPr>
          <w:rFonts w:ascii="Century Gothic" w:hAnsi="Century Gothic"/>
          <w:sz w:val="20"/>
          <w:szCs w:val="20"/>
        </w:rPr>
        <w:t>Raków</w:t>
      </w:r>
      <w:r w:rsidR="0085589C" w:rsidRPr="0085589C">
        <w:rPr>
          <w:rFonts w:ascii="Century Gothic" w:hAnsi="Century Gothic"/>
          <w:sz w:val="20"/>
          <w:szCs w:val="20"/>
        </w:rPr>
        <w:t>, gm. Raków;</w:t>
      </w:r>
    </w:p>
    <w:p w:rsidR="002401C6" w:rsidRDefault="002401C6" w:rsidP="0085589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 w:rsidRPr="0085589C">
        <w:rPr>
          <w:rFonts w:ascii="Century Gothic" w:hAnsi="Century Gothic"/>
          <w:sz w:val="20"/>
          <w:szCs w:val="20"/>
        </w:rPr>
        <w:t xml:space="preserve">Działki nr </w:t>
      </w:r>
      <w:proofErr w:type="spellStart"/>
      <w:r w:rsidRPr="0085589C">
        <w:rPr>
          <w:rFonts w:ascii="Century Gothic" w:hAnsi="Century Gothic"/>
          <w:sz w:val="20"/>
          <w:szCs w:val="20"/>
        </w:rPr>
        <w:t>ewid</w:t>
      </w:r>
      <w:proofErr w:type="spellEnd"/>
      <w:r w:rsidRPr="0085589C">
        <w:rPr>
          <w:rFonts w:ascii="Century Gothic" w:hAnsi="Century Gothic"/>
          <w:sz w:val="20"/>
          <w:szCs w:val="20"/>
        </w:rPr>
        <w:t xml:space="preserve">. </w:t>
      </w:r>
      <w:r>
        <w:rPr>
          <w:rFonts w:ascii="Century Gothic" w:hAnsi="Century Gothic"/>
          <w:sz w:val="20"/>
          <w:szCs w:val="20"/>
        </w:rPr>
        <w:t xml:space="preserve">155/8, oraz udziału 1/24 w prawie własności do działki nr </w:t>
      </w:r>
      <w:proofErr w:type="spellStart"/>
      <w:r>
        <w:rPr>
          <w:rFonts w:ascii="Century Gothic" w:hAnsi="Century Gothic"/>
          <w:sz w:val="20"/>
          <w:szCs w:val="20"/>
        </w:rPr>
        <w:t>ewid</w:t>
      </w:r>
      <w:proofErr w:type="spellEnd"/>
      <w:r>
        <w:rPr>
          <w:rFonts w:ascii="Century Gothic" w:hAnsi="Century Gothic"/>
          <w:sz w:val="20"/>
          <w:szCs w:val="20"/>
        </w:rPr>
        <w:t>.</w:t>
      </w:r>
      <w:r w:rsidR="002363BA">
        <w:rPr>
          <w:rFonts w:ascii="Century Gothic" w:hAnsi="Century Gothic"/>
          <w:sz w:val="20"/>
          <w:szCs w:val="20"/>
        </w:rPr>
        <w:t xml:space="preserve"> 155/3 położonych w obrębie 0028</w:t>
      </w:r>
      <w:r w:rsidRPr="0085589C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Życiny</w:t>
      </w:r>
      <w:r w:rsidRPr="0085589C">
        <w:rPr>
          <w:rFonts w:ascii="Century Gothic" w:hAnsi="Century Gothic"/>
          <w:sz w:val="20"/>
          <w:szCs w:val="20"/>
        </w:rPr>
        <w:t>, gm. Raków;</w:t>
      </w:r>
    </w:p>
    <w:p w:rsidR="0085589C" w:rsidRDefault="002401C6" w:rsidP="0085589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Działki nr </w:t>
      </w:r>
      <w:proofErr w:type="spellStart"/>
      <w:r>
        <w:rPr>
          <w:rFonts w:ascii="Century Gothic" w:hAnsi="Century Gothic"/>
          <w:sz w:val="20"/>
          <w:szCs w:val="20"/>
        </w:rPr>
        <w:t>ewid</w:t>
      </w:r>
      <w:proofErr w:type="spellEnd"/>
      <w:r>
        <w:rPr>
          <w:rFonts w:ascii="Century Gothic" w:hAnsi="Century Gothic"/>
          <w:sz w:val="20"/>
          <w:szCs w:val="20"/>
        </w:rPr>
        <w:t>. 428/6</w:t>
      </w:r>
      <w:r w:rsidR="0085589C">
        <w:rPr>
          <w:rFonts w:ascii="Century Gothic" w:hAnsi="Century Gothic"/>
          <w:sz w:val="20"/>
          <w:szCs w:val="20"/>
        </w:rPr>
        <w:t>, położon</w:t>
      </w:r>
      <w:r>
        <w:rPr>
          <w:rFonts w:ascii="Century Gothic" w:hAnsi="Century Gothic"/>
          <w:sz w:val="20"/>
          <w:szCs w:val="20"/>
        </w:rPr>
        <w:t>ej w obrębie 0003</w:t>
      </w:r>
      <w:r w:rsidR="0085589C" w:rsidRPr="0085589C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Chańcza</w:t>
      </w:r>
      <w:r w:rsidR="00A367BB">
        <w:rPr>
          <w:rFonts w:ascii="Century Gothic" w:hAnsi="Century Gothic"/>
          <w:sz w:val="20"/>
          <w:szCs w:val="20"/>
        </w:rPr>
        <w:t>, gm. Raków;</w:t>
      </w:r>
    </w:p>
    <w:p w:rsidR="00594B9F" w:rsidRPr="00594B9F" w:rsidRDefault="001D01C1" w:rsidP="00594B9F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Działki</w:t>
      </w:r>
      <w:r w:rsidR="00594B9F" w:rsidRPr="0085589C">
        <w:rPr>
          <w:rFonts w:ascii="Century Gothic" w:hAnsi="Century Gothic"/>
          <w:sz w:val="20"/>
          <w:szCs w:val="20"/>
        </w:rPr>
        <w:t xml:space="preserve"> nr </w:t>
      </w:r>
      <w:proofErr w:type="spellStart"/>
      <w:r w:rsidR="00594B9F" w:rsidRPr="0085589C">
        <w:rPr>
          <w:rFonts w:ascii="Century Gothic" w:hAnsi="Century Gothic"/>
          <w:sz w:val="20"/>
          <w:szCs w:val="20"/>
        </w:rPr>
        <w:t>ewid</w:t>
      </w:r>
      <w:proofErr w:type="spellEnd"/>
      <w:r w:rsidR="00594B9F" w:rsidRPr="0085589C">
        <w:rPr>
          <w:rFonts w:ascii="Century Gothic" w:hAnsi="Century Gothic"/>
          <w:sz w:val="20"/>
          <w:szCs w:val="20"/>
        </w:rPr>
        <w:t xml:space="preserve">. </w:t>
      </w:r>
      <w:r w:rsidR="005A2703">
        <w:rPr>
          <w:rFonts w:ascii="Century Gothic" w:hAnsi="Century Gothic"/>
          <w:sz w:val="20"/>
          <w:szCs w:val="20"/>
        </w:rPr>
        <w:t>1337/34</w:t>
      </w:r>
      <w:r w:rsidR="00594B9F" w:rsidRPr="0085589C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położonej</w:t>
      </w:r>
      <w:r w:rsidR="00594B9F">
        <w:rPr>
          <w:rFonts w:ascii="Century Gothic" w:hAnsi="Century Gothic"/>
          <w:sz w:val="20"/>
          <w:szCs w:val="20"/>
        </w:rPr>
        <w:t xml:space="preserve"> w obrębie 00</w:t>
      </w:r>
      <w:r w:rsidR="005A2703">
        <w:rPr>
          <w:rFonts w:ascii="Century Gothic" w:hAnsi="Century Gothic"/>
          <w:sz w:val="20"/>
          <w:szCs w:val="20"/>
        </w:rPr>
        <w:t>28</w:t>
      </w:r>
      <w:r w:rsidR="00594B9F" w:rsidRPr="0085589C">
        <w:rPr>
          <w:rFonts w:ascii="Century Gothic" w:hAnsi="Century Gothic"/>
          <w:sz w:val="20"/>
          <w:szCs w:val="20"/>
        </w:rPr>
        <w:t xml:space="preserve"> </w:t>
      </w:r>
      <w:r w:rsidR="005A2703">
        <w:rPr>
          <w:rFonts w:ascii="Century Gothic" w:hAnsi="Century Gothic"/>
          <w:sz w:val="20"/>
          <w:szCs w:val="20"/>
        </w:rPr>
        <w:t>Życiny</w:t>
      </w:r>
      <w:r w:rsidR="00594B9F" w:rsidRPr="0085589C">
        <w:rPr>
          <w:rFonts w:ascii="Century Gothic" w:hAnsi="Century Gothic"/>
          <w:sz w:val="20"/>
          <w:szCs w:val="20"/>
        </w:rPr>
        <w:t>, gm. Raków;</w:t>
      </w:r>
    </w:p>
    <w:p w:rsidR="0085589C" w:rsidRDefault="005A2703" w:rsidP="0085589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Działki nr </w:t>
      </w:r>
      <w:proofErr w:type="spellStart"/>
      <w:r>
        <w:rPr>
          <w:rFonts w:ascii="Century Gothic" w:hAnsi="Century Gothic"/>
          <w:sz w:val="20"/>
          <w:szCs w:val="20"/>
        </w:rPr>
        <w:t>ewid</w:t>
      </w:r>
      <w:proofErr w:type="spellEnd"/>
      <w:r>
        <w:rPr>
          <w:rFonts w:ascii="Century Gothic" w:hAnsi="Century Gothic"/>
          <w:sz w:val="20"/>
          <w:szCs w:val="20"/>
        </w:rPr>
        <w:t>. 1317/62</w:t>
      </w:r>
      <w:r w:rsidR="001D01C1">
        <w:rPr>
          <w:rFonts w:ascii="Century Gothic" w:hAnsi="Century Gothic"/>
          <w:sz w:val="20"/>
          <w:szCs w:val="20"/>
        </w:rPr>
        <w:t xml:space="preserve"> położonej w obrębie 0028</w:t>
      </w:r>
      <w:r w:rsidR="0085589C" w:rsidRPr="0085589C">
        <w:rPr>
          <w:rFonts w:ascii="Century Gothic" w:hAnsi="Century Gothic"/>
          <w:sz w:val="20"/>
          <w:szCs w:val="20"/>
        </w:rPr>
        <w:t xml:space="preserve"> </w:t>
      </w:r>
      <w:r w:rsidR="001D01C1">
        <w:rPr>
          <w:rFonts w:ascii="Century Gothic" w:hAnsi="Century Gothic"/>
          <w:sz w:val="20"/>
          <w:szCs w:val="20"/>
        </w:rPr>
        <w:t>Życiny</w:t>
      </w:r>
      <w:r w:rsidR="00A367BB">
        <w:rPr>
          <w:rFonts w:ascii="Century Gothic" w:hAnsi="Century Gothic"/>
          <w:sz w:val="20"/>
          <w:szCs w:val="20"/>
        </w:rPr>
        <w:t>, gm. Raków;</w:t>
      </w:r>
    </w:p>
    <w:p w:rsidR="00594B9F" w:rsidRDefault="00BB475B" w:rsidP="00594B9F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Działek</w:t>
      </w:r>
      <w:r w:rsidR="005A2703" w:rsidRPr="0085589C">
        <w:rPr>
          <w:rFonts w:ascii="Century Gothic" w:hAnsi="Century Gothic"/>
          <w:sz w:val="20"/>
          <w:szCs w:val="20"/>
        </w:rPr>
        <w:t xml:space="preserve"> nr </w:t>
      </w:r>
      <w:proofErr w:type="spellStart"/>
      <w:r w:rsidR="005A2703" w:rsidRPr="0085589C">
        <w:rPr>
          <w:rFonts w:ascii="Century Gothic" w:hAnsi="Century Gothic"/>
          <w:sz w:val="20"/>
          <w:szCs w:val="20"/>
        </w:rPr>
        <w:t>ewid</w:t>
      </w:r>
      <w:proofErr w:type="spellEnd"/>
      <w:r w:rsidR="005A2703" w:rsidRPr="0085589C">
        <w:rPr>
          <w:rFonts w:ascii="Century Gothic" w:hAnsi="Century Gothic"/>
          <w:sz w:val="20"/>
          <w:szCs w:val="20"/>
        </w:rPr>
        <w:t xml:space="preserve">. </w:t>
      </w:r>
      <w:r w:rsidR="002363BA">
        <w:rPr>
          <w:rFonts w:ascii="Century Gothic" w:hAnsi="Century Gothic"/>
          <w:sz w:val="20"/>
          <w:szCs w:val="20"/>
        </w:rPr>
        <w:t xml:space="preserve">292/6, </w:t>
      </w:r>
      <w:r>
        <w:rPr>
          <w:rFonts w:ascii="Century Gothic" w:hAnsi="Century Gothic"/>
          <w:sz w:val="20"/>
          <w:szCs w:val="20"/>
        </w:rPr>
        <w:t>292/7,oraz udziału 1/2</w:t>
      </w:r>
      <w:bookmarkStart w:id="0" w:name="_GoBack"/>
      <w:bookmarkEnd w:id="0"/>
      <w:r w:rsidR="002363BA">
        <w:rPr>
          <w:rFonts w:ascii="Century Gothic" w:hAnsi="Century Gothic"/>
          <w:sz w:val="20"/>
          <w:szCs w:val="20"/>
        </w:rPr>
        <w:t xml:space="preserve"> </w:t>
      </w:r>
      <w:r w:rsidR="005A2703">
        <w:rPr>
          <w:rFonts w:ascii="Century Gothic" w:hAnsi="Century Gothic"/>
          <w:sz w:val="20"/>
          <w:szCs w:val="20"/>
        </w:rPr>
        <w:t xml:space="preserve">w prawie własności do działki nr </w:t>
      </w:r>
      <w:proofErr w:type="spellStart"/>
      <w:r w:rsidR="005A2703">
        <w:rPr>
          <w:rFonts w:ascii="Century Gothic" w:hAnsi="Century Gothic"/>
          <w:sz w:val="20"/>
          <w:szCs w:val="20"/>
        </w:rPr>
        <w:t>ewid</w:t>
      </w:r>
      <w:proofErr w:type="spellEnd"/>
      <w:r w:rsidR="005A2703">
        <w:rPr>
          <w:rFonts w:ascii="Century Gothic" w:hAnsi="Century Gothic"/>
          <w:sz w:val="20"/>
          <w:szCs w:val="20"/>
        </w:rPr>
        <w:t>. 292/5 położonych w obrębie 0008</w:t>
      </w:r>
      <w:r w:rsidR="005A2703" w:rsidRPr="0085589C">
        <w:rPr>
          <w:rFonts w:ascii="Century Gothic" w:hAnsi="Century Gothic"/>
          <w:sz w:val="20"/>
          <w:szCs w:val="20"/>
        </w:rPr>
        <w:t xml:space="preserve"> </w:t>
      </w:r>
      <w:r w:rsidR="005A2703">
        <w:rPr>
          <w:rFonts w:ascii="Century Gothic" w:hAnsi="Century Gothic"/>
          <w:sz w:val="20"/>
          <w:szCs w:val="20"/>
        </w:rPr>
        <w:t>Korzenno</w:t>
      </w:r>
      <w:r w:rsidR="005A2703" w:rsidRPr="0085589C">
        <w:rPr>
          <w:rFonts w:ascii="Century Gothic" w:hAnsi="Century Gothic"/>
          <w:sz w:val="20"/>
          <w:szCs w:val="20"/>
        </w:rPr>
        <w:t>, gm. Raków;</w:t>
      </w:r>
    </w:p>
    <w:p w:rsidR="005A2703" w:rsidRPr="0085589C" w:rsidRDefault="005A2703" w:rsidP="005A270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Działek</w:t>
      </w:r>
      <w:r w:rsidRPr="0085589C">
        <w:rPr>
          <w:rFonts w:ascii="Century Gothic" w:hAnsi="Century Gothic"/>
          <w:sz w:val="20"/>
          <w:szCs w:val="20"/>
        </w:rPr>
        <w:t xml:space="preserve"> nr </w:t>
      </w:r>
      <w:proofErr w:type="spellStart"/>
      <w:r w:rsidRPr="0085589C">
        <w:rPr>
          <w:rFonts w:ascii="Century Gothic" w:hAnsi="Century Gothic"/>
          <w:sz w:val="20"/>
          <w:szCs w:val="20"/>
        </w:rPr>
        <w:t>ewid</w:t>
      </w:r>
      <w:proofErr w:type="spellEnd"/>
      <w:r>
        <w:rPr>
          <w:rFonts w:ascii="Century Gothic" w:hAnsi="Century Gothic"/>
          <w:sz w:val="20"/>
          <w:szCs w:val="20"/>
        </w:rPr>
        <w:t>. 999, 1000, położonych w obrębie 0018</w:t>
      </w:r>
      <w:r w:rsidRPr="0085589C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Raków</w:t>
      </w:r>
      <w:r w:rsidRPr="0085589C">
        <w:rPr>
          <w:rFonts w:ascii="Century Gothic" w:hAnsi="Century Gothic"/>
          <w:sz w:val="20"/>
          <w:szCs w:val="20"/>
        </w:rPr>
        <w:t>, gm. Raków;</w:t>
      </w:r>
    </w:p>
    <w:p w:rsidR="005A2703" w:rsidRDefault="005A2703" w:rsidP="005A270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 w:rsidRPr="0085589C">
        <w:rPr>
          <w:rFonts w:ascii="Century Gothic" w:hAnsi="Century Gothic"/>
          <w:sz w:val="20"/>
          <w:szCs w:val="20"/>
        </w:rPr>
        <w:t xml:space="preserve">Działki nr </w:t>
      </w:r>
      <w:proofErr w:type="spellStart"/>
      <w:r w:rsidRPr="0085589C">
        <w:rPr>
          <w:rFonts w:ascii="Century Gothic" w:hAnsi="Century Gothic"/>
          <w:sz w:val="20"/>
          <w:szCs w:val="20"/>
        </w:rPr>
        <w:t>ewid</w:t>
      </w:r>
      <w:proofErr w:type="spellEnd"/>
      <w:r w:rsidRPr="0085589C">
        <w:rPr>
          <w:rFonts w:ascii="Century Gothic" w:hAnsi="Century Gothic"/>
          <w:sz w:val="20"/>
          <w:szCs w:val="20"/>
        </w:rPr>
        <w:t xml:space="preserve">. </w:t>
      </w:r>
      <w:r>
        <w:rPr>
          <w:rFonts w:ascii="Century Gothic" w:hAnsi="Century Gothic"/>
          <w:sz w:val="20"/>
          <w:szCs w:val="20"/>
        </w:rPr>
        <w:t xml:space="preserve">1108/7, oraz udziału 1/17 w prawie własności do działki nr </w:t>
      </w:r>
      <w:proofErr w:type="spellStart"/>
      <w:r>
        <w:rPr>
          <w:rFonts w:ascii="Century Gothic" w:hAnsi="Century Gothic"/>
          <w:sz w:val="20"/>
          <w:szCs w:val="20"/>
        </w:rPr>
        <w:t>ewid</w:t>
      </w:r>
      <w:proofErr w:type="spellEnd"/>
      <w:r>
        <w:rPr>
          <w:rFonts w:ascii="Century Gothic" w:hAnsi="Century Gothic"/>
          <w:sz w:val="20"/>
          <w:szCs w:val="20"/>
        </w:rPr>
        <w:t>. 1108/19 położonych w obrębie 000</w:t>
      </w:r>
      <w:r w:rsidR="00F7367E">
        <w:rPr>
          <w:rFonts w:ascii="Century Gothic" w:hAnsi="Century Gothic"/>
          <w:sz w:val="20"/>
          <w:szCs w:val="20"/>
        </w:rPr>
        <w:t>3</w:t>
      </w:r>
      <w:r w:rsidRPr="0085589C">
        <w:rPr>
          <w:rFonts w:ascii="Century Gothic" w:hAnsi="Century Gothic"/>
          <w:sz w:val="20"/>
          <w:szCs w:val="20"/>
        </w:rPr>
        <w:t xml:space="preserve"> </w:t>
      </w:r>
      <w:r w:rsidR="00F7367E">
        <w:rPr>
          <w:rFonts w:ascii="Century Gothic" w:hAnsi="Century Gothic"/>
          <w:sz w:val="20"/>
          <w:szCs w:val="20"/>
        </w:rPr>
        <w:t>Chańcza</w:t>
      </w:r>
      <w:r w:rsidRPr="0085589C">
        <w:rPr>
          <w:rFonts w:ascii="Century Gothic" w:hAnsi="Century Gothic"/>
          <w:sz w:val="20"/>
          <w:szCs w:val="20"/>
        </w:rPr>
        <w:t>, gm. Raków;</w:t>
      </w:r>
    </w:p>
    <w:p w:rsidR="005A2703" w:rsidRDefault="005A2703" w:rsidP="005A270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 w:rsidRPr="0085589C">
        <w:rPr>
          <w:rFonts w:ascii="Century Gothic" w:hAnsi="Century Gothic"/>
          <w:sz w:val="20"/>
          <w:szCs w:val="20"/>
        </w:rPr>
        <w:t>Dział</w:t>
      </w:r>
      <w:r>
        <w:rPr>
          <w:rFonts w:ascii="Century Gothic" w:hAnsi="Century Gothic"/>
          <w:sz w:val="20"/>
          <w:szCs w:val="20"/>
        </w:rPr>
        <w:t>ek</w:t>
      </w:r>
      <w:r w:rsidRPr="0085589C">
        <w:rPr>
          <w:rFonts w:ascii="Century Gothic" w:hAnsi="Century Gothic"/>
          <w:sz w:val="20"/>
          <w:szCs w:val="20"/>
        </w:rPr>
        <w:t xml:space="preserve"> nr </w:t>
      </w:r>
      <w:proofErr w:type="spellStart"/>
      <w:r w:rsidRPr="0085589C">
        <w:rPr>
          <w:rFonts w:ascii="Century Gothic" w:hAnsi="Century Gothic"/>
          <w:sz w:val="20"/>
          <w:szCs w:val="20"/>
        </w:rPr>
        <w:t>ewid</w:t>
      </w:r>
      <w:proofErr w:type="spellEnd"/>
      <w:r w:rsidRPr="0085589C">
        <w:rPr>
          <w:rFonts w:ascii="Century Gothic" w:hAnsi="Century Gothic"/>
          <w:sz w:val="20"/>
          <w:szCs w:val="20"/>
        </w:rPr>
        <w:t xml:space="preserve">. </w:t>
      </w:r>
      <w:r>
        <w:rPr>
          <w:rFonts w:ascii="Century Gothic" w:hAnsi="Century Gothic"/>
          <w:sz w:val="20"/>
          <w:szCs w:val="20"/>
        </w:rPr>
        <w:t xml:space="preserve">1317/77, 1317/78 oraz udziału 2/28 w prawie własności do działki nr </w:t>
      </w:r>
      <w:proofErr w:type="spellStart"/>
      <w:r>
        <w:rPr>
          <w:rFonts w:ascii="Century Gothic" w:hAnsi="Century Gothic"/>
          <w:sz w:val="20"/>
          <w:szCs w:val="20"/>
        </w:rPr>
        <w:t>ewid</w:t>
      </w:r>
      <w:proofErr w:type="spellEnd"/>
      <w:r>
        <w:rPr>
          <w:rFonts w:ascii="Century Gothic" w:hAnsi="Century Gothic"/>
          <w:sz w:val="20"/>
          <w:szCs w:val="20"/>
        </w:rPr>
        <w:t>. 1317/85 położonych w obrębie 00</w:t>
      </w:r>
      <w:r w:rsidR="002363BA">
        <w:rPr>
          <w:rFonts w:ascii="Century Gothic" w:hAnsi="Century Gothic"/>
          <w:sz w:val="20"/>
          <w:szCs w:val="20"/>
        </w:rPr>
        <w:t>2</w:t>
      </w:r>
      <w:r>
        <w:rPr>
          <w:rFonts w:ascii="Century Gothic" w:hAnsi="Century Gothic"/>
          <w:sz w:val="20"/>
          <w:szCs w:val="20"/>
        </w:rPr>
        <w:t>8</w:t>
      </w:r>
      <w:r w:rsidRPr="0085589C">
        <w:rPr>
          <w:rFonts w:ascii="Century Gothic" w:hAnsi="Century Gothic"/>
          <w:sz w:val="20"/>
          <w:szCs w:val="20"/>
        </w:rPr>
        <w:t xml:space="preserve"> </w:t>
      </w:r>
      <w:r w:rsidR="002363BA">
        <w:rPr>
          <w:rFonts w:ascii="Century Gothic" w:hAnsi="Century Gothic"/>
          <w:sz w:val="20"/>
          <w:szCs w:val="20"/>
        </w:rPr>
        <w:t>Życiny</w:t>
      </w:r>
      <w:r w:rsidRPr="0085589C">
        <w:rPr>
          <w:rFonts w:ascii="Century Gothic" w:hAnsi="Century Gothic"/>
          <w:sz w:val="20"/>
          <w:szCs w:val="20"/>
        </w:rPr>
        <w:t>, gm. Raków;</w:t>
      </w:r>
    </w:p>
    <w:p w:rsidR="00F7367E" w:rsidRPr="0085589C" w:rsidRDefault="00F7367E" w:rsidP="00F7367E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 w:rsidRPr="0085589C">
        <w:rPr>
          <w:rFonts w:ascii="Century Gothic" w:hAnsi="Century Gothic"/>
          <w:sz w:val="20"/>
          <w:szCs w:val="20"/>
        </w:rPr>
        <w:t>D</w:t>
      </w:r>
      <w:r>
        <w:rPr>
          <w:rFonts w:ascii="Century Gothic" w:hAnsi="Century Gothic"/>
          <w:sz w:val="20"/>
          <w:szCs w:val="20"/>
        </w:rPr>
        <w:t xml:space="preserve">ziałki nr </w:t>
      </w:r>
      <w:proofErr w:type="spellStart"/>
      <w:r>
        <w:rPr>
          <w:rFonts w:ascii="Century Gothic" w:hAnsi="Century Gothic"/>
          <w:sz w:val="20"/>
          <w:szCs w:val="20"/>
        </w:rPr>
        <w:t>ewid</w:t>
      </w:r>
      <w:proofErr w:type="spellEnd"/>
      <w:r>
        <w:rPr>
          <w:rFonts w:ascii="Century Gothic" w:hAnsi="Century Gothic"/>
          <w:sz w:val="20"/>
          <w:szCs w:val="20"/>
        </w:rPr>
        <w:t>. 175/1, położonej w obrębie 0009</w:t>
      </w:r>
      <w:r w:rsidRPr="0085589C"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Koziel</w:t>
      </w:r>
      <w:proofErr w:type="spellEnd"/>
      <w:r w:rsidRPr="0085589C">
        <w:rPr>
          <w:rFonts w:ascii="Century Gothic" w:hAnsi="Century Gothic"/>
          <w:sz w:val="20"/>
          <w:szCs w:val="20"/>
        </w:rPr>
        <w:t>, gm. Raków;</w:t>
      </w:r>
    </w:p>
    <w:p w:rsidR="00654A7B" w:rsidRPr="0085589C" w:rsidRDefault="00654A7B" w:rsidP="00654A7B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 w:rsidRPr="0085589C">
        <w:rPr>
          <w:rFonts w:ascii="Century Gothic" w:hAnsi="Century Gothic"/>
          <w:sz w:val="20"/>
          <w:szCs w:val="20"/>
        </w:rPr>
        <w:t>D</w:t>
      </w:r>
      <w:r>
        <w:rPr>
          <w:rFonts w:ascii="Century Gothic" w:hAnsi="Century Gothic"/>
          <w:sz w:val="20"/>
          <w:szCs w:val="20"/>
        </w:rPr>
        <w:t xml:space="preserve">ziałki nr </w:t>
      </w:r>
      <w:proofErr w:type="spellStart"/>
      <w:r>
        <w:rPr>
          <w:rFonts w:ascii="Century Gothic" w:hAnsi="Century Gothic"/>
          <w:sz w:val="20"/>
          <w:szCs w:val="20"/>
        </w:rPr>
        <w:t>ewid</w:t>
      </w:r>
      <w:proofErr w:type="spellEnd"/>
      <w:r>
        <w:rPr>
          <w:rFonts w:ascii="Century Gothic" w:hAnsi="Century Gothic"/>
          <w:sz w:val="20"/>
          <w:szCs w:val="20"/>
        </w:rPr>
        <w:t>. 212, położonej w obrębie 0023</w:t>
      </w:r>
      <w:r w:rsidRPr="0085589C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Szumsko</w:t>
      </w:r>
      <w:r w:rsidRPr="0085589C">
        <w:rPr>
          <w:rFonts w:ascii="Century Gothic" w:hAnsi="Century Gothic"/>
          <w:sz w:val="20"/>
          <w:szCs w:val="20"/>
        </w:rPr>
        <w:t>, gm. Raków;</w:t>
      </w:r>
    </w:p>
    <w:p w:rsidR="00654A7B" w:rsidRPr="0085589C" w:rsidRDefault="00654A7B" w:rsidP="00654A7B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 w:rsidRPr="0085589C">
        <w:rPr>
          <w:rFonts w:ascii="Century Gothic" w:hAnsi="Century Gothic"/>
          <w:sz w:val="20"/>
          <w:szCs w:val="20"/>
        </w:rPr>
        <w:t>D</w:t>
      </w:r>
      <w:r>
        <w:rPr>
          <w:rFonts w:ascii="Century Gothic" w:hAnsi="Century Gothic"/>
          <w:sz w:val="20"/>
          <w:szCs w:val="20"/>
        </w:rPr>
        <w:t xml:space="preserve">ziałki nr </w:t>
      </w:r>
      <w:proofErr w:type="spellStart"/>
      <w:r>
        <w:rPr>
          <w:rFonts w:ascii="Century Gothic" w:hAnsi="Century Gothic"/>
          <w:sz w:val="20"/>
          <w:szCs w:val="20"/>
        </w:rPr>
        <w:t>ewid</w:t>
      </w:r>
      <w:proofErr w:type="spellEnd"/>
      <w:r>
        <w:rPr>
          <w:rFonts w:ascii="Century Gothic" w:hAnsi="Century Gothic"/>
          <w:sz w:val="20"/>
          <w:szCs w:val="20"/>
        </w:rPr>
        <w:t>. 136, położonej w obrębie 0001</w:t>
      </w:r>
      <w:r w:rsidRPr="0085589C"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Bardo</w:t>
      </w:r>
      <w:proofErr w:type="spellEnd"/>
      <w:r w:rsidRPr="0085589C">
        <w:rPr>
          <w:rFonts w:ascii="Century Gothic" w:hAnsi="Century Gothic"/>
          <w:sz w:val="20"/>
          <w:szCs w:val="20"/>
        </w:rPr>
        <w:t>, gm. Raków;</w:t>
      </w:r>
    </w:p>
    <w:p w:rsidR="005A2703" w:rsidRDefault="005A2703" w:rsidP="00654A7B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</w:p>
    <w:p w:rsidR="0085589C" w:rsidRPr="0085589C" w:rsidRDefault="0085589C" w:rsidP="0085589C">
      <w:pPr>
        <w:spacing w:before="100" w:beforeAutospacing="1" w:after="100" w:afterAutospacing="1"/>
        <w:jc w:val="both"/>
        <w:rPr>
          <w:rFonts w:ascii="Century Gothic" w:hAnsi="Century Gothic" w:cs="Times New Roman"/>
          <w:sz w:val="20"/>
          <w:szCs w:val="20"/>
        </w:rPr>
      </w:pPr>
      <w:r w:rsidRPr="0085589C">
        <w:rPr>
          <w:rFonts w:ascii="Century Gothic" w:hAnsi="Century Gothic" w:cs="Times New Roman"/>
          <w:sz w:val="20"/>
          <w:szCs w:val="20"/>
        </w:rPr>
        <w:t>Przedmiot zamówienia wyceny nieruchomości do naliczenia opłat planistycznych obejmuje:</w:t>
      </w:r>
    </w:p>
    <w:p w:rsidR="0085589C" w:rsidRDefault="0085589C" w:rsidP="0085589C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  <w:rPr>
          <w:rFonts w:ascii="Century Gothic" w:eastAsia="Times New Roman" w:hAnsi="Century Gothic" w:cs="Times New Roman"/>
          <w:sz w:val="20"/>
          <w:szCs w:val="20"/>
        </w:rPr>
      </w:pPr>
      <w:r w:rsidRPr="0085589C">
        <w:rPr>
          <w:rFonts w:ascii="Century Gothic" w:eastAsia="Times New Roman" w:hAnsi="Century Gothic" w:cs="Times New Roman"/>
          <w:sz w:val="20"/>
          <w:szCs w:val="20"/>
        </w:rPr>
        <w:t xml:space="preserve">dokonanie wizji w terenie celem oględzin wycenianej nieruchomości </w:t>
      </w:r>
    </w:p>
    <w:p w:rsidR="00594B9F" w:rsidRPr="00594B9F" w:rsidRDefault="00594B9F" w:rsidP="00594B9F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  <w:rPr>
          <w:rFonts w:ascii="Century Gothic" w:eastAsia="Times New Roman" w:hAnsi="Century Gothic" w:cs="Times New Roman"/>
          <w:sz w:val="20"/>
          <w:szCs w:val="20"/>
        </w:rPr>
      </w:pPr>
      <w:r w:rsidRPr="0085589C">
        <w:rPr>
          <w:rFonts w:ascii="Century Gothic" w:eastAsia="Times New Roman" w:hAnsi="Century Gothic" w:cs="Times New Roman"/>
          <w:sz w:val="20"/>
          <w:szCs w:val="20"/>
        </w:rPr>
        <w:t xml:space="preserve">zawiadomienie byłego właściciela nieruchomości o terminie wizji w terenie </w:t>
      </w:r>
    </w:p>
    <w:p w:rsidR="0085589C" w:rsidRPr="0085589C" w:rsidRDefault="0085589C" w:rsidP="0085589C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  <w:rPr>
          <w:rFonts w:ascii="Century Gothic" w:eastAsia="Times New Roman" w:hAnsi="Century Gothic" w:cs="Times New Roman"/>
          <w:sz w:val="20"/>
          <w:szCs w:val="20"/>
        </w:rPr>
      </w:pPr>
      <w:r w:rsidRPr="0085589C">
        <w:rPr>
          <w:rFonts w:ascii="Century Gothic" w:eastAsia="Times New Roman" w:hAnsi="Century Gothic" w:cs="Times New Roman"/>
          <w:sz w:val="20"/>
          <w:szCs w:val="20"/>
        </w:rPr>
        <w:t xml:space="preserve">wykonanie wyceny nieruchomości w formie operatu szacunkowego zgodnie z przepisami ustawy o gospodarce nieruchomościami z dn. 21 sierpnia 1997 r., rozporządzenia w sprawie wyceny nieruchomości i sporządzania operatu szacunkowego z dn. 21 września 2004 r., rozporządzenia zmieniającego rozporządzenie w sprawie wyceny nieruchomości i sporządzania operatu szacunkowego z dn. 27 września 2005 r. oraz ustawy o planowaniu i zagospodarowaniu przestrzennym z dn. 27 marca 2003 r. </w:t>
      </w:r>
    </w:p>
    <w:p w:rsidR="0085589C" w:rsidRPr="00320BDA" w:rsidRDefault="0085589C" w:rsidP="0085589C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  <w:rPr>
          <w:rFonts w:ascii="Century Gothic" w:eastAsia="Times New Roman" w:hAnsi="Century Gothic" w:cs="Times New Roman"/>
          <w:sz w:val="20"/>
          <w:szCs w:val="20"/>
        </w:rPr>
      </w:pPr>
      <w:r w:rsidRPr="0085589C">
        <w:rPr>
          <w:rFonts w:ascii="Century Gothic" w:eastAsia="Times New Roman" w:hAnsi="Century Gothic" w:cs="Times New Roman"/>
          <w:sz w:val="20"/>
          <w:szCs w:val="20"/>
        </w:rPr>
        <w:t xml:space="preserve">dokonywanie zmian lub poprawy operatu jeżeli </w:t>
      </w:r>
      <w:r w:rsidRPr="00320BDA">
        <w:rPr>
          <w:rFonts w:ascii="Century Gothic" w:eastAsia="Times New Roman" w:hAnsi="Century Gothic" w:cs="Times New Roman"/>
          <w:sz w:val="20"/>
          <w:szCs w:val="20"/>
        </w:rPr>
        <w:t xml:space="preserve">zostanie on zakwestionowany przez zleceniodawcę lub organy wyższej instancji (SKO, WSA lub NSA). </w:t>
      </w:r>
      <w:r w:rsidR="00320BDA" w:rsidRPr="00320BDA">
        <w:rPr>
          <w:rFonts w:ascii="Century Gothic" w:hAnsi="Century Gothic"/>
          <w:sz w:val="20"/>
          <w:szCs w:val="20"/>
        </w:rPr>
        <w:t xml:space="preserve">W przypadku niewywiązania się przez wykonawcę z tego obowiązku, zamawiający może zlecić wykonanie nowego operatu innemu rzeczoznawcy, kosztami jego wykonania obciążając wykonawcę który nie wywiązał się z tego obowiązku.    </w:t>
      </w:r>
    </w:p>
    <w:p w:rsidR="00BB2759" w:rsidRPr="00A367BB" w:rsidRDefault="00594B9F" w:rsidP="00654A7B">
      <w:p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eastAsia="Times New Roman" w:hAnsi="Century Gothic" w:cs="Times New Roman"/>
          <w:b/>
          <w:sz w:val="20"/>
          <w:szCs w:val="20"/>
        </w:rPr>
        <w:t>2</w:t>
      </w:r>
      <w:r w:rsidR="0085589C" w:rsidRPr="0085589C">
        <w:rPr>
          <w:rFonts w:ascii="Century Gothic" w:eastAsia="Times New Roman" w:hAnsi="Century Gothic" w:cs="Times New Roman"/>
          <w:b/>
          <w:sz w:val="20"/>
          <w:szCs w:val="20"/>
        </w:rPr>
        <w:t>)</w:t>
      </w:r>
      <w:r w:rsidR="0085589C" w:rsidRPr="0085589C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="00654A7B">
        <w:rPr>
          <w:rFonts w:ascii="Century Gothic" w:eastAsia="Times New Roman" w:hAnsi="Century Gothic" w:cs="Times New Roman"/>
          <w:sz w:val="20"/>
          <w:szCs w:val="20"/>
        </w:rPr>
        <w:t xml:space="preserve">1 </w:t>
      </w:r>
      <w:r w:rsidR="00654A7B" w:rsidRPr="00654A7B">
        <w:rPr>
          <w:rFonts w:ascii="Century Gothic" w:eastAsia="Times New Roman" w:hAnsi="Century Gothic" w:cs="Times New Roman"/>
          <w:sz w:val="20"/>
          <w:szCs w:val="20"/>
        </w:rPr>
        <w:t>operatu szacunkowego dla potrzeb ustalenia wartości</w:t>
      </w:r>
      <w:r w:rsidR="00654A7B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="00600ED1" w:rsidRPr="00600ED1">
        <w:rPr>
          <w:rFonts w:ascii="Century Gothic" w:eastAsia="Times New Roman" w:hAnsi="Century Gothic" w:cs="Times New Roman"/>
          <w:sz w:val="20"/>
          <w:szCs w:val="20"/>
        </w:rPr>
        <w:t>nieograniczonej  w czasie  służebności  gruntowej</w:t>
      </w:r>
      <w:r w:rsidR="00600ED1">
        <w:rPr>
          <w:rFonts w:ascii="Century Gothic" w:eastAsia="Times New Roman" w:hAnsi="Century Gothic" w:cs="Times New Roman"/>
          <w:sz w:val="20"/>
          <w:szCs w:val="20"/>
        </w:rPr>
        <w:t xml:space="preserve"> w działce nr </w:t>
      </w:r>
      <w:proofErr w:type="spellStart"/>
      <w:r w:rsidR="00600ED1">
        <w:rPr>
          <w:rFonts w:ascii="Century Gothic" w:eastAsia="Times New Roman" w:hAnsi="Century Gothic" w:cs="Times New Roman"/>
          <w:sz w:val="20"/>
          <w:szCs w:val="20"/>
        </w:rPr>
        <w:t>ewid</w:t>
      </w:r>
      <w:proofErr w:type="spellEnd"/>
      <w:r w:rsidR="00600ED1">
        <w:rPr>
          <w:rFonts w:ascii="Century Gothic" w:eastAsia="Times New Roman" w:hAnsi="Century Gothic" w:cs="Times New Roman"/>
          <w:sz w:val="20"/>
          <w:szCs w:val="20"/>
        </w:rPr>
        <w:t>. 926/21</w:t>
      </w:r>
      <w:r w:rsidR="00600ED1" w:rsidRPr="00600ED1">
        <w:rPr>
          <w:rFonts w:ascii="Century Gothic" w:eastAsia="Times New Roman" w:hAnsi="Century Gothic" w:cs="Times New Roman"/>
          <w:sz w:val="20"/>
          <w:szCs w:val="20"/>
        </w:rPr>
        <w:t>,</w:t>
      </w:r>
      <w:r w:rsidR="00F6261D">
        <w:rPr>
          <w:rFonts w:ascii="Century Gothic" w:eastAsia="Times New Roman" w:hAnsi="Century Gothic" w:cs="Times New Roman"/>
          <w:sz w:val="20"/>
          <w:szCs w:val="20"/>
        </w:rPr>
        <w:t xml:space="preserve"> położonej w obrębie 0003 Chańcza,</w:t>
      </w:r>
      <w:r w:rsidR="00600ED1" w:rsidRPr="00600ED1">
        <w:rPr>
          <w:rFonts w:ascii="Century Gothic" w:eastAsia="Times New Roman" w:hAnsi="Century Gothic" w:cs="Times New Roman"/>
          <w:sz w:val="20"/>
          <w:szCs w:val="20"/>
        </w:rPr>
        <w:t xml:space="preserve">  polegającej  na  prawie  przejazdu i przechodu pasem gruntu o szerokości 5 metrów wzdłuż granicy z działką 1016 - na rzecz każdoczesnych właścicieli nieruchomości oznaczonych numerami ewidencyjnymi 926/25, 926/26, 926/27, 926/37, 1109/14, 1109/15, 1109/16, 1109/17, 1109/18, 1109/19, 1109/20, 1109/21.</w:t>
      </w:r>
    </w:p>
    <w:p w:rsidR="0085589C" w:rsidRPr="0085589C" w:rsidRDefault="0085589C" w:rsidP="0085589C">
      <w:pPr>
        <w:spacing w:before="100" w:beforeAutospacing="1" w:after="100" w:afterAutospacing="1"/>
        <w:jc w:val="both"/>
        <w:rPr>
          <w:rFonts w:ascii="Century Gothic" w:hAnsi="Century Gothic" w:cs="Times New Roman"/>
          <w:sz w:val="20"/>
          <w:szCs w:val="20"/>
        </w:rPr>
      </w:pPr>
      <w:r w:rsidRPr="0085589C">
        <w:rPr>
          <w:rFonts w:ascii="Century Gothic" w:hAnsi="Century Gothic" w:cs="Times New Roman"/>
          <w:sz w:val="20"/>
          <w:szCs w:val="20"/>
        </w:rPr>
        <w:lastRenderedPageBreak/>
        <w:t>Przedmiot zamówienia wyceny obejmuje:</w:t>
      </w:r>
    </w:p>
    <w:p w:rsidR="0085589C" w:rsidRPr="0085589C" w:rsidRDefault="0085589C" w:rsidP="0085589C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rPr>
          <w:rFonts w:ascii="Century Gothic" w:eastAsia="Times New Roman" w:hAnsi="Century Gothic" w:cs="Times New Roman"/>
          <w:sz w:val="20"/>
          <w:szCs w:val="20"/>
        </w:rPr>
      </w:pPr>
      <w:r w:rsidRPr="0085589C">
        <w:rPr>
          <w:rFonts w:ascii="Century Gothic" w:eastAsia="Times New Roman" w:hAnsi="Century Gothic" w:cs="Times New Roman"/>
          <w:sz w:val="20"/>
          <w:szCs w:val="20"/>
        </w:rPr>
        <w:t xml:space="preserve">dokonanie wizji w terenie celem oględzin wycenianej nieruchomości </w:t>
      </w:r>
    </w:p>
    <w:p w:rsidR="0085589C" w:rsidRPr="0085589C" w:rsidRDefault="0085589C" w:rsidP="0085589C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rPr>
          <w:rFonts w:ascii="Century Gothic" w:eastAsia="Times New Roman" w:hAnsi="Century Gothic" w:cs="Times New Roman"/>
          <w:sz w:val="20"/>
          <w:szCs w:val="20"/>
        </w:rPr>
      </w:pPr>
      <w:r w:rsidRPr="0085589C">
        <w:rPr>
          <w:rFonts w:ascii="Century Gothic" w:eastAsia="Times New Roman" w:hAnsi="Century Gothic" w:cs="Times New Roman"/>
          <w:sz w:val="20"/>
          <w:szCs w:val="20"/>
        </w:rPr>
        <w:t>wykonanie wyceny wartości</w:t>
      </w:r>
      <w:r w:rsidR="002363BA">
        <w:rPr>
          <w:rFonts w:ascii="Century Gothic" w:eastAsia="Times New Roman" w:hAnsi="Century Gothic" w:cs="Times New Roman"/>
          <w:sz w:val="20"/>
          <w:szCs w:val="20"/>
        </w:rPr>
        <w:t xml:space="preserve"> ograniczonego prawa rzeczowego do nieruchomości</w:t>
      </w:r>
      <w:r w:rsidRPr="0085589C">
        <w:rPr>
          <w:rFonts w:ascii="Century Gothic" w:eastAsia="Times New Roman" w:hAnsi="Century Gothic" w:cs="Times New Roman"/>
          <w:sz w:val="20"/>
          <w:szCs w:val="20"/>
        </w:rPr>
        <w:t xml:space="preserve"> w formie operatu szacunkowego zgodnie z przepisami ustawy o gospodarce nieruchomościami z dn. 21 sierpnia 1997 r., rozporządzenia w sprawie wyceny nieruchomości i sporządzania operatu szacunkowego z dn. 21 września 2004 r., rozporządzenia zmieniającego rozporządzenie w sprawie wyceny nieruchomości i sporządzania operatu szacunkowego z dn. 27 września 2005 r. </w:t>
      </w:r>
    </w:p>
    <w:p w:rsidR="00594B9F" w:rsidRPr="00654A7B" w:rsidRDefault="0085589C" w:rsidP="00594B9F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rPr>
          <w:rFonts w:ascii="Century Gothic" w:eastAsia="Times New Roman" w:hAnsi="Century Gothic" w:cs="Times New Roman"/>
          <w:sz w:val="20"/>
          <w:szCs w:val="20"/>
        </w:rPr>
      </w:pPr>
      <w:r w:rsidRPr="0085589C">
        <w:rPr>
          <w:rFonts w:ascii="Century Gothic" w:eastAsia="Times New Roman" w:hAnsi="Century Gothic" w:cs="Times New Roman"/>
          <w:sz w:val="20"/>
          <w:szCs w:val="20"/>
        </w:rPr>
        <w:t xml:space="preserve">dokonywanie zmian lub poprawy operatu jeżeli zostanie on zakwestionowany przez zleceniodawcę. </w:t>
      </w:r>
    </w:p>
    <w:p w:rsidR="002701D7" w:rsidRPr="00AD0015" w:rsidRDefault="002701D7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b/>
          <w:sz w:val="20"/>
          <w:szCs w:val="20"/>
        </w:rPr>
      </w:pP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II. Termin realizacji zamówienia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 xml:space="preserve">Prace określone w opisie przedmiotu zamówienia winny zostać wykonane w terminie do </w:t>
      </w:r>
      <w:r w:rsidR="0046180A">
        <w:rPr>
          <w:rFonts w:ascii="Century Gothic" w:eastAsia="Times New Roman" w:hAnsi="Century Gothic" w:cs="Times New Roman"/>
          <w:sz w:val="20"/>
          <w:szCs w:val="20"/>
        </w:rPr>
        <w:t>1</w:t>
      </w:r>
      <w:r w:rsidR="00FA5F6C" w:rsidRPr="00AD0015">
        <w:rPr>
          <w:rFonts w:ascii="Century Gothic" w:eastAsia="Times New Roman" w:hAnsi="Century Gothic" w:cs="Times New Roman"/>
          <w:sz w:val="20"/>
          <w:szCs w:val="20"/>
        </w:rPr>
        <w:t xml:space="preserve"> miesi</w:t>
      </w:r>
      <w:r w:rsidR="0046180A">
        <w:rPr>
          <w:rFonts w:ascii="Century Gothic" w:eastAsia="Times New Roman" w:hAnsi="Century Gothic" w:cs="Times New Roman"/>
          <w:sz w:val="20"/>
          <w:szCs w:val="20"/>
        </w:rPr>
        <w:t>ąca</w:t>
      </w:r>
      <w:r w:rsidRPr="00AD0015">
        <w:rPr>
          <w:rFonts w:ascii="Century Gothic" w:eastAsia="Times New Roman" w:hAnsi="Century Gothic" w:cs="Times New Roman"/>
          <w:sz w:val="20"/>
          <w:szCs w:val="20"/>
        </w:rPr>
        <w:t xml:space="preserve"> od momentu podpisania umowy.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III. Warunki płatności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 xml:space="preserve">Przelew na wskazany rachunek bankowy na podstawie wystawionej faktury VAT, po uprzednim </w:t>
      </w:r>
      <w:r w:rsidR="0046180A">
        <w:rPr>
          <w:rFonts w:ascii="Century Gothic" w:eastAsia="Times New Roman" w:hAnsi="Century Gothic" w:cs="Times New Roman"/>
          <w:sz w:val="20"/>
          <w:szCs w:val="20"/>
        </w:rPr>
        <w:t>odbiorze przez zamawiającego</w:t>
      </w:r>
      <w:r w:rsidRPr="00AD0015">
        <w:rPr>
          <w:rFonts w:ascii="Century Gothic" w:eastAsia="Times New Roman" w:hAnsi="Century Gothic" w:cs="Times New Roman"/>
          <w:sz w:val="20"/>
          <w:szCs w:val="20"/>
        </w:rPr>
        <w:t xml:space="preserve"> wymaganych dokumentów.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IV. Warunki udziału oferenta w postępowaniu</w:t>
      </w:r>
    </w:p>
    <w:p w:rsidR="00E16A24" w:rsidRPr="00AD0015" w:rsidRDefault="00E16A24" w:rsidP="00E16A24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O udzielenie Zamówienia może ubiegać się Wykonawca, którego prowadzona działalność wchodzi w zakres przedmiotowego Zamówienia;</w:t>
      </w:r>
    </w:p>
    <w:p w:rsidR="00E16A24" w:rsidRPr="00AD0015" w:rsidRDefault="00E16A24" w:rsidP="00E16A24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Zamawiający ma prawo do wykluczenia z postępowania Oferentów, którzy nie spełniają warunków udziału w postępowaniu. Wykluczenie Oferenta będzie jednoznaczne z odrzuceniem złożonej przez niego oferty.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V. Miejsce, termin i forma składania ofert</w:t>
      </w:r>
    </w:p>
    <w:p w:rsidR="00E16A24" w:rsidRDefault="00E16A24" w:rsidP="00E16A24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Termin dostarczenia ofert do </w:t>
      </w:r>
      <w:r w:rsidR="00600ED1">
        <w:rPr>
          <w:rFonts w:ascii="Century Gothic" w:hAnsi="Century Gothic" w:cs="Times New Roman"/>
          <w:b/>
          <w:sz w:val="20"/>
          <w:szCs w:val="20"/>
        </w:rPr>
        <w:t>4</w:t>
      </w:r>
      <w:r w:rsidRPr="00AD0015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600ED1">
        <w:rPr>
          <w:rFonts w:ascii="Century Gothic" w:hAnsi="Century Gothic" w:cs="Times New Roman"/>
          <w:b/>
          <w:sz w:val="20"/>
          <w:szCs w:val="20"/>
        </w:rPr>
        <w:t>września 2020</w:t>
      </w:r>
      <w:r w:rsidR="001E0868">
        <w:rPr>
          <w:rFonts w:ascii="Century Gothic" w:hAnsi="Century Gothic" w:cs="Times New Roman"/>
          <w:b/>
          <w:sz w:val="20"/>
          <w:szCs w:val="20"/>
        </w:rPr>
        <w:t xml:space="preserve"> r. (</w:t>
      </w:r>
      <w:r w:rsidR="00BE2BA8">
        <w:rPr>
          <w:rFonts w:ascii="Century Gothic" w:hAnsi="Century Gothic" w:cs="Times New Roman"/>
          <w:b/>
          <w:sz w:val="20"/>
          <w:szCs w:val="20"/>
        </w:rPr>
        <w:t>p</w:t>
      </w:r>
      <w:r w:rsidR="00600ED1">
        <w:rPr>
          <w:rFonts w:ascii="Century Gothic" w:hAnsi="Century Gothic" w:cs="Times New Roman"/>
          <w:b/>
          <w:sz w:val="20"/>
          <w:szCs w:val="20"/>
        </w:rPr>
        <w:t>iątek</w:t>
      </w:r>
      <w:r w:rsidRPr="00AD0015">
        <w:rPr>
          <w:rFonts w:ascii="Century Gothic" w:hAnsi="Century Gothic" w:cs="Times New Roman"/>
          <w:b/>
          <w:sz w:val="20"/>
          <w:szCs w:val="20"/>
        </w:rPr>
        <w:t>) do godz. 10.00</w:t>
      </w:r>
      <w:r w:rsidRPr="00AD0015">
        <w:rPr>
          <w:rFonts w:ascii="Century Gothic" w:hAnsi="Century Gothic" w:cs="Times New Roman"/>
          <w:sz w:val="20"/>
          <w:szCs w:val="20"/>
        </w:rPr>
        <w:t xml:space="preserve"> </w:t>
      </w:r>
      <w:r w:rsidR="00F6261D" w:rsidRPr="00AD0015">
        <w:rPr>
          <w:rFonts w:ascii="Century Gothic" w:hAnsi="Century Gothic" w:cs="Times New Roman"/>
          <w:b/>
          <w:sz w:val="20"/>
          <w:szCs w:val="20"/>
        </w:rPr>
        <w:t>00</w:t>
      </w:r>
      <w:r w:rsidR="00F6261D" w:rsidRPr="00AD0015">
        <w:rPr>
          <w:rFonts w:ascii="Century Gothic" w:hAnsi="Century Gothic" w:cs="Times New Roman"/>
          <w:sz w:val="20"/>
          <w:szCs w:val="20"/>
        </w:rPr>
        <w:t xml:space="preserve"> w </w:t>
      </w:r>
      <w:r w:rsidR="00F6261D">
        <w:rPr>
          <w:rFonts w:ascii="Century Gothic" w:hAnsi="Century Gothic" w:cs="Times New Roman"/>
          <w:sz w:val="20"/>
          <w:szCs w:val="20"/>
        </w:rPr>
        <w:t>biurze podawczym</w:t>
      </w:r>
      <w:r w:rsidR="00F6261D" w:rsidRPr="00AD0015">
        <w:rPr>
          <w:rFonts w:ascii="Century Gothic" w:hAnsi="Century Gothic" w:cs="Times New Roman"/>
          <w:sz w:val="20"/>
          <w:szCs w:val="20"/>
        </w:rPr>
        <w:t xml:space="preserve"> Urzędu Gminy w Rakowie, </w:t>
      </w:r>
      <w:r w:rsidR="00F6261D">
        <w:rPr>
          <w:rFonts w:ascii="Century Gothic" w:hAnsi="Century Gothic" w:cs="Times New Roman"/>
          <w:sz w:val="20"/>
          <w:szCs w:val="20"/>
        </w:rPr>
        <w:t>zlokalizowanym w wejściu do budynku Urzędu Gminy w Rakowie, ul Ogrodowa 1, 26-035 Raków</w:t>
      </w:r>
      <w:r w:rsidR="00F6261D" w:rsidRPr="00AD0015">
        <w:rPr>
          <w:rFonts w:ascii="Century Gothic" w:hAnsi="Century Gothic" w:cs="Times New Roman"/>
          <w:sz w:val="20"/>
          <w:szCs w:val="20"/>
        </w:rPr>
        <w:t xml:space="preserve">. </w:t>
      </w:r>
    </w:p>
    <w:p w:rsidR="00F6261D" w:rsidRPr="00AD0015" w:rsidRDefault="00F6261D" w:rsidP="00E16A24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</w:p>
    <w:p w:rsidR="00E16A24" w:rsidRPr="00AD0015" w:rsidRDefault="00E16A24" w:rsidP="00E16A24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>Oferent winien umieścić ofertę w kopercie, która będzie:</w:t>
      </w:r>
    </w:p>
    <w:p w:rsidR="00E16A24" w:rsidRPr="00AD0015" w:rsidRDefault="00E16A24" w:rsidP="00E16A24">
      <w:pPr>
        <w:widowControl/>
        <w:numPr>
          <w:ilvl w:val="0"/>
          <w:numId w:val="6"/>
        </w:numPr>
        <w:tabs>
          <w:tab w:val="clear" w:pos="720"/>
          <w:tab w:val="num" w:pos="851"/>
        </w:tabs>
        <w:suppressAutoHyphens/>
        <w:autoSpaceDE/>
        <w:autoSpaceDN/>
        <w:adjustRightInd/>
        <w:spacing w:line="360" w:lineRule="auto"/>
        <w:ind w:left="851" w:right="-28" w:hanging="425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>zaadresowana do Zamawiającego, na adres podany na stronie tytułowej niniejszego zamówienia,</w:t>
      </w:r>
    </w:p>
    <w:p w:rsidR="00E16A24" w:rsidRPr="00AD0015" w:rsidRDefault="00E16A24" w:rsidP="00E16A24">
      <w:pPr>
        <w:widowControl/>
        <w:numPr>
          <w:ilvl w:val="0"/>
          <w:numId w:val="6"/>
        </w:numPr>
        <w:tabs>
          <w:tab w:val="clear" w:pos="720"/>
          <w:tab w:val="num" w:pos="851"/>
        </w:tabs>
        <w:suppressAutoHyphens/>
        <w:autoSpaceDE/>
        <w:autoSpaceDN/>
        <w:adjustRightInd/>
        <w:spacing w:line="360" w:lineRule="auto"/>
        <w:ind w:left="851" w:right="-28" w:hanging="425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posiadać oznaczenie: „Oferta na </w:t>
      </w:r>
      <w:r w:rsidR="0046180A">
        <w:rPr>
          <w:rFonts w:ascii="Century Gothic" w:eastAsia="Times New Roman" w:hAnsi="Century Gothic" w:cs="Times New Roman"/>
          <w:b/>
          <w:bCs/>
          <w:sz w:val="20"/>
          <w:szCs w:val="20"/>
        </w:rPr>
        <w:t>wykonanie operatów szacunkowy</w:t>
      </w:r>
      <w:r w:rsidR="00F6261D">
        <w:rPr>
          <w:rFonts w:ascii="Century Gothic" w:eastAsia="Times New Roman" w:hAnsi="Century Gothic" w:cs="Times New Roman"/>
          <w:b/>
          <w:bCs/>
          <w:sz w:val="20"/>
          <w:szCs w:val="20"/>
        </w:rPr>
        <w:t>ch dla Gminy Raków – IPM-G.271.4.2020</w:t>
      </w:r>
      <w:r w:rsidRPr="00AD0015">
        <w:rPr>
          <w:rFonts w:ascii="Century Gothic" w:hAnsi="Century Gothic" w:cs="Times New Roman"/>
          <w:sz w:val="20"/>
          <w:szCs w:val="20"/>
        </w:rPr>
        <w:t xml:space="preserve">” oraz „nie otwierać przed </w:t>
      </w:r>
      <w:r w:rsidR="00F6261D">
        <w:rPr>
          <w:rFonts w:ascii="Century Gothic" w:hAnsi="Century Gothic" w:cs="Times New Roman"/>
          <w:b/>
          <w:sz w:val="20"/>
          <w:szCs w:val="20"/>
        </w:rPr>
        <w:t>4</w:t>
      </w:r>
      <w:r w:rsidRPr="00AD0015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46180A">
        <w:rPr>
          <w:rFonts w:ascii="Century Gothic" w:hAnsi="Century Gothic" w:cs="Times New Roman"/>
          <w:b/>
          <w:sz w:val="20"/>
          <w:szCs w:val="20"/>
        </w:rPr>
        <w:t>września 20</w:t>
      </w:r>
      <w:r w:rsidR="00F6261D">
        <w:rPr>
          <w:rFonts w:ascii="Century Gothic" w:hAnsi="Century Gothic" w:cs="Times New Roman"/>
          <w:b/>
          <w:sz w:val="20"/>
          <w:szCs w:val="20"/>
        </w:rPr>
        <w:t>20</w:t>
      </w:r>
      <w:r w:rsidRPr="00AD0015">
        <w:rPr>
          <w:rFonts w:ascii="Century Gothic" w:hAnsi="Century Gothic" w:cs="Times New Roman"/>
          <w:b/>
          <w:sz w:val="20"/>
          <w:szCs w:val="20"/>
        </w:rPr>
        <w:t xml:space="preserve"> r. (</w:t>
      </w:r>
      <w:r w:rsidR="00BE2BA8">
        <w:rPr>
          <w:rFonts w:ascii="Century Gothic" w:hAnsi="Century Gothic" w:cs="Times New Roman"/>
          <w:b/>
          <w:sz w:val="20"/>
          <w:szCs w:val="20"/>
        </w:rPr>
        <w:t>p</w:t>
      </w:r>
      <w:r w:rsidR="00F6261D">
        <w:rPr>
          <w:rFonts w:ascii="Century Gothic" w:hAnsi="Century Gothic" w:cs="Times New Roman"/>
          <w:b/>
          <w:sz w:val="20"/>
          <w:szCs w:val="20"/>
        </w:rPr>
        <w:t>iątek</w:t>
      </w:r>
      <w:r w:rsidRPr="00AD0015">
        <w:rPr>
          <w:rFonts w:ascii="Century Gothic" w:hAnsi="Century Gothic" w:cs="Times New Roman"/>
          <w:b/>
          <w:sz w:val="20"/>
          <w:szCs w:val="20"/>
        </w:rPr>
        <w:t>) do godz. 10.00</w:t>
      </w:r>
      <w:r w:rsidRPr="00AD0015">
        <w:rPr>
          <w:rFonts w:ascii="Century Gothic" w:hAnsi="Century Gothic" w:cs="Times New Roman"/>
          <w:sz w:val="20"/>
          <w:szCs w:val="20"/>
        </w:rPr>
        <w:t>”,</w:t>
      </w:r>
    </w:p>
    <w:p w:rsidR="00E16A24" w:rsidRPr="00AD0015" w:rsidRDefault="00E16A24" w:rsidP="00E16A24">
      <w:pPr>
        <w:widowControl/>
        <w:numPr>
          <w:ilvl w:val="0"/>
          <w:numId w:val="6"/>
        </w:numPr>
        <w:tabs>
          <w:tab w:val="clear" w:pos="720"/>
          <w:tab w:val="num" w:pos="851"/>
        </w:tabs>
        <w:suppressAutoHyphens/>
        <w:autoSpaceDE/>
        <w:autoSpaceDN/>
        <w:adjustRightInd/>
        <w:spacing w:line="360" w:lineRule="auto"/>
        <w:ind w:left="851" w:right="-28" w:hanging="425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>poza oznaczeniami podanymi powyżej koperta winna posiadać nazwę i adres oferenta, aby można było odesłać ofertę w przypa</w:t>
      </w:r>
      <w:r w:rsidR="00747BD6">
        <w:rPr>
          <w:rFonts w:ascii="Century Gothic" w:hAnsi="Century Gothic" w:cs="Times New Roman"/>
          <w:sz w:val="20"/>
          <w:szCs w:val="20"/>
        </w:rPr>
        <w:t>dku stwierdzenia jej opóźnienia,</w:t>
      </w:r>
    </w:p>
    <w:p w:rsidR="00FA5F6C" w:rsidRPr="00AD0015" w:rsidRDefault="00FA5F6C" w:rsidP="00E16A24">
      <w:pPr>
        <w:widowControl/>
        <w:numPr>
          <w:ilvl w:val="0"/>
          <w:numId w:val="6"/>
        </w:numPr>
        <w:tabs>
          <w:tab w:val="clear" w:pos="720"/>
          <w:tab w:val="num" w:pos="851"/>
        </w:tabs>
        <w:suppressAutoHyphens/>
        <w:autoSpaceDE/>
        <w:autoSpaceDN/>
        <w:adjustRightInd/>
        <w:spacing w:line="360" w:lineRule="auto"/>
        <w:ind w:left="851" w:right="-28" w:hanging="425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Oferta powinna być złożona na formularzu ofertowym, stanowiącym </w:t>
      </w:r>
      <w:r w:rsidR="00190203">
        <w:rPr>
          <w:rFonts w:ascii="Century Gothic" w:hAnsi="Century Gothic" w:cs="Times New Roman"/>
          <w:b/>
          <w:sz w:val="20"/>
          <w:szCs w:val="20"/>
        </w:rPr>
        <w:t>załącznik nr 1</w:t>
      </w:r>
      <w:r w:rsidRPr="00AD0015">
        <w:rPr>
          <w:rFonts w:ascii="Century Gothic" w:hAnsi="Century Gothic" w:cs="Times New Roman"/>
          <w:b/>
          <w:sz w:val="20"/>
          <w:szCs w:val="20"/>
        </w:rPr>
        <w:t xml:space="preserve"> do zaproszenia.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 xml:space="preserve">O wyborze najkorzystniejszej oferty, Zamawiający powiadomi Oferenta, który złożył najkorzystniejszą cenowo ofertę, z którym zostaną ustalone wszystkie istotne warunki, czego dowodem będzie zawarcie umowy na piśmie. </w:t>
      </w:r>
      <w:r w:rsidR="003B2675" w:rsidRPr="00AD0015">
        <w:rPr>
          <w:rFonts w:ascii="Century Gothic" w:eastAsia="Times New Roman" w:hAnsi="Century Gothic" w:cs="Times New Roman"/>
          <w:sz w:val="20"/>
          <w:szCs w:val="20"/>
        </w:rPr>
        <w:t xml:space="preserve">Wzór umowy stanowi </w:t>
      </w:r>
      <w:r w:rsidR="003B2675" w:rsidRPr="00AD0015">
        <w:rPr>
          <w:rFonts w:ascii="Century Gothic" w:eastAsia="Times New Roman" w:hAnsi="Century Gothic" w:cs="Times New Roman"/>
          <w:b/>
          <w:sz w:val="20"/>
          <w:szCs w:val="20"/>
        </w:rPr>
        <w:t>załącznik</w:t>
      </w:r>
      <w:r w:rsidR="00190203">
        <w:rPr>
          <w:rFonts w:ascii="Century Gothic" w:eastAsia="Times New Roman" w:hAnsi="Century Gothic" w:cs="Times New Roman"/>
          <w:b/>
          <w:sz w:val="20"/>
          <w:szCs w:val="20"/>
        </w:rPr>
        <w:t xml:space="preserve"> nr 2</w:t>
      </w:r>
      <w:r w:rsidR="003B2675" w:rsidRPr="00AD0015">
        <w:rPr>
          <w:rFonts w:ascii="Century Gothic" w:eastAsia="Times New Roman" w:hAnsi="Century Gothic" w:cs="Times New Roman"/>
          <w:b/>
          <w:sz w:val="20"/>
          <w:szCs w:val="20"/>
        </w:rPr>
        <w:t xml:space="preserve"> do zaproszenia.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lastRenderedPageBreak/>
        <w:t>VI. Informacje dodatkowe</w:t>
      </w:r>
    </w:p>
    <w:p w:rsidR="00E16A24" w:rsidRPr="00AD0015" w:rsidRDefault="00E16A24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Złożone Oferty przez Wykonawców, którzy nie zostali wybrani w przedmiotowym postępowaniu, pozostaną w aktach Zamawiającego.</w:t>
      </w:r>
    </w:p>
    <w:p w:rsidR="00E16A24" w:rsidRPr="00AD0015" w:rsidRDefault="00E16A24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 xml:space="preserve">Zamówienie będzie udzielone zgodnie z zasadą konkurencyjności i nie podlega przepisom ustawy Prawo Zamówień Publicznych. </w:t>
      </w:r>
    </w:p>
    <w:p w:rsidR="00E16A24" w:rsidRPr="00AD0015" w:rsidRDefault="00E16A24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Gmina Raków zastrzega sobie prawo zakończenia postępowania bez zawarc</w:t>
      </w:r>
      <w:r w:rsidR="006848EF">
        <w:rPr>
          <w:rFonts w:ascii="Century Gothic" w:eastAsia="Times New Roman" w:hAnsi="Century Gothic" w:cs="Times New Roman"/>
          <w:sz w:val="20"/>
          <w:szCs w:val="20"/>
        </w:rPr>
        <w:t>ia umowy, na każdym jego etapie.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VII. Osoby uprawnione do kontaktu z Oferentami</w:t>
      </w:r>
    </w:p>
    <w:p w:rsidR="00AD72F9" w:rsidRPr="00AD0015" w:rsidRDefault="00E16A24" w:rsidP="00E16A24">
      <w:pPr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>Karol Taborski tel. (41) 35 35 018 wew. 37</w:t>
      </w:r>
    </w:p>
    <w:p w:rsidR="003B2675" w:rsidRPr="00AD0015" w:rsidRDefault="003B2675" w:rsidP="00E16A24">
      <w:pPr>
        <w:rPr>
          <w:rFonts w:ascii="Century Gothic" w:hAnsi="Century Gothic" w:cs="Times New Roman"/>
          <w:sz w:val="20"/>
          <w:szCs w:val="20"/>
        </w:rPr>
      </w:pPr>
    </w:p>
    <w:p w:rsidR="003B2675" w:rsidRPr="00AD0015" w:rsidRDefault="003B2675" w:rsidP="003B2675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VIII. Lista załączników</w:t>
      </w:r>
    </w:p>
    <w:p w:rsidR="003B2675" w:rsidRPr="00AD0015" w:rsidRDefault="003B2675" w:rsidP="003B2675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sz w:val="20"/>
          <w:szCs w:val="20"/>
        </w:rPr>
        <w:t>Wzór formularza ofertowego.</w:t>
      </w:r>
    </w:p>
    <w:p w:rsidR="003B2675" w:rsidRPr="00AD0015" w:rsidRDefault="003B2675" w:rsidP="003B2675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sz w:val="20"/>
          <w:szCs w:val="20"/>
        </w:rPr>
        <w:t xml:space="preserve">Projekt umowy. </w:t>
      </w:r>
    </w:p>
    <w:p w:rsidR="003B2675" w:rsidRPr="00AD0015" w:rsidRDefault="003B2675" w:rsidP="00E16A24">
      <w:pPr>
        <w:rPr>
          <w:rStyle w:val="FontStyle43"/>
          <w:rFonts w:cs="Times New Roman"/>
          <w:sz w:val="20"/>
          <w:szCs w:val="20"/>
        </w:rPr>
      </w:pPr>
    </w:p>
    <w:sectPr w:rsidR="003B2675" w:rsidRPr="00AD0015" w:rsidSect="00313E78">
      <w:footerReference w:type="even" r:id="rId11"/>
      <w:footerReference w:type="default" r:id="rId12"/>
      <w:pgSz w:w="11905" w:h="16837"/>
      <w:pgMar w:top="1032" w:right="1140" w:bottom="886" w:left="115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0A0" w:rsidRDefault="003540A0">
      <w:r>
        <w:separator/>
      </w:r>
    </w:p>
  </w:endnote>
  <w:endnote w:type="continuationSeparator" w:id="0">
    <w:p w:rsidR="003540A0" w:rsidRDefault="0035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19"/>
      <w:widowControl/>
      <w:spacing w:line="235" w:lineRule="exact"/>
      <w:ind w:left="10" w:right="-4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313E78">
      <w:rPr>
        <w:rStyle w:val="FontStyle43"/>
        <w:noProof/>
      </w:rPr>
      <w:t>2</w:t>
    </w:r>
    <w:r>
      <w:rPr>
        <w:rStyle w:val="FontStyle43"/>
      </w:rPr>
      <w:fldChar w:fldCharType="end"/>
    </w:r>
  </w:p>
  <w:p w:rsidR="00F337C0" w:rsidRDefault="00F337C0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 xml:space="preserve">Rozbudowa sieci wodociągowej wraz z budową przyłączy do działek 358/2, 360/1, 362/1, 366/1 w </w:t>
    </w:r>
    <w:proofErr w:type="spellStart"/>
    <w:r>
      <w:rPr>
        <w:rStyle w:val="FontStyle44"/>
      </w:rPr>
      <w:t>msc</w:t>
    </w:r>
    <w:proofErr w:type="spellEnd"/>
    <w:r>
      <w:rPr>
        <w:rStyle w:val="FontStyle44"/>
      </w:rPr>
      <w:t>. Nowa Huta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19"/>
      <w:widowControl/>
      <w:spacing w:line="235" w:lineRule="exact"/>
      <w:ind w:left="10" w:right="-4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>
      <w:rPr>
        <w:rStyle w:val="FontStyle43"/>
        <w:noProof/>
      </w:rPr>
      <w:t>3</w:t>
    </w:r>
    <w:r>
      <w:rPr>
        <w:rStyle w:val="FontStyle43"/>
      </w:rPr>
      <w:fldChar w:fldCharType="end"/>
    </w:r>
  </w:p>
  <w:p w:rsidR="00F337C0" w:rsidRDefault="00F337C0">
    <w:pPr>
      <w:pStyle w:val="Style8"/>
      <w:widowControl/>
      <w:spacing w:line="235" w:lineRule="exact"/>
      <w:ind w:left="10" w:right="-4"/>
      <w:jc w:val="left"/>
      <w:rPr>
        <w:rStyle w:val="FontStyle44"/>
      </w:rPr>
    </w:pPr>
    <w:r>
      <w:rPr>
        <w:rStyle w:val="FontStyle44"/>
      </w:rPr>
      <w:t>Budowa kanalizacji sanitarnej, deszczowej i sieci wodociągowej w ul. Roosevelta w Gnieźnie - ETAP III</w:t>
    </w:r>
  </w:p>
  <w:p w:rsidR="00F337C0" w:rsidRDefault="00F337C0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>Część I SIWZ - Instrukcja dla Wykonawcy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widowControl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5"/>
      <w:widowControl/>
      <w:spacing w:line="235" w:lineRule="exact"/>
      <w:ind w:right="5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BB475B">
      <w:rPr>
        <w:rStyle w:val="FontStyle43"/>
        <w:noProof/>
      </w:rPr>
      <w:t>4</w:t>
    </w:r>
    <w:r>
      <w:rPr>
        <w:rStyle w:val="FontStyle43"/>
      </w:rPr>
      <w:fldChar w:fldCharType="end"/>
    </w:r>
  </w:p>
  <w:p w:rsidR="00F337C0" w:rsidRDefault="001004AF" w:rsidP="002D155A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>Wykonanie operatów szacunkowych na potrzeby</w:t>
    </w:r>
    <w:r w:rsidR="003B2675">
      <w:rPr>
        <w:rStyle w:val="FontStyle44"/>
      </w:rPr>
      <w:t xml:space="preserve"> Gminy Raków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5"/>
      <w:widowControl/>
      <w:spacing w:line="235" w:lineRule="exact"/>
      <w:ind w:right="5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BB475B">
      <w:rPr>
        <w:rStyle w:val="FontStyle43"/>
        <w:noProof/>
      </w:rPr>
      <w:t>3</w:t>
    </w:r>
    <w:r>
      <w:rPr>
        <w:rStyle w:val="FontStyle43"/>
      </w:rPr>
      <w:fldChar w:fldCharType="end"/>
    </w:r>
  </w:p>
  <w:p w:rsidR="00F337C0" w:rsidRDefault="00BE2BA8" w:rsidP="00190203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>Wykonanie operatów szacunkowych na potrzeby Gminy Raków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0A0" w:rsidRDefault="003540A0">
      <w:r>
        <w:separator/>
      </w:r>
    </w:p>
  </w:footnote>
  <w:footnote w:type="continuationSeparator" w:id="0">
    <w:p w:rsidR="003540A0" w:rsidRDefault="00354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 w:rsidP="00972206">
    <w:pPr>
      <w:pStyle w:val="Nagwek"/>
      <w:tabs>
        <w:tab w:val="clear" w:pos="4536"/>
        <w:tab w:val="center" w:pos="1560"/>
      </w:tabs>
      <w:spacing w:line="360" w:lineRule="auto"/>
      <w:rPr>
        <w:rFonts w:ascii="Century Gothic" w:hAnsi="Century Gothic"/>
      </w:rPr>
    </w:pPr>
  </w:p>
  <w:p w:rsidR="00F337C0" w:rsidRPr="00792831" w:rsidRDefault="00F337C0" w:rsidP="00972206">
    <w:pPr>
      <w:pStyle w:val="Nagwek"/>
      <w:tabs>
        <w:tab w:val="clear" w:pos="4536"/>
        <w:tab w:val="center" w:pos="1560"/>
      </w:tabs>
      <w:spacing w:line="360" w:lineRule="auto"/>
      <w:rPr>
        <w:rFonts w:ascii="Century Gothic" w:hAnsi="Century Gothic"/>
      </w:rPr>
    </w:pPr>
    <w:r w:rsidRPr="00972206">
      <w:rPr>
        <w:rFonts w:ascii="Century Gothic" w:hAnsi="Century Gothic"/>
        <w:noProof/>
      </w:rPr>
      <w:drawing>
        <wp:anchor distT="0" distB="0" distL="114300" distR="114300" simplePos="0" relativeHeight="251658240" behindDoc="1" locked="0" layoutInCell="1" allowOverlap="1" wp14:anchorId="4EB20558" wp14:editId="1E83F1BD">
          <wp:simplePos x="0" y="0"/>
          <wp:positionH relativeFrom="column">
            <wp:posOffset>1260475</wp:posOffset>
          </wp:positionH>
          <wp:positionV relativeFrom="paragraph">
            <wp:posOffset>262255</wp:posOffset>
          </wp:positionV>
          <wp:extent cx="860425" cy="1000125"/>
          <wp:effectExtent l="0" t="0" r="0" b="9525"/>
          <wp:wrapNone/>
          <wp:docPr id="21" name="Obraz 21" descr="Herb_RAK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rb_RAKÓ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2831">
      <w:rPr>
        <w:rFonts w:ascii="Century Gothic" w:hAnsi="Century Gothic"/>
      </w:rPr>
      <w:t>Zamawiający:</w:t>
    </w:r>
  </w:p>
  <w:p w:rsidR="00F337C0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Gmina Raków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Ul. Ogrodowa 1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26-035 Raków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 xml:space="preserve">Tel. +48 41 35 35 018 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</w:rPr>
    </w:pPr>
    <w:r w:rsidRPr="00972206">
      <w:rPr>
        <w:rFonts w:ascii="Century Gothic" w:hAnsi="Century Gothic"/>
        <w:noProof/>
      </w:rPr>
      <w:t>Fax +48 41 35 35 018 wew. 11</w:t>
    </w:r>
  </w:p>
  <w:p w:rsidR="00F337C0" w:rsidRDefault="00F337C0" w:rsidP="00792831">
    <w:pPr>
      <w:pStyle w:val="Nagwek"/>
      <w:tabs>
        <w:tab w:val="clear" w:pos="4536"/>
        <w:tab w:val="center" w:pos="1701"/>
      </w:tabs>
      <w:ind w:left="15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FAABD8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D76F0C"/>
    <w:multiLevelType w:val="hybridMultilevel"/>
    <w:tmpl w:val="AB846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856EE"/>
    <w:multiLevelType w:val="multilevel"/>
    <w:tmpl w:val="6D4C99E8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8036544"/>
    <w:multiLevelType w:val="multilevel"/>
    <w:tmpl w:val="CB6EB93A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b w:val="0"/>
      </w:rPr>
    </w:lvl>
  </w:abstractNum>
  <w:abstractNum w:abstractNumId="4" w15:restartNumberingAfterBreak="0">
    <w:nsid w:val="1EE149E9"/>
    <w:multiLevelType w:val="multilevel"/>
    <w:tmpl w:val="87623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43757"/>
    <w:multiLevelType w:val="multilevel"/>
    <w:tmpl w:val="DBD4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5D6689"/>
    <w:multiLevelType w:val="multilevel"/>
    <w:tmpl w:val="A776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485F27"/>
    <w:multiLevelType w:val="hybridMultilevel"/>
    <w:tmpl w:val="03066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601E2"/>
    <w:multiLevelType w:val="multilevel"/>
    <w:tmpl w:val="DBD4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5E1F8B"/>
    <w:multiLevelType w:val="hybridMultilevel"/>
    <w:tmpl w:val="47C6E8AC"/>
    <w:lvl w:ilvl="0" w:tplc="A5A2E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71511"/>
    <w:multiLevelType w:val="hybridMultilevel"/>
    <w:tmpl w:val="FEE43A2C"/>
    <w:lvl w:ilvl="0" w:tplc="1A885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E748E"/>
    <w:multiLevelType w:val="multilevel"/>
    <w:tmpl w:val="7152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1C15CF"/>
    <w:multiLevelType w:val="multilevel"/>
    <w:tmpl w:val="891099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43E44186"/>
    <w:multiLevelType w:val="multilevel"/>
    <w:tmpl w:val="DBD4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880832"/>
    <w:multiLevelType w:val="hybridMultilevel"/>
    <w:tmpl w:val="CDCA34A6"/>
    <w:lvl w:ilvl="0" w:tplc="173CD1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67336"/>
    <w:multiLevelType w:val="hybridMultilevel"/>
    <w:tmpl w:val="6C568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54935"/>
    <w:multiLevelType w:val="multilevel"/>
    <w:tmpl w:val="DBD4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89706A"/>
    <w:multiLevelType w:val="multilevel"/>
    <w:tmpl w:val="F99A3E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7A1C4C39"/>
    <w:multiLevelType w:val="multilevel"/>
    <w:tmpl w:val="D68C345A"/>
    <w:lvl w:ilvl="0">
      <w:start w:val="2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7C581CDF"/>
    <w:multiLevelType w:val="multilevel"/>
    <w:tmpl w:val="DBD4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D31042"/>
    <w:multiLevelType w:val="hybridMultilevel"/>
    <w:tmpl w:val="AB846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6"/>
  </w:num>
  <w:num w:numId="5">
    <w:abstractNumId w:val="11"/>
  </w:num>
  <w:num w:numId="6">
    <w:abstractNumId w:val="0"/>
  </w:num>
  <w:num w:numId="7">
    <w:abstractNumId w:val="10"/>
  </w:num>
  <w:num w:numId="8">
    <w:abstractNumId w:val="4"/>
  </w:num>
  <w:num w:numId="9">
    <w:abstractNumId w:val="3"/>
  </w:num>
  <w:num w:numId="10">
    <w:abstractNumId w:val="12"/>
  </w:num>
  <w:num w:numId="11">
    <w:abstractNumId w:val="17"/>
  </w:num>
  <w:num w:numId="12">
    <w:abstractNumId w:val="9"/>
  </w:num>
  <w:num w:numId="13">
    <w:abstractNumId w:val="13"/>
  </w:num>
  <w:num w:numId="14">
    <w:abstractNumId w:val="7"/>
  </w:num>
  <w:num w:numId="15">
    <w:abstractNumId w:val="16"/>
  </w:num>
  <w:num w:numId="16">
    <w:abstractNumId w:val="19"/>
  </w:num>
  <w:num w:numId="17">
    <w:abstractNumId w:val="5"/>
  </w:num>
  <w:num w:numId="18">
    <w:abstractNumId w:val="8"/>
  </w:num>
  <w:num w:numId="19">
    <w:abstractNumId w:val="15"/>
  </w:num>
  <w:num w:numId="20">
    <w:abstractNumId w:val="20"/>
  </w:num>
  <w:num w:numId="2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F9"/>
    <w:rsid w:val="00011DB6"/>
    <w:rsid w:val="00046CC4"/>
    <w:rsid w:val="00087BEF"/>
    <w:rsid w:val="000C3837"/>
    <w:rsid w:val="000C3D45"/>
    <w:rsid w:val="000C7C78"/>
    <w:rsid w:val="001004AF"/>
    <w:rsid w:val="00114E23"/>
    <w:rsid w:val="001467A1"/>
    <w:rsid w:val="001641CF"/>
    <w:rsid w:val="00167664"/>
    <w:rsid w:val="00182D43"/>
    <w:rsid w:val="00185173"/>
    <w:rsid w:val="00190203"/>
    <w:rsid w:val="001A7810"/>
    <w:rsid w:val="001B1D22"/>
    <w:rsid w:val="001D01C1"/>
    <w:rsid w:val="001D3C53"/>
    <w:rsid w:val="001E0868"/>
    <w:rsid w:val="001F1268"/>
    <w:rsid w:val="00204983"/>
    <w:rsid w:val="002224D7"/>
    <w:rsid w:val="002224DA"/>
    <w:rsid w:val="002300F0"/>
    <w:rsid w:val="00230964"/>
    <w:rsid w:val="00230BDC"/>
    <w:rsid w:val="002330B7"/>
    <w:rsid w:val="002363BA"/>
    <w:rsid w:val="002401C6"/>
    <w:rsid w:val="00255328"/>
    <w:rsid w:val="002701D7"/>
    <w:rsid w:val="002834AD"/>
    <w:rsid w:val="002B30A1"/>
    <w:rsid w:val="002C1423"/>
    <w:rsid w:val="002D155A"/>
    <w:rsid w:val="002D159A"/>
    <w:rsid w:val="002E7DC7"/>
    <w:rsid w:val="002F1F7D"/>
    <w:rsid w:val="00313E78"/>
    <w:rsid w:val="00320BDA"/>
    <w:rsid w:val="00325C8C"/>
    <w:rsid w:val="003432F5"/>
    <w:rsid w:val="003540A0"/>
    <w:rsid w:val="00393FA0"/>
    <w:rsid w:val="003942BF"/>
    <w:rsid w:val="003A2261"/>
    <w:rsid w:val="003B2675"/>
    <w:rsid w:val="0046180A"/>
    <w:rsid w:val="004738BE"/>
    <w:rsid w:val="00477EBD"/>
    <w:rsid w:val="004844D8"/>
    <w:rsid w:val="00502DEF"/>
    <w:rsid w:val="00517551"/>
    <w:rsid w:val="00583320"/>
    <w:rsid w:val="00587A0E"/>
    <w:rsid w:val="00591DE4"/>
    <w:rsid w:val="00594B9F"/>
    <w:rsid w:val="005A2703"/>
    <w:rsid w:val="005F4110"/>
    <w:rsid w:val="005F5255"/>
    <w:rsid w:val="00600ED1"/>
    <w:rsid w:val="0062585C"/>
    <w:rsid w:val="00631676"/>
    <w:rsid w:val="00636BBB"/>
    <w:rsid w:val="00654A7B"/>
    <w:rsid w:val="00672C9F"/>
    <w:rsid w:val="00674D0F"/>
    <w:rsid w:val="00677FDD"/>
    <w:rsid w:val="006848EF"/>
    <w:rsid w:val="006F7D3F"/>
    <w:rsid w:val="00710D43"/>
    <w:rsid w:val="00712842"/>
    <w:rsid w:val="00747BD6"/>
    <w:rsid w:val="007573D1"/>
    <w:rsid w:val="00781844"/>
    <w:rsid w:val="00792831"/>
    <w:rsid w:val="00794331"/>
    <w:rsid w:val="00831BC7"/>
    <w:rsid w:val="00840ED7"/>
    <w:rsid w:val="0084343C"/>
    <w:rsid w:val="0085589C"/>
    <w:rsid w:val="008965CB"/>
    <w:rsid w:val="008A0307"/>
    <w:rsid w:val="008A1E11"/>
    <w:rsid w:val="008A3DF1"/>
    <w:rsid w:val="008E35BD"/>
    <w:rsid w:val="008F2800"/>
    <w:rsid w:val="009028A8"/>
    <w:rsid w:val="00972206"/>
    <w:rsid w:val="009B15DE"/>
    <w:rsid w:val="009C2E27"/>
    <w:rsid w:val="009D0760"/>
    <w:rsid w:val="00A1765A"/>
    <w:rsid w:val="00A367BB"/>
    <w:rsid w:val="00A553DC"/>
    <w:rsid w:val="00A63C84"/>
    <w:rsid w:val="00A732A9"/>
    <w:rsid w:val="00A94E9B"/>
    <w:rsid w:val="00AA7238"/>
    <w:rsid w:val="00AB653B"/>
    <w:rsid w:val="00AD0015"/>
    <w:rsid w:val="00AD72F9"/>
    <w:rsid w:val="00AD76F6"/>
    <w:rsid w:val="00AE412C"/>
    <w:rsid w:val="00B05510"/>
    <w:rsid w:val="00B10FA8"/>
    <w:rsid w:val="00B40A45"/>
    <w:rsid w:val="00BA31E2"/>
    <w:rsid w:val="00BA5736"/>
    <w:rsid w:val="00BB2759"/>
    <w:rsid w:val="00BB475B"/>
    <w:rsid w:val="00BB6423"/>
    <w:rsid w:val="00BE2BA8"/>
    <w:rsid w:val="00C16B07"/>
    <w:rsid w:val="00C41DD6"/>
    <w:rsid w:val="00C42CA3"/>
    <w:rsid w:val="00C87478"/>
    <w:rsid w:val="00D21266"/>
    <w:rsid w:val="00D240DA"/>
    <w:rsid w:val="00D41997"/>
    <w:rsid w:val="00D67B33"/>
    <w:rsid w:val="00D740C9"/>
    <w:rsid w:val="00D75E0D"/>
    <w:rsid w:val="00D910B1"/>
    <w:rsid w:val="00DB345B"/>
    <w:rsid w:val="00DB5FA2"/>
    <w:rsid w:val="00DB79F3"/>
    <w:rsid w:val="00DC1F56"/>
    <w:rsid w:val="00E13D2E"/>
    <w:rsid w:val="00E16A24"/>
    <w:rsid w:val="00E2165E"/>
    <w:rsid w:val="00E25D77"/>
    <w:rsid w:val="00E34A84"/>
    <w:rsid w:val="00E7360B"/>
    <w:rsid w:val="00E96471"/>
    <w:rsid w:val="00EA3863"/>
    <w:rsid w:val="00EA4BAF"/>
    <w:rsid w:val="00ED5CEB"/>
    <w:rsid w:val="00EE0662"/>
    <w:rsid w:val="00EE0AF9"/>
    <w:rsid w:val="00F0655C"/>
    <w:rsid w:val="00F337C0"/>
    <w:rsid w:val="00F61A98"/>
    <w:rsid w:val="00F6261D"/>
    <w:rsid w:val="00F7367E"/>
    <w:rsid w:val="00F917BA"/>
    <w:rsid w:val="00FA0BCA"/>
    <w:rsid w:val="00FA5F6C"/>
    <w:rsid w:val="00FD2407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CC3C37D0-8F30-40DA-9CD4-9885391A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Book Antiqu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jc w:val="both"/>
    </w:pPr>
  </w:style>
  <w:style w:type="paragraph" w:customStyle="1" w:styleId="Style6">
    <w:name w:val="Style6"/>
    <w:basedOn w:val="Normalny"/>
    <w:uiPriority w:val="99"/>
    <w:pPr>
      <w:spacing w:line="269" w:lineRule="exact"/>
      <w:jc w:val="both"/>
    </w:pPr>
  </w:style>
  <w:style w:type="paragraph" w:customStyle="1" w:styleId="Style7">
    <w:name w:val="Style7"/>
    <w:basedOn w:val="Normalny"/>
    <w:uiPriority w:val="99"/>
    <w:pPr>
      <w:spacing w:line="394" w:lineRule="exact"/>
    </w:pPr>
  </w:style>
  <w:style w:type="paragraph" w:customStyle="1" w:styleId="Style8">
    <w:name w:val="Style8"/>
    <w:basedOn w:val="Normalny"/>
    <w:uiPriority w:val="99"/>
    <w:pPr>
      <w:jc w:val="both"/>
    </w:pPr>
  </w:style>
  <w:style w:type="paragraph" w:customStyle="1" w:styleId="Style9">
    <w:name w:val="Style9"/>
    <w:basedOn w:val="Normalny"/>
    <w:uiPriority w:val="99"/>
    <w:pPr>
      <w:spacing w:line="245" w:lineRule="exact"/>
      <w:ind w:hanging="269"/>
    </w:pPr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21" w:lineRule="exact"/>
      <w:ind w:hanging="211"/>
      <w:jc w:val="both"/>
    </w:pPr>
  </w:style>
  <w:style w:type="paragraph" w:customStyle="1" w:styleId="Style13">
    <w:name w:val="Style13"/>
    <w:basedOn w:val="Normalny"/>
    <w:uiPriority w:val="99"/>
    <w:pPr>
      <w:spacing w:line="245" w:lineRule="exact"/>
      <w:ind w:hanging="1570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  <w:pPr>
      <w:spacing w:line="442" w:lineRule="exact"/>
      <w:jc w:val="center"/>
    </w:pPr>
  </w:style>
  <w:style w:type="paragraph" w:customStyle="1" w:styleId="Style16">
    <w:name w:val="Style16"/>
    <w:basedOn w:val="Normalny"/>
    <w:uiPriority w:val="99"/>
    <w:pPr>
      <w:spacing w:line="240" w:lineRule="exact"/>
    </w:pPr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  <w:pPr>
      <w:spacing w:line="221" w:lineRule="exact"/>
      <w:ind w:hanging="269"/>
      <w:jc w:val="both"/>
    </w:pPr>
  </w:style>
  <w:style w:type="paragraph" w:customStyle="1" w:styleId="Style19">
    <w:name w:val="Style19"/>
    <w:basedOn w:val="Normalny"/>
    <w:uiPriority w:val="99"/>
  </w:style>
  <w:style w:type="paragraph" w:customStyle="1" w:styleId="Style20">
    <w:name w:val="Style20"/>
    <w:basedOn w:val="Normalny"/>
    <w:uiPriority w:val="99"/>
    <w:pPr>
      <w:spacing w:line="245" w:lineRule="exact"/>
      <w:jc w:val="both"/>
    </w:pPr>
  </w:style>
  <w:style w:type="paragraph" w:customStyle="1" w:styleId="Style21">
    <w:name w:val="Style21"/>
    <w:basedOn w:val="Normalny"/>
    <w:uiPriority w:val="99"/>
    <w:pPr>
      <w:spacing w:line="283" w:lineRule="exact"/>
    </w:pPr>
  </w:style>
  <w:style w:type="paragraph" w:customStyle="1" w:styleId="Style22">
    <w:name w:val="Style22"/>
    <w:basedOn w:val="Normalny"/>
    <w:uiPriority w:val="99"/>
    <w:pPr>
      <w:spacing w:line="245" w:lineRule="exact"/>
      <w:ind w:hanging="254"/>
    </w:pPr>
  </w:style>
  <w:style w:type="paragraph" w:customStyle="1" w:styleId="Style23">
    <w:name w:val="Style23"/>
    <w:basedOn w:val="Normalny"/>
    <w:uiPriority w:val="99"/>
    <w:pPr>
      <w:spacing w:line="245" w:lineRule="exact"/>
    </w:pPr>
  </w:style>
  <w:style w:type="paragraph" w:customStyle="1" w:styleId="Style24">
    <w:name w:val="Style24"/>
    <w:basedOn w:val="Normalny"/>
    <w:uiPriority w:val="99"/>
    <w:pPr>
      <w:spacing w:line="245" w:lineRule="exact"/>
      <w:ind w:hanging="432"/>
      <w:jc w:val="both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  <w:pPr>
      <w:spacing w:line="245" w:lineRule="exact"/>
      <w:ind w:hanging="341"/>
      <w:jc w:val="both"/>
    </w:pPr>
  </w:style>
  <w:style w:type="paragraph" w:customStyle="1" w:styleId="Style27">
    <w:name w:val="Style27"/>
    <w:basedOn w:val="Normalny"/>
    <w:uiPriority w:val="99"/>
    <w:pPr>
      <w:spacing w:line="245" w:lineRule="exact"/>
      <w:ind w:hanging="341"/>
      <w:jc w:val="both"/>
    </w:pPr>
  </w:style>
  <w:style w:type="paragraph" w:customStyle="1" w:styleId="Style28">
    <w:name w:val="Style28"/>
    <w:basedOn w:val="Normalny"/>
    <w:uiPriority w:val="99"/>
    <w:pPr>
      <w:spacing w:line="245" w:lineRule="exact"/>
      <w:ind w:hanging="1637"/>
    </w:pPr>
  </w:style>
  <w:style w:type="paragraph" w:customStyle="1" w:styleId="Style29">
    <w:name w:val="Style29"/>
    <w:basedOn w:val="Normalny"/>
    <w:uiPriority w:val="99"/>
    <w:pPr>
      <w:spacing w:line="245" w:lineRule="exact"/>
      <w:ind w:hanging="413"/>
    </w:pPr>
  </w:style>
  <w:style w:type="paragraph" w:customStyle="1" w:styleId="Style30">
    <w:name w:val="Style30"/>
    <w:basedOn w:val="Normalny"/>
    <w:uiPriority w:val="99"/>
  </w:style>
  <w:style w:type="paragraph" w:customStyle="1" w:styleId="Style31">
    <w:name w:val="Style31"/>
    <w:basedOn w:val="Normalny"/>
    <w:uiPriority w:val="99"/>
    <w:pPr>
      <w:spacing w:line="245" w:lineRule="exact"/>
      <w:ind w:hanging="427"/>
      <w:jc w:val="both"/>
    </w:pPr>
  </w:style>
  <w:style w:type="paragraph" w:customStyle="1" w:styleId="Style32">
    <w:name w:val="Style32"/>
    <w:basedOn w:val="Normalny"/>
    <w:uiPriority w:val="99"/>
    <w:pPr>
      <w:spacing w:line="264" w:lineRule="exact"/>
      <w:ind w:hanging="427"/>
    </w:pPr>
  </w:style>
  <w:style w:type="paragraph" w:customStyle="1" w:styleId="Style33">
    <w:name w:val="Style33"/>
    <w:basedOn w:val="Normalny"/>
    <w:uiPriority w:val="99"/>
    <w:pPr>
      <w:spacing w:line="245" w:lineRule="exact"/>
      <w:ind w:hanging="422"/>
    </w:pPr>
  </w:style>
  <w:style w:type="paragraph" w:customStyle="1" w:styleId="Style34">
    <w:name w:val="Style34"/>
    <w:basedOn w:val="Normalny"/>
    <w:uiPriority w:val="99"/>
    <w:pPr>
      <w:spacing w:line="274" w:lineRule="exact"/>
      <w:ind w:hanging="422"/>
    </w:pPr>
  </w:style>
  <w:style w:type="character" w:customStyle="1" w:styleId="FontStyle36">
    <w:name w:val="Font Style36"/>
    <w:basedOn w:val="Domylnaczcionkaakapitu"/>
    <w:uiPriority w:val="99"/>
    <w:rPr>
      <w:rFonts w:ascii="Book Antiqua" w:hAnsi="Book Antiqua" w:cs="Book Antiqua"/>
      <w:b/>
      <w:bCs/>
      <w:spacing w:val="-90"/>
      <w:sz w:val="104"/>
      <w:szCs w:val="104"/>
    </w:rPr>
  </w:style>
  <w:style w:type="character" w:customStyle="1" w:styleId="FontStyle37">
    <w:name w:val="Font Style37"/>
    <w:basedOn w:val="Domylnaczcionkaakapitu"/>
    <w:uiPriority w:val="99"/>
    <w:rPr>
      <w:rFonts w:ascii="Book Antiqua" w:hAnsi="Book Antiqua" w:cs="Book Antiqua"/>
      <w:b/>
      <w:bCs/>
      <w:i/>
      <w:iCs/>
      <w:spacing w:val="-30"/>
      <w:sz w:val="42"/>
      <w:szCs w:val="42"/>
    </w:rPr>
  </w:style>
  <w:style w:type="character" w:customStyle="1" w:styleId="FontStyle38">
    <w:name w:val="Font Style38"/>
    <w:basedOn w:val="Domylnaczcionkaakapitu"/>
    <w:uiPriority w:val="99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39">
    <w:name w:val="Font Style39"/>
    <w:basedOn w:val="Domylnaczcionkaakapitu"/>
    <w:uiPriority w:val="99"/>
    <w:rPr>
      <w:rFonts w:ascii="Century Gothic" w:hAnsi="Century Gothic" w:cs="Century Gothic"/>
      <w:b/>
      <w:bCs/>
      <w:sz w:val="22"/>
      <w:szCs w:val="22"/>
    </w:rPr>
  </w:style>
  <w:style w:type="character" w:customStyle="1" w:styleId="FontStyle40">
    <w:name w:val="Font Style40"/>
    <w:basedOn w:val="Domylnaczcionkaakapitu"/>
    <w:uiPriority w:val="99"/>
    <w:rPr>
      <w:rFonts w:ascii="Century Gothic" w:hAnsi="Century Gothic" w:cs="Century Gothic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Century Gothic" w:hAnsi="Century Gothic" w:cs="Century Gothic"/>
      <w:b/>
      <w:bCs/>
      <w:sz w:val="34"/>
      <w:szCs w:val="34"/>
    </w:rPr>
  </w:style>
  <w:style w:type="character" w:customStyle="1" w:styleId="FontStyle42">
    <w:name w:val="Font Style42"/>
    <w:basedOn w:val="Domylnaczcionkaakapitu"/>
    <w:uiPriority w:val="99"/>
    <w:rPr>
      <w:rFonts w:ascii="Century Gothic" w:hAnsi="Century Gothic" w:cs="Century Gothic"/>
      <w:sz w:val="20"/>
      <w:szCs w:val="20"/>
    </w:rPr>
  </w:style>
  <w:style w:type="character" w:customStyle="1" w:styleId="FontStyle43">
    <w:name w:val="Font Style43"/>
    <w:basedOn w:val="Domylnaczcionkaakapitu"/>
    <w:uiPriority w:val="99"/>
    <w:rPr>
      <w:rFonts w:ascii="Century Gothic" w:hAnsi="Century Gothic" w:cs="Century Gothic"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45">
    <w:name w:val="Font Style45"/>
    <w:basedOn w:val="Domylnaczcionkaakapitu"/>
    <w:uiPriority w:val="99"/>
    <w:rPr>
      <w:rFonts w:ascii="Century Gothic" w:hAnsi="Century Gothic" w:cs="Century Gothic"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Century Gothic" w:hAnsi="Century Gothic" w:cs="Century Gothic"/>
      <w:b/>
      <w:bCs/>
      <w:smallCaps/>
      <w:spacing w:val="40"/>
      <w:sz w:val="16"/>
      <w:szCs w:val="16"/>
    </w:rPr>
  </w:style>
  <w:style w:type="character" w:customStyle="1" w:styleId="FontStyle47">
    <w:name w:val="Font Style47"/>
    <w:basedOn w:val="Domylnaczcionkaakapitu"/>
    <w:uiPriority w:val="99"/>
    <w:rPr>
      <w:rFonts w:ascii="Cordia New" w:hAnsi="Cordia New" w:cs="Cordia New"/>
      <w:i/>
      <w:iCs/>
      <w:sz w:val="14"/>
      <w:szCs w:val="14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z w:val="14"/>
      <w:szCs w:val="14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28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2831"/>
    <w:rPr>
      <w:rFonts w:hAnsi="Book Antiqua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1D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D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DE4"/>
    <w:rPr>
      <w:rFonts w:hAnsi="Book Antiqu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D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DE4"/>
    <w:rPr>
      <w:rFonts w:hAnsi="Book Antiqu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D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DE4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204983"/>
    <w:rPr>
      <w:color w:val="808080"/>
    </w:rPr>
  </w:style>
  <w:style w:type="paragraph" w:customStyle="1" w:styleId="Standard">
    <w:name w:val="Standard"/>
    <w:rsid w:val="00E25D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E25D7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Tekstpodstawowy">
    <w:name w:val="Body Text"/>
    <w:basedOn w:val="Normalny"/>
    <w:link w:val="TekstpodstawowyZnak"/>
    <w:rsid w:val="00E25D77"/>
    <w:pPr>
      <w:widowControl/>
      <w:suppressAutoHyphens/>
      <w:autoSpaceDE/>
      <w:autoSpaceDN/>
      <w:adjustRightInd/>
      <w:spacing w:after="12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25D77"/>
    <w:rPr>
      <w:rFonts w:ascii="Calibri" w:eastAsia="Calibri" w:hAnsi="Calibri" w:cs="Times New Roman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E16A2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2">
    <w:name w:val="h2"/>
    <w:basedOn w:val="Domylnaczcionkaakapitu"/>
    <w:rsid w:val="00674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939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Stanek</dc:creator>
  <cp:keywords/>
  <dc:description/>
  <cp:lastModifiedBy>Karol Taborski</cp:lastModifiedBy>
  <cp:revision>4</cp:revision>
  <cp:lastPrinted>2019-09-17T08:45:00Z</cp:lastPrinted>
  <dcterms:created xsi:type="dcterms:W3CDTF">2020-08-20T08:31:00Z</dcterms:created>
  <dcterms:modified xsi:type="dcterms:W3CDTF">2020-08-24T06:47:00Z</dcterms:modified>
</cp:coreProperties>
</file>