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C2900" w14:textId="534A4276" w:rsidR="00AF37D7" w:rsidRPr="004234A4" w:rsidRDefault="00F64E79" w:rsidP="00AF37D7">
      <w:pPr>
        <w:pStyle w:val="Style9"/>
        <w:widowControl/>
        <w:spacing w:line="240" w:lineRule="auto"/>
        <w:ind w:left="5472"/>
        <w:jc w:val="right"/>
        <w:rPr>
          <w:rFonts w:ascii="Calibri" w:hAnsi="Calibri" w:cs="Arial"/>
          <w:color w:val="000000"/>
          <w:sz w:val="20"/>
          <w:szCs w:val="20"/>
        </w:rPr>
      </w:pPr>
      <w:bookmarkStart w:id="0" w:name="_Hlk3207949"/>
      <w:r>
        <w:rPr>
          <w:rStyle w:val="FontStyle15"/>
          <w:rFonts w:ascii="Calibri" w:hAnsi="Calibri"/>
        </w:rPr>
        <w:t>Raków</w:t>
      </w:r>
      <w:r w:rsidR="00AF37D7" w:rsidRPr="00B20A32">
        <w:rPr>
          <w:rStyle w:val="FontStyle15"/>
          <w:rFonts w:ascii="Calibri" w:hAnsi="Calibri"/>
        </w:rPr>
        <w:t xml:space="preserve">, dnia </w:t>
      </w:r>
      <w:r>
        <w:rPr>
          <w:rStyle w:val="FontStyle15"/>
          <w:rFonts w:ascii="Calibri" w:hAnsi="Calibri"/>
        </w:rPr>
        <w:t>09.12</w:t>
      </w:r>
      <w:r w:rsidR="00B46CB9">
        <w:rPr>
          <w:rStyle w:val="FontStyle15"/>
          <w:rFonts w:ascii="Calibri" w:hAnsi="Calibri"/>
        </w:rPr>
        <w:t>.2020</w:t>
      </w:r>
      <w:r w:rsidR="00AF37D7" w:rsidRPr="00B20A32">
        <w:rPr>
          <w:rStyle w:val="FontStyle15"/>
          <w:rFonts w:ascii="Calibri" w:hAnsi="Calibri"/>
        </w:rPr>
        <w:t xml:space="preserve"> r.</w:t>
      </w:r>
    </w:p>
    <w:p w14:paraId="3D2DB4A6" w14:textId="77777777" w:rsidR="008048D2" w:rsidRPr="004234A4" w:rsidRDefault="008048D2" w:rsidP="008048D2">
      <w:pPr>
        <w:pStyle w:val="Style9"/>
        <w:widowControl/>
        <w:spacing w:line="240" w:lineRule="auto"/>
        <w:ind w:left="5472"/>
        <w:jc w:val="right"/>
        <w:rPr>
          <w:rFonts w:ascii="Calibri" w:hAnsi="Calibri" w:cs="Arial"/>
          <w:color w:val="000000"/>
          <w:sz w:val="20"/>
          <w:szCs w:val="20"/>
        </w:rPr>
      </w:pPr>
      <w:r w:rsidRPr="00B20A32">
        <w:rPr>
          <w:rStyle w:val="FontStyle15"/>
          <w:rFonts w:ascii="Calibri" w:hAnsi="Calibri"/>
        </w:rPr>
        <w:t>.</w:t>
      </w:r>
      <w:bookmarkEnd w:id="0"/>
    </w:p>
    <w:p w14:paraId="1D78215E" w14:textId="77777777" w:rsidR="001E7BA4" w:rsidRDefault="001E7BA4" w:rsidP="001E7BA4">
      <w:pPr>
        <w:pStyle w:val="Style11"/>
        <w:widowControl/>
        <w:spacing w:before="197" w:line="240" w:lineRule="auto"/>
        <w:jc w:val="center"/>
        <w:rPr>
          <w:rStyle w:val="FontStyle16"/>
          <w:rFonts w:ascii="Calibri" w:hAnsi="Calibri"/>
        </w:rPr>
      </w:pPr>
      <w:r w:rsidRPr="00B20A32">
        <w:rPr>
          <w:rStyle w:val="FontStyle16"/>
          <w:rFonts w:ascii="Calibri" w:hAnsi="Calibri"/>
        </w:rPr>
        <w:t>Zawiadomienie</w:t>
      </w:r>
      <w:r>
        <w:rPr>
          <w:rStyle w:val="FontStyle16"/>
          <w:rFonts w:ascii="Calibri" w:hAnsi="Calibri"/>
        </w:rPr>
        <w:t xml:space="preserve"> o wyborze </w:t>
      </w:r>
      <w:r w:rsidRPr="00B20A32">
        <w:rPr>
          <w:rStyle w:val="FontStyle16"/>
          <w:rFonts w:ascii="Calibri" w:hAnsi="Calibri"/>
        </w:rPr>
        <w:t>oferty</w:t>
      </w:r>
    </w:p>
    <w:p w14:paraId="24A4DD8E" w14:textId="77777777" w:rsidR="00AF37D7" w:rsidRPr="00B20A32" w:rsidRDefault="00AF37D7" w:rsidP="001E7BA4">
      <w:pPr>
        <w:pStyle w:val="Style11"/>
        <w:widowControl/>
        <w:spacing w:before="197" w:line="240" w:lineRule="auto"/>
        <w:jc w:val="center"/>
        <w:rPr>
          <w:rStyle w:val="FontStyle16"/>
          <w:rFonts w:ascii="Calibri" w:hAnsi="Calibri"/>
        </w:rPr>
      </w:pPr>
    </w:p>
    <w:p w14:paraId="63D45239" w14:textId="77777777" w:rsidR="001E7BA4" w:rsidRPr="00B20A32" w:rsidRDefault="001E7BA4" w:rsidP="001E7BA4">
      <w:pPr>
        <w:pStyle w:val="Style11"/>
        <w:widowControl/>
        <w:spacing w:line="240" w:lineRule="exact"/>
        <w:ind w:left="2779"/>
        <w:jc w:val="both"/>
        <w:rPr>
          <w:rFonts w:ascii="Calibri" w:hAnsi="Calibri" w:cs="Arial"/>
          <w:sz w:val="20"/>
          <w:szCs w:val="20"/>
        </w:rPr>
      </w:pPr>
    </w:p>
    <w:p w14:paraId="6363330A" w14:textId="45AB3CE0" w:rsidR="001E7BA4" w:rsidRDefault="001E7BA4" w:rsidP="001E7BA4">
      <w:pPr>
        <w:pStyle w:val="Style9"/>
        <w:widowControl/>
        <w:spacing w:line="276" w:lineRule="auto"/>
        <w:rPr>
          <w:rStyle w:val="FontStyle15"/>
          <w:rFonts w:ascii="Calibri" w:hAnsi="Calibri"/>
        </w:rPr>
      </w:pPr>
      <w:r>
        <w:rPr>
          <w:rStyle w:val="FontStyle15"/>
          <w:rFonts w:ascii="Calibri" w:hAnsi="Calibri"/>
        </w:rPr>
        <w:t xml:space="preserve">Zgodnie z art. 92 ust. </w:t>
      </w:r>
      <w:r w:rsidR="008745CD">
        <w:rPr>
          <w:rStyle w:val="FontStyle15"/>
          <w:rFonts w:ascii="Calibri" w:hAnsi="Calibri"/>
        </w:rPr>
        <w:t>2</w:t>
      </w:r>
      <w:r w:rsidRPr="00B20A32">
        <w:rPr>
          <w:rStyle w:val="FontStyle15"/>
          <w:rFonts w:ascii="Calibri" w:hAnsi="Calibri"/>
        </w:rPr>
        <w:t xml:space="preserve"> ustawy z dnia 29 stycznia 2004 r. Prawo zamówień publicznych (</w:t>
      </w:r>
      <w:proofErr w:type="spellStart"/>
      <w:r w:rsidR="00E847B4" w:rsidRPr="00E847B4">
        <w:rPr>
          <w:rFonts w:ascii="Calibri" w:hAnsi="Calibri"/>
          <w:sz w:val="20"/>
          <w:szCs w:val="20"/>
        </w:rPr>
        <w:t>t.j</w:t>
      </w:r>
      <w:proofErr w:type="spellEnd"/>
      <w:r w:rsidR="00E847B4" w:rsidRPr="00E847B4">
        <w:rPr>
          <w:rFonts w:ascii="Calibri" w:hAnsi="Calibri"/>
          <w:sz w:val="20"/>
          <w:szCs w:val="20"/>
        </w:rPr>
        <w:t xml:space="preserve">.: </w:t>
      </w:r>
      <w:r w:rsidR="00AF37D7" w:rsidRPr="003F40F6">
        <w:rPr>
          <w:rFonts w:ascii="Calibri" w:hAnsi="Calibri" w:cs="Arial"/>
          <w:bCs/>
          <w:color w:val="000000"/>
          <w:sz w:val="20"/>
          <w:szCs w:val="20"/>
        </w:rPr>
        <w:t>DZ. U. z 2019 r. poz. 1843</w:t>
      </w:r>
      <w:r w:rsidRPr="00B20A32">
        <w:rPr>
          <w:rStyle w:val="FontStyle15"/>
          <w:rFonts w:ascii="Calibri" w:hAnsi="Calibri"/>
        </w:rPr>
        <w:t xml:space="preserve">) informuje się, że w postępowaniu przetargowym o udzielenie  zamówienia  publicznego  na </w:t>
      </w:r>
      <w:r w:rsidR="008048D2" w:rsidRPr="008048D2">
        <w:rPr>
          <w:rFonts w:ascii="Calibri" w:hAnsi="Calibri"/>
          <w:b/>
          <w:bCs/>
          <w:sz w:val="20"/>
          <w:szCs w:val="20"/>
        </w:rPr>
        <w:t>„</w:t>
      </w:r>
      <w:r w:rsidR="00B46CB9" w:rsidRPr="00B46CB9">
        <w:rPr>
          <w:rFonts w:ascii="Calibri" w:hAnsi="Calibri"/>
          <w:b/>
          <w:bCs/>
          <w:sz w:val="20"/>
          <w:szCs w:val="20"/>
        </w:rPr>
        <w:t xml:space="preserve">ZAKUP ENERGII ELEKTRYCZNEJ NA POTRZEBY GMINY </w:t>
      </w:r>
      <w:r w:rsidR="00F64E79" w:rsidRPr="00F64E79">
        <w:rPr>
          <w:rFonts w:ascii="Calibri" w:hAnsi="Calibri"/>
          <w:b/>
          <w:bCs/>
          <w:sz w:val="20"/>
          <w:szCs w:val="20"/>
        </w:rPr>
        <w:t>RAKÓW</w:t>
      </w:r>
      <w:r w:rsidR="00B46CB9" w:rsidRPr="00B46CB9">
        <w:rPr>
          <w:rFonts w:ascii="Calibri" w:hAnsi="Calibri"/>
          <w:b/>
          <w:bCs/>
          <w:sz w:val="20"/>
          <w:szCs w:val="20"/>
        </w:rPr>
        <w:t xml:space="preserve"> I JEJ JEDNOSTEK ORGANIZACYJNYCH</w:t>
      </w:r>
      <w:r w:rsidR="008048D2" w:rsidRPr="008048D2">
        <w:rPr>
          <w:rFonts w:ascii="Calibri" w:hAnsi="Calibri"/>
          <w:b/>
          <w:bCs/>
          <w:sz w:val="20"/>
          <w:szCs w:val="20"/>
        </w:rPr>
        <w:t xml:space="preserve">” </w:t>
      </w:r>
      <w:r w:rsidR="00E847B4" w:rsidRPr="00E847B4">
        <w:rPr>
          <w:rFonts w:ascii="Calibri" w:hAnsi="Calibri"/>
          <w:b/>
          <w:bCs/>
          <w:sz w:val="20"/>
          <w:szCs w:val="20"/>
        </w:rPr>
        <w:t xml:space="preserve"> </w:t>
      </w:r>
      <w:r w:rsidRPr="00B20A32">
        <w:rPr>
          <w:rStyle w:val="FontStyle15"/>
          <w:rFonts w:ascii="Calibri" w:hAnsi="Calibri"/>
        </w:rPr>
        <w:t>jako najkorzystniejszą wybrano ofertę firmy:</w:t>
      </w:r>
    </w:p>
    <w:p w14:paraId="6FA9FAC5" w14:textId="77777777" w:rsidR="00AF37D7" w:rsidRDefault="00AF37D7" w:rsidP="00AF37D7">
      <w:pPr>
        <w:pStyle w:val="Style9"/>
        <w:widowControl/>
        <w:spacing w:line="276" w:lineRule="auto"/>
        <w:rPr>
          <w:rStyle w:val="FontStyle15"/>
          <w:rFonts w:ascii="Calibri" w:hAnsi="Calibri"/>
        </w:rPr>
      </w:pPr>
    </w:p>
    <w:p w14:paraId="6706463C" w14:textId="77777777" w:rsidR="00AF37D7" w:rsidRDefault="00AF37D7" w:rsidP="00AF37D7">
      <w:pPr>
        <w:pStyle w:val="Style9"/>
        <w:widowControl/>
        <w:spacing w:line="276" w:lineRule="auto"/>
        <w:rPr>
          <w:rStyle w:val="FontStyle15"/>
          <w:rFonts w:ascii="Calibri" w:hAnsi="Calibri"/>
        </w:rPr>
      </w:pPr>
    </w:p>
    <w:p w14:paraId="36B83FA4" w14:textId="5179530E" w:rsidR="00F64E79" w:rsidRPr="00F64E79" w:rsidRDefault="00F64E79" w:rsidP="00F64E79">
      <w:pPr>
        <w:pStyle w:val="Style9"/>
        <w:widowControl/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  <w:proofErr w:type="spellStart"/>
      <w:r w:rsidRPr="00F64E79">
        <w:rPr>
          <w:rFonts w:ascii="Calibri" w:hAnsi="Calibri" w:cs="Arial"/>
          <w:b/>
          <w:sz w:val="20"/>
          <w:szCs w:val="20"/>
        </w:rPr>
        <w:t>innogy</w:t>
      </w:r>
      <w:proofErr w:type="spellEnd"/>
      <w:r w:rsidRPr="00F64E79">
        <w:rPr>
          <w:rFonts w:ascii="Calibri" w:hAnsi="Calibri" w:cs="Arial"/>
          <w:b/>
          <w:sz w:val="20"/>
          <w:szCs w:val="20"/>
        </w:rPr>
        <w:t xml:space="preserve"> Polska S.A., ul. Wybrzeże Kościuszkowskie 41, 00-347 Warszawa</w:t>
      </w:r>
    </w:p>
    <w:p w14:paraId="713CFD01" w14:textId="556E4F71" w:rsidR="00AF37D7" w:rsidRDefault="00F64E79" w:rsidP="00F64E79">
      <w:pPr>
        <w:pStyle w:val="Style9"/>
        <w:widowControl/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  <w:r w:rsidRPr="00F64E79">
        <w:rPr>
          <w:rFonts w:ascii="Calibri" w:hAnsi="Calibri" w:cs="Arial"/>
          <w:b/>
          <w:sz w:val="20"/>
          <w:szCs w:val="20"/>
        </w:rPr>
        <w:t>Cena brutto oferty: 599 829,81</w:t>
      </w:r>
      <w:r w:rsidR="00B46CB9" w:rsidRPr="00B46CB9">
        <w:rPr>
          <w:rFonts w:ascii="Calibri" w:hAnsi="Calibri" w:cs="Arial"/>
          <w:b/>
          <w:sz w:val="20"/>
          <w:szCs w:val="20"/>
        </w:rPr>
        <w:t xml:space="preserve"> </w:t>
      </w:r>
      <w:r w:rsidR="00376A56">
        <w:rPr>
          <w:rFonts w:ascii="Calibri" w:hAnsi="Calibri" w:cs="Arial"/>
          <w:b/>
          <w:sz w:val="20"/>
          <w:szCs w:val="20"/>
        </w:rPr>
        <w:t>zł</w:t>
      </w:r>
      <w:r w:rsidR="00AF37D7">
        <w:rPr>
          <w:rFonts w:ascii="Calibri" w:hAnsi="Calibri" w:cs="Arial"/>
          <w:b/>
          <w:sz w:val="20"/>
          <w:szCs w:val="20"/>
        </w:rPr>
        <w:br/>
      </w:r>
      <w:r w:rsidR="00AF37D7" w:rsidRPr="001F025B">
        <w:rPr>
          <w:rFonts w:ascii="Calibri" w:hAnsi="Calibri" w:cs="Arial"/>
          <w:b/>
          <w:sz w:val="20"/>
          <w:szCs w:val="20"/>
        </w:rPr>
        <w:t xml:space="preserve">ilość otrzymanych punktów – </w:t>
      </w:r>
      <w:r w:rsidR="00AF37D7">
        <w:rPr>
          <w:rFonts w:ascii="Calibri" w:hAnsi="Calibri" w:cs="Arial"/>
          <w:b/>
          <w:sz w:val="20"/>
          <w:szCs w:val="20"/>
        </w:rPr>
        <w:t>100,00</w:t>
      </w:r>
    </w:p>
    <w:p w14:paraId="4BC2F4E4" w14:textId="77777777" w:rsidR="000A121D" w:rsidRDefault="000A121D" w:rsidP="000A121D">
      <w:pPr>
        <w:pStyle w:val="Style9"/>
        <w:widowControl/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</w:p>
    <w:p w14:paraId="1139AD77" w14:textId="77777777" w:rsidR="00AF37D7" w:rsidRDefault="00AF37D7" w:rsidP="000A121D">
      <w:pPr>
        <w:pStyle w:val="Style9"/>
        <w:widowControl/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</w:p>
    <w:p w14:paraId="6CC07183" w14:textId="77777777" w:rsidR="000A121D" w:rsidRPr="00B20A32" w:rsidRDefault="000A121D" w:rsidP="000A121D">
      <w:pPr>
        <w:pStyle w:val="Style9"/>
        <w:widowControl/>
        <w:spacing w:line="276" w:lineRule="auto"/>
        <w:jc w:val="left"/>
        <w:rPr>
          <w:rFonts w:ascii="Calibri" w:hAnsi="Calibri" w:cs="Arial"/>
          <w:color w:val="000000"/>
          <w:sz w:val="20"/>
          <w:szCs w:val="20"/>
        </w:rPr>
      </w:pPr>
      <w:r w:rsidRPr="00B20A32">
        <w:rPr>
          <w:rStyle w:val="FontStyle14"/>
          <w:rFonts w:ascii="Calibri" w:hAnsi="Calibri"/>
          <w:sz w:val="20"/>
          <w:szCs w:val="20"/>
        </w:rPr>
        <w:t xml:space="preserve">Uzasadnienie: </w:t>
      </w:r>
      <w:r w:rsidRPr="00B20A32">
        <w:rPr>
          <w:rStyle w:val="FontStyle15"/>
          <w:rFonts w:ascii="Calibri" w:hAnsi="Calibri"/>
        </w:rPr>
        <w:t>Oferta złożona przez w/w firmę spełnia warunki jakie Zamawiający określił w postępowaniu wobec Wykonawców i na podstawie kryterium oceny ofert została oceniona jako pierwsza spośród złożonych ofert.</w:t>
      </w:r>
    </w:p>
    <w:p w14:paraId="2DCFB324" w14:textId="77777777" w:rsidR="000A121D" w:rsidRDefault="000A121D" w:rsidP="000A121D">
      <w:pPr>
        <w:pStyle w:val="Style9"/>
        <w:widowControl/>
        <w:spacing w:line="276" w:lineRule="auto"/>
        <w:jc w:val="left"/>
        <w:rPr>
          <w:rStyle w:val="FontStyle15"/>
          <w:rFonts w:ascii="Calibri" w:hAnsi="Calibri"/>
        </w:rPr>
      </w:pPr>
      <w:r w:rsidRPr="00B20A32">
        <w:rPr>
          <w:rStyle w:val="FontStyle15"/>
          <w:rFonts w:ascii="Calibri" w:hAnsi="Calibri"/>
        </w:rPr>
        <w:t>Ponadto w w/w postępowaniu oferty złożyli:</w:t>
      </w:r>
    </w:p>
    <w:p w14:paraId="14182BFF" w14:textId="77777777" w:rsidR="00AF37D7" w:rsidRDefault="00AF37D7" w:rsidP="000A121D">
      <w:pPr>
        <w:pStyle w:val="Style9"/>
        <w:widowControl/>
        <w:spacing w:line="276" w:lineRule="auto"/>
        <w:jc w:val="left"/>
        <w:rPr>
          <w:rStyle w:val="FontStyle15"/>
          <w:rFonts w:ascii="Calibri" w:hAnsi="Calibri"/>
        </w:rPr>
      </w:pPr>
    </w:p>
    <w:p w14:paraId="24B3E9DB" w14:textId="28E784B5" w:rsidR="00F64E79" w:rsidRPr="00F64E79" w:rsidRDefault="00F64E79" w:rsidP="00F64E79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 w:rsidRPr="00F64E79">
        <w:rPr>
          <w:rFonts w:ascii="Calibri" w:hAnsi="Calibri" w:cs="Arial"/>
          <w:b/>
          <w:sz w:val="20"/>
          <w:szCs w:val="20"/>
        </w:rPr>
        <w:t>ENTRADE Sp. z o.o.</w:t>
      </w:r>
      <w:r w:rsidRPr="00F64E79">
        <w:rPr>
          <w:rFonts w:ascii="Calibri" w:hAnsi="Calibri" w:cs="Arial"/>
          <w:bCs/>
          <w:sz w:val="20"/>
          <w:szCs w:val="20"/>
        </w:rPr>
        <w:t>, ul. Poznańska 86/88 05-850 Jawczyce</w:t>
      </w:r>
    </w:p>
    <w:p w14:paraId="251F3AD2" w14:textId="77777777" w:rsidR="00F64E79" w:rsidRPr="00F64E79" w:rsidRDefault="00F64E79" w:rsidP="00F64E79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 w:rsidRPr="00F64E79">
        <w:rPr>
          <w:rFonts w:ascii="Calibri" w:hAnsi="Calibri" w:cs="Arial"/>
          <w:bCs/>
          <w:sz w:val="20"/>
          <w:szCs w:val="20"/>
        </w:rPr>
        <w:t>Cena brutto oferty: 652 024,38 zł</w:t>
      </w:r>
    </w:p>
    <w:p w14:paraId="672EBFF7" w14:textId="1F95CE92" w:rsidR="00F64E79" w:rsidRDefault="00F64E79" w:rsidP="00F64E79">
      <w:pPr>
        <w:widowControl/>
        <w:autoSpaceDE/>
        <w:autoSpaceDN/>
        <w:adjustRightInd/>
        <w:spacing w:line="276" w:lineRule="auto"/>
        <w:jc w:val="both"/>
      </w:pPr>
      <w:r w:rsidRPr="00B46CB9">
        <w:rPr>
          <w:rFonts w:ascii="Calibri" w:hAnsi="Calibri" w:cs="Arial"/>
          <w:bCs/>
          <w:sz w:val="20"/>
          <w:szCs w:val="20"/>
        </w:rPr>
        <w:t xml:space="preserve">ilość otrzymanych punktów – </w:t>
      </w:r>
      <w:r>
        <w:rPr>
          <w:rFonts w:ascii="Calibri" w:hAnsi="Calibri" w:cs="Arial"/>
          <w:bCs/>
          <w:sz w:val="20"/>
          <w:szCs w:val="20"/>
        </w:rPr>
        <w:t>91,99</w:t>
      </w:r>
    </w:p>
    <w:p w14:paraId="3A204FF9" w14:textId="77777777" w:rsidR="00F64E79" w:rsidRPr="00F64E79" w:rsidRDefault="00F64E79" w:rsidP="00F64E79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</w:p>
    <w:p w14:paraId="04A8DA74" w14:textId="360A0B68" w:rsidR="00F64E79" w:rsidRPr="00F64E79" w:rsidRDefault="00F64E79" w:rsidP="00F64E79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 w:rsidRPr="00F64E79">
        <w:rPr>
          <w:rFonts w:ascii="Calibri" w:hAnsi="Calibri" w:cs="Arial"/>
          <w:b/>
          <w:sz w:val="20"/>
          <w:szCs w:val="20"/>
        </w:rPr>
        <w:t>ELEKTRA S.A.</w:t>
      </w:r>
      <w:r w:rsidRPr="00F64E79">
        <w:rPr>
          <w:rFonts w:ascii="Calibri" w:hAnsi="Calibri" w:cs="Arial"/>
          <w:bCs/>
          <w:sz w:val="20"/>
          <w:szCs w:val="20"/>
        </w:rPr>
        <w:t>, ul. Skierniewicka 10a, 01-230 Warszawa</w:t>
      </w:r>
    </w:p>
    <w:p w14:paraId="5CD14332" w14:textId="77777777" w:rsidR="00F64E79" w:rsidRPr="00F64E79" w:rsidRDefault="00F64E79" w:rsidP="00F64E79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 w:rsidRPr="00F64E79">
        <w:rPr>
          <w:rFonts w:ascii="Calibri" w:hAnsi="Calibri" w:cs="Arial"/>
          <w:bCs/>
          <w:sz w:val="20"/>
          <w:szCs w:val="20"/>
        </w:rPr>
        <w:t>Cena brutto oferty: 634 082,49 zł</w:t>
      </w:r>
    </w:p>
    <w:p w14:paraId="2C9EE7C8" w14:textId="04D40F41" w:rsidR="00F64E79" w:rsidRDefault="00F64E79" w:rsidP="00F64E79">
      <w:pPr>
        <w:widowControl/>
        <w:autoSpaceDE/>
        <w:autoSpaceDN/>
        <w:adjustRightInd/>
        <w:spacing w:line="276" w:lineRule="auto"/>
        <w:jc w:val="both"/>
      </w:pPr>
      <w:r w:rsidRPr="00B46CB9">
        <w:rPr>
          <w:rFonts w:ascii="Calibri" w:hAnsi="Calibri" w:cs="Arial"/>
          <w:bCs/>
          <w:sz w:val="20"/>
          <w:szCs w:val="20"/>
        </w:rPr>
        <w:t xml:space="preserve">ilość otrzymanych punktów – </w:t>
      </w:r>
      <w:r>
        <w:rPr>
          <w:rFonts w:ascii="Calibri" w:hAnsi="Calibri" w:cs="Arial"/>
          <w:bCs/>
          <w:sz w:val="20"/>
          <w:szCs w:val="20"/>
        </w:rPr>
        <w:t>94,60</w:t>
      </w:r>
    </w:p>
    <w:p w14:paraId="630BB1B3" w14:textId="77777777" w:rsidR="00F64E79" w:rsidRPr="00F64E79" w:rsidRDefault="00F64E79" w:rsidP="00F64E79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</w:p>
    <w:p w14:paraId="1785DECD" w14:textId="0E1EBA7D" w:rsidR="00F64E79" w:rsidRPr="00F64E79" w:rsidRDefault="00F64E79" w:rsidP="00F64E79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 w:rsidRPr="00F64E79">
        <w:rPr>
          <w:rFonts w:ascii="Calibri" w:hAnsi="Calibri" w:cs="Arial"/>
          <w:b/>
          <w:sz w:val="20"/>
          <w:szCs w:val="20"/>
        </w:rPr>
        <w:t>Energa Obrót S.A.</w:t>
      </w:r>
      <w:r w:rsidRPr="00F64E79">
        <w:rPr>
          <w:rFonts w:ascii="Calibri" w:hAnsi="Calibri" w:cs="Arial"/>
          <w:bCs/>
          <w:sz w:val="20"/>
          <w:szCs w:val="20"/>
        </w:rPr>
        <w:t>, al. Grunwaldzka 472, 80-309 Gdańsk</w:t>
      </w:r>
    </w:p>
    <w:p w14:paraId="75276A05" w14:textId="05C11D91" w:rsidR="008048D2" w:rsidRPr="00F64E79" w:rsidRDefault="00F64E79" w:rsidP="00F64E79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 w:rsidRPr="00F64E79">
        <w:rPr>
          <w:rFonts w:ascii="Calibri" w:hAnsi="Calibri" w:cs="Arial"/>
          <w:bCs/>
          <w:sz w:val="20"/>
          <w:szCs w:val="20"/>
        </w:rPr>
        <w:t>Cena brutto oferty: 648 966,11 zł</w:t>
      </w:r>
    </w:p>
    <w:p w14:paraId="3E6501D5" w14:textId="586C7A1A" w:rsidR="00B46CB9" w:rsidRDefault="00B46CB9" w:rsidP="00B46CB9">
      <w:pPr>
        <w:widowControl/>
        <w:autoSpaceDE/>
        <w:autoSpaceDN/>
        <w:adjustRightInd/>
        <w:spacing w:line="276" w:lineRule="auto"/>
        <w:jc w:val="both"/>
      </w:pPr>
      <w:r w:rsidRPr="00B46CB9">
        <w:rPr>
          <w:rFonts w:ascii="Calibri" w:hAnsi="Calibri" w:cs="Arial"/>
          <w:bCs/>
          <w:sz w:val="20"/>
          <w:szCs w:val="20"/>
        </w:rPr>
        <w:t xml:space="preserve">ilość otrzymanych punktów – </w:t>
      </w:r>
      <w:r w:rsidR="00F64E79">
        <w:rPr>
          <w:rFonts w:ascii="Calibri" w:hAnsi="Calibri" w:cs="Arial"/>
          <w:bCs/>
          <w:sz w:val="20"/>
          <w:szCs w:val="20"/>
        </w:rPr>
        <w:t>92,43</w:t>
      </w:r>
    </w:p>
    <w:p w14:paraId="041B2D58" w14:textId="08DF3A90" w:rsidR="00AF37D7" w:rsidRDefault="00AF37D7" w:rsidP="006C38DB">
      <w:pPr>
        <w:widowControl/>
        <w:autoSpaceDE/>
        <w:autoSpaceDN/>
        <w:adjustRightInd/>
      </w:pPr>
    </w:p>
    <w:p w14:paraId="76D64A5A" w14:textId="15EF46B3" w:rsidR="00B46CB9" w:rsidRDefault="00B46CB9" w:rsidP="006C38DB">
      <w:pPr>
        <w:widowControl/>
        <w:autoSpaceDE/>
        <w:autoSpaceDN/>
        <w:adjustRightInd/>
      </w:pPr>
    </w:p>
    <w:p w14:paraId="1777F900" w14:textId="77777777" w:rsidR="00B46CB9" w:rsidRPr="005A2811" w:rsidRDefault="00B46CB9" w:rsidP="006C38DB">
      <w:pPr>
        <w:widowControl/>
        <w:autoSpaceDE/>
        <w:autoSpaceDN/>
        <w:adjustRightInd/>
      </w:pPr>
    </w:p>
    <w:p w14:paraId="028FC809" w14:textId="77777777" w:rsidR="00B46CB9" w:rsidRPr="0050083A" w:rsidRDefault="00B46CB9" w:rsidP="00B46CB9">
      <w:pPr>
        <w:widowControl/>
        <w:numPr>
          <w:ilvl w:val="0"/>
          <w:numId w:val="37"/>
        </w:numPr>
        <w:autoSpaceDE/>
        <w:autoSpaceDN/>
        <w:adjustRightInd/>
        <w:spacing w:line="276" w:lineRule="auto"/>
        <w:ind w:left="284" w:hanging="284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50083A">
        <w:rPr>
          <w:rFonts w:ascii="Calibri" w:hAnsi="Calibri" w:cs="Arial"/>
          <w:bCs/>
          <w:color w:val="000000"/>
          <w:sz w:val="20"/>
          <w:szCs w:val="20"/>
        </w:rPr>
        <w:t>Działając na podstawie</w:t>
      </w:r>
      <w:r w:rsidRPr="0050083A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Pr="0050083A">
        <w:rPr>
          <w:rFonts w:ascii="Calibri" w:hAnsi="Calibri" w:cs="TimesNewRomanPS-BoldMT"/>
          <w:bCs/>
          <w:sz w:val="20"/>
          <w:szCs w:val="20"/>
        </w:rPr>
        <w:t xml:space="preserve">art. 92 ust. </w:t>
      </w:r>
      <w:r w:rsidRPr="0050083A">
        <w:rPr>
          <w:rFonts w:ascii="Calibri" w:hAnsi="Calibri" w:cs="TimesNewRomanPSMT"/>
          <w:sz w:val="20"/>
          <w:szCs w:val="20"/>
        </w:rPr>
        <w:t xml:space="preserve">1 pkt. 2 </w:t>
      </w:r>
      <w:r w:rsidRPr="0050083A">
        <w:rPr>
          <w:rFonts w:ascii="Calibri" w:hAnsi="Calibri" w:cs="Arial"/>
          <w:color w:val="000000"/>
          <w:sz w:val="20"/>
          <w:szCs w:val="20"/>
        </w:rPr>
        <w:t>Ustawy z dnia 29 stycznia 2004 r. Prawo zamówień publicznych (</w:t>
      </w:r>
      <w:r w:rsidRPr="0050083A">
        <w:rPr>
          <w:rFonts w:ascii="Calibri" w:hAnsi="Calibri"/>
          <w:sz w:val="20"/>
          <w:szCs w:val="20"/>
        </w:rPr>
        <w:t>tekst jednolity: Dz. U. z 2019 r. poz. 1843</w:t>
      </w:r>
      <w:r w:rsidRPr="0050083A">
        <w:rPr>
          <w:rFonts w:ascii="Calibri" w:hAnsi="Calibri" w:cs="Arial"/>
          <w:color w:val="000000"/>
          <w:sz w:val="20"/>
          <w:szCs w:val="20"/>
        </w:rPr>
        <w:t>) Zamawiający informuje, że w prowadzonym postępowaniu nie wykluczono  Wykonawców.</w:t>
      </w:r>
    </w:p>
    <w:p w14:paraId="60F9B5F1" w14:textId="77777777" w:rsidR="00B46CB9" w:rsidRPr="0050083A" w:rsidRDefault="00B46CB9" w:rsidP="00B46CB9">
      <w:pPr>
        <w:widowControl/>
        <w:numPr>
          <w:ilvl w:val="0"/>
          <w:numId w:val="37"/>
        </w:numPr>
        <w:autoSpaceDE/>
        <w:autoSpaceDN/>
        <w:adjustRightInd/>
        <w:spacing w:line="276" w:lineRule="auto"/>
        <w:ind w:left="284" w:hanging="284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50083A">
        <w:rPr>
          <w:rFonts w:ascii="Calibri" w:hAnsi="Calibri" w:cs="Arial"/>
          <w:bCs/>
          <w:color w:val="000000"/>
          <w:sz w:val="20"/>
          <w:szCs w:val="20"/>
        </w:rPr>
        <w:t>Działając na podstawie</w:t>
      </w:r>
      <w:r w:rsidRPr="0050083A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Pr="0050083A">
        <w:rPr>
          <w:rFonts w:ascii="Calibri" w:hAnsi="Calibri" w:cs="TimesNewRomanPS-BoldMT"/>
          <w:bCs/>
          <w:sz w:val="20"/>
          <w:szCs w:val="20"/>
        </w:rPr>
        <w:t xml:space="preserve">art. 92 ust. </w:t>
      </w:r>
      <w:r w:rsidRPr="0050083A">
        <w:rPr>
          <w:rFonts w:ascii="Calibri" w:hAnsi="Calibri" w:cs="TimesNewRomanPSMT"/>
          <w:sz w:val="20"/>
          <w:szCs w:val="20"/>
        </w:rPr>
        <w:t xml:space="preserve">1 pkt. 3 </w:t>
      </w:r>
      <w:r w:rsidRPr="0050083A">
        <w:rPr>
          <w:rFonts w:ascii="Calibri" w:hAnsi="Calibri" w:cs="Arial"/>
          <w:color w:val="000000"/>
          <w:sz w:val="20"/>
          <w:szCs w:val="20"/>
        </w:rPr>
        <w:t>Ustawy z dnia 29 stycznia 2004 r. Prawo zamówień publicznych (</w:t>
      </w:r>
      <w:r w:rsidRPr="0050083A">
        <w:rPr>
          <w:rFonts w:ascii="Calibri" w:hAnsi="Calibri"/>
          <w:sz w:val="20"/>
          <w:szCs w:val="20"/>
        </w:rPr>
        <w:t>tekst jednolity: Dz. U. z 2019 r. poz. 1843</w:t>
      </w:r>
      <w:r w:rsidRPr="0050083A">
        <w:rPr>
          <w:rFonts w:ascii="Calibri" w:hAnsi="Calibri" w:cs="Arial"/>
          <w:color w:val="000000"/>
          <w:sz w:val="20"/>
          <w:szCs w:val="20"/>
        </w:rPr>
        <w:t xml:space="preserve">) Zamawiający informuje, że w prowadzonym postępowaniu </w:t>
      </w:r>
      <w:r>
        <w:rPr>
          <w:rFonts w:ascii="Calibri" w:hAnsi="Calibri" w:cs="Arial"/>
          <w:color w:val="000000"/>
          <w:sz w:val="20"/>
          <w:szCs w:val="20"/>
        </w:rPr>
        <w:t>nie odrzucono ofert</w:t>
      </w:r>
      <w:r w:rsidRPr="0050083A">
        <w:rPr>
          <w:rFonts w:ascii="Calibri" w:hAnsi="Calibri" w:cs="Arial"/>
          <w:color w:val="000000"/>
          <w:sz w:val="20"/>
          <w:szCs w:val="20"/>
        </w:rPr>
        <w:t>.</w:t>
      </w:r>
    </w:p>
    <w:p w14:paraId="66C5D2FD" w14:textId="77777777" w:rsidR="00B46CB9" w:rsidRPr="0050083A" w:rsidRDefault="00B46CB9" w:rsidP="00B46CB9">
      <w:pPr>
        <w:widowControl/>
        <w:numPr>
          <w:ilvl w:val="0"/>
          <w:numId w:val="37"/>
        </w:numPr>
        <w:autoSpaceDE/>
        <w:autoSpaceDN/>
        <w:adjustRightInd/>
        <w:spacing w:line="276" w:lineRule="auto"/>
        <w:ind w:left="284" w:hanging="284"/>
        <w:jc w:val="both"/>
        <w:rPr>
          <w:rFonts w:ascii="Calibri" w:hAnsi="Calibri" w:cs="Arial"/>
          <w:bCs/>
          <w:sz w:val="20"/>
          <w:szCs w:val="20"/>
        </w:rPr>
      </w:pPr>
      <w:r w:rsidRPr="0050083A">
        <w:rPr>
          <w:rFonts w:ascii="Calibri" w:hAnsi="Calibri" w:cs="Arial"/>
          <w:bCs/>
          <w:color w:val="000000"/>
          <w:sz w:val="20"/>
          <w:szCs w:val="20"/>
        </w:rPr>
        <w:t>Działając na podstawie</w:t>
      </w:r>
      <w:r w:rsidRPr="0050083A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Pr="0050083A">
        <w:rPr>
          <w:rFonts w:ascii="Calibri" w:hAnsi="Calibri" w:cs="TimesNewRomanPS-BoldMT"/>
          <w:bCs/>
          <w:sz w:val="20"/>
          <w:szCs w:val="20"/>
        </w:rPr>
        <w:t xml:space="preserve">art. 92 ust. </w:t>
      </w:r>
      <w:r w:rsidRPr="0050083A">
        <w:rPr>
          <w:rFonts w:ascii="Calibri" w:hAnsi="Calibri" w:cs="TimesNewRomanPSMT"/>
          <w:sz w:val="20"/>
          <w:szCs w:val="20"/>
        </w:rPr>
        <w:t xml:space="preserve">1 pkt. 6 </w:t>
      </w:r>
      <w:r w:rsidRPr="0050083A">
        <w:rPr>
          <w:rFonts w:ascii="Calibri" w:hAnsi="Calibri" w:cs="Arial"/>
          <w:color w:val="000000"/>
          <w:sz w:val="20"/>
          <w:szCs w:val="20"/>
        </w:rPr>
        <w:t>Ustawy z dnia 29 stycznia 2004 r. Prawo zamówień publicznych (</w:t>
      </w:r>
      <w:r w:rsidRPr="0050083A">
        <w:rPr>
          <w:rFonts w:ascii="Calibri" w:hAnsi="Calibri"/>
          <w:sz w:val="20"/>
          <w:szCs w:val="20"/>
        </w:rPr>
        <w:t>tekst jednolity: Dz. U. z 2019 r. poz. 1843</w:t>
      </w:r>
      <w:r w:rsidRPr="0050083A">
        <w:rPr>
          <w:rFonts w:ascii="Calibri" w:hAnsi="Calibri" w:cs="Arial"/>
          <w:color w:val="000000"/>
          <w:sz w:val="20"/>
          <w:szCs w:val="20"/>
        </w:rPr>
        <w:t xml:space="preserve">) </w:t>
      </w:r>
      <w:r w:rsidRPr="0050083A">
        <w:rPr>
          <w:rFonts w:ascii="Calibri" w:hAnsi="Calibri" w:cs="Arial"/>
          <w:sz w:val="20"/>
          <w:szCs w:val="20"/>
        </w:rPr>
        <w:t>Zamawiający informuje, iż nie ustanowiono dynamicznego systemu zakupów</w:t>
      </w:r>
      <w:r w:rsidRPr="0050083A">
        <w:rPr>
          <w:rFonts w:ascii="Calibri" w:hAnsi="Calibri" w:cs="Arial"/>
          <w:b/>
          <w:bCs/>
          <w:sz w:val="20"/>
          <w:szCs w:val="20"/>
        </w:rPr>
        <w:t xml:space="preserve"> </w:t>
      </w:r>
    </w:p>
    <w:p w14:paraId="25CCC9D9" w14:textId="77777777" w:rsidR="0018368E" w:rsidRDefault="0018368E" w:rsidP="001E7BA4">
      <w:pPr>
        <w:rPr>
          <w:szCs w:val="20"/>
        </w:rPr>
      </w:pPr>
    </w:p>
    <w:p w14:paraId="37EA9145" w14:textId="77777777" w:rsidR="006968BD" w:rsidRPr="00500CF2" w:rsidRDefault="006968BD" w:rsidP="006968BD">
      <w:pPr>
        <w:ind w:left="4956"/>
        <w:jc w:val="center"/>
        <w:rPr>
          <w:sz w:val="22"/>
          <w:szCs w:val="20"/>
        </w:rPr>
      </w:pPr>
      <w:bookmarkStart w:id="1" w:name="_GoBack"/>
    </w:p>
    <w:p w14:paraId="3CD3CB79" w14:textId="23704EEE" w:rsidR="006968BD" w:rsidRPr="00500CF2" w:rsidRDefault="006968BD" w:rsidP="006968BD">
      <w:pPr>
        <w:ind w:left="4956"/>
        <w:jc w:val="center"/>
        <w:rPr>
          <w:sz w:val="22"/>
          <w:szCs w:val="20"/>
        </w:rPr>
      </w:pPr>
      <w:r w:rsidRPr="00500CF2">
        <w:rPr>
          <w:sz w:val="22"/>
          <w:szCs w:val="20"/>
        </w:rPr>
        <w:t>Wójt Gminy Raków</w:t>
      </w:r>
    </w:p>
    <w:p w14:paraId="2431BEC5" w14:textId="2690BF41" w:rsidR="006968BD" w:rsidRPr="00500CF2" w:rsidRDefault="006968BD" w:rsidP="006968BD">
      <w:pPr>
        <w:ind w:left="4956"/>
        <w:jc w:val="center"/>
        <w:rPr>
          <w:sz w:val="22"/>
          <w:szCs w:val="20"/>
        </w:rPr>
      </w:pPr>
      <w:r w:rsidRPr="00500CF2">
        <w:rPr>
          <w:sz w:val="22"/>
          <w:szCs w:val="20"/>
        </w:rPr>
        <w:t>/-/ Damian Szpak</w:t>
      </w:r>
      <w:bookmarkEnd w:id="1"/>
    </w:p>
    <w:sectPr w:rsidR="006968BD" w:rsidRPr="00500CF2" w:rsidSect="008523C3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851" w:right="1423" w:bottom="851" w:left="1412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78434" w14:textId="77777777" w:rsidR="00540C77" w:rsidRDefault="00540C77">
      <w:r>
        <w:separator/>
      </w:r>
    </w:p>
  </w:endnote>
  <w:endnote w:type="continuationSeparator" w:id="0">
    <w:p w14:paraId="4648BCAB" w14:textId="77777777" w:rsidR="00540C77" w:rsidRDefault="0054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BAA0E" w14:textId="77777777" w:rsidR="006B5A3B" w:rsidRDefault="006B5A3B" w:rsidP="00215741">
    <w:pPr>
      <w:pStyle w:val="Style10"/>
      <w:widowControl/>
      <w:spacing w:before="19"/>
      <w:ind w:right="10"/>
      <w:rPr>
        <w:rStyle w:val="FontStyle17"/>
        <w:color w:val="0000FF"/>
        <w:u w:val="single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B9E72" w14:textId="77777777" w:rsidR="006B5A3B" w:rsidRDefault="006B5A3B">
    <w:pPr>
      <w:pStyle w:val="Style10"/>
      <w:widowControl/>
      <w:ind w:left="456"/>
      <w:jc w:val="both"/>
      <w:rPr>
        <w:rStyle w:val="FontStyle17"/>
      </w:rPr>
    </w:pPr>
    <w:r>
      <w:rPr>
        <w:rStyle w:val="FontStyle17"/>
      </w:rPr>
      <w:t>Urząd Gminy Duszniki, ul. Sportowa 1, 64 - 550 Duszniki,</w:t>
    </w:r>
    <w:r w:rsidRPr="002B7179">
      <w:rPr>
        <w:rStyle w:val="FontStyle17"/>
      </w:rPr>
      <w:t xml:space="preserve"> tel.</w:t>
    </w:r>
    <w:r>
      <w:rPr>
        <w:rStyle w:val="FontStyle17"/>
      </w:rPr>
      <w:t xml:space="preserve"> 061 2919400, 2919075;</w:t>
    </w:r>
    <w:r w:rsidRPr="002B7179">
      <w:rPr>
        <w:rStyle w:val="FontStyle17"/>
      </w:rPr>
      <w:t xml:space="preserve"> fax</w:t>
    </w:r>
    <w:r>
      <w:rPr>
        <w:rStyle w:val="FontStyle17"/>
      </w:rPr>
      <w:t xml:space="preserve"> 061 2919131</w:t>
    </w:r>
  </w:p>
  <w:p w14:paraId="52DA315D" w14:textId="77777777" w:rsidR="006B5A3B" w:rsidRDefault="00540C77">
    <w:pPr>
      <w:pStyle w:val="Style10"/>
      <w:widowControl/>
      <w:spacing w:before="19"/>
      <w:jc w:val="center"/>
      <w:rPr>
        <w:rStyle w:val="FontStyle17"/>
        <w:color w:val="0000FF"/>
        <w:u w:val="single"/>
        <w:lang w:eastAsia="en-US"/>
      </w:rPr>
    </w:pPr>
    <w:hyperlink r:id="rId1" w:history="1">
      <w:r w:rsidR="006B5A3B" w:rsidRPr="002B7179">
        <w:rPr>
          <w:rStyle w:val="Hipercze"/>
          <w:rFonts w:ascii="Arial" w:hAnsi="Arial" w:cs="Arial"/>
          <w:sz w:val="16"/>
          <w:szCs w:val="16"/>
          <w:lang w:eastAsia="en-US"/>
        </w:rPr>
        <w:t>www.duszniki.eu</w:t>
      </w:r>
    </w:hyperlink>
    <w:r w:rsidR="006B5A3B">
      <w:rPr>
        <w:rStyle w:val="FontStyle17"/>
        <w:color w:val="0000FF"/>
        <w:u w:val="single"/>
        <w:lang w:eastAsia="en-US"/>
      </w:rPr>
      <w:t xml:space="preserve"> </w:t>
    </w:r>
    <w:hyperlink r:id="rId2" w:history="1">
      <w:r w:rsidR="006B5A3B">
        <w:rPr>
          <w:rStyle w:val="Hipercze"/>
          <w:rFonts w:ascii="Arial" w:hAnsi="Arial" w:cs="Arial"/>
          <w:sz w:val="16"/>
          <w:szCs w:val="16"/>
          <w:lang w:eastAsia="en-US"/>
        </w:rPr>
        <w:t>urzad@duszniki.eu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A7920" w14:textId="77777777" w:rsidR="00540C77" w:rsidRDefault="00540C77">
      <w:r>
        <w:separator/>
      </w:r>
    </w:p>
  </w:footnote>
  <w:footnote w:type="continuationSeparator" w:id="0">
    <w:p w14:paraId="74863CB5" w14:textId="77777777" w:rsidR="00540C77" w:rsidRDefault="00540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1A83" w14:textId="77777777" w:rsidR="006B5A3B" w:rsidRDefault="006B5A3B" w:rsidP="00215741">
    <w:pPr>
      <w:pStyle w:val="Style9"/>
      <w:widowControl/>
      <w:spacing w:line="240" w:lineRule="auto"/>
      <w:ind w:left="10" w:right="5"/>
      <w:jc w:val="center"/>
      <w:rPr>
        <w:rStyle w:val="FontStyle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4EB6D" w14:textId="77777777" w:rsidR="006B5A3B" w:rsidRDefault="006B5A3B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5A68"/>
    <w:multiLevelType w:val="hybridMultilevel"/>
    <w:tmpl w:val="1BD63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17439"/>
    <w:multiLevelType w:val="hybridMultilevel"/>
    <w:tmpl w:val="C31CB9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3B10"/>
    <w:multiLevelType w:val="hybridMultilevel"/>
    <w:tmpl w:val="859E9DCA"/>
    <w:lvl w:ilvl="0" w:tplc="60B8E1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D994D9D"/>
    <w:multiLevelType w:val="hybridMultilevel"/>
    <w:tmpl w:val="9F842706"/>
    <w:lvl w:ilvl="0" w:tplc="D5246718">
      <w:start w:val="5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4" w15:restartNumberingAfterBreak="0">
    <w:nsid w:val="0E3E096D"/>
    <w:multiLevelType w:val="hybridMultilevel"/>
    <w:tmpl w:val="8BD0474A"/>
    <w:lvl w:ilvl="0" w:tplc="DAF8E090">
      <w:start w:val="3"/>
      <w:numFmt w:val="decimal"/>
      <w:lvlText w:val="%1."/>
      <w:lvlJc w:val="left"/>
      <w:pPr>
        <w:tabs>
          <w:tab w:val="num" w:pos="815"/>
        </w:tabs>
        <w:ind w:left="815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5" w15:restartNumberingAfterBreak="0">
    <w:nsid w:val="0E760321"/>
    <w:multiLevelType w:val="hybridMultilevel"/>
    <w:tmpl w:val="C250ECD8"/>
    <w:lvl w:ilvl="0" w:tplc="77F0B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200C14"/>
    <w:multiLevelType w:val="hybridMultilevel"/>
    <w:tmpl w:val="F87EA9D4"/>
    <w:lvl w:ilvl="0" w:tplc="E88264E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15CC56AD"/>
    <w:multiLevelType w:val="hybridMultilevel"/>
    <w:tmpl w:val="A0FC6024"/>
    <w:lvl w:ilvl="0" w:tplc="BFDA8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90D39"/>
    <w:multiLevelType w:val="hybridMultilevel"/>
    <w:tmpl w:val="38347048"/>
    <w:lvl w:ilvl="0" w:tplc="306E588A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 w15:restartNumberingAfterBreak="0">
    <w:nsid w:val="1F59568C"/>
    <w:multiLevelType w:val="hybridMultilevel"/>
    <w:tmpl w:val="92C4E96A"/>
    <w:lvl w:ilvl="0" w:tplc="91643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A023BC"/>
    <w:multiLevelType w:val="hybridMultilevel"/>
    <w:tmpl w:val="B4F479C0"/>
    <w:lvl w:ilvl="0" w:tplc="31FA8FF8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 w15:restartNumberingAfterBreak="0">
    <w:nsid w:val="27202008"/>
    <w:multiLevelType w:val="hybridMultilevel"/>
    <w:tmpl w:val="78421236"/>
    <w:lvl w:ilvl="0" w:tplc="400EB8BC">
      <w:start w:val="1"/>
      <w:numFmt w:val="decimal"/>
      <w:lvlText w:val="%1."/>
      <w:lvlJc w:val="left"/>
      <w:pPr>
        <w:tabs>
          <w:tab w:val="num" w:pos="795"/>
        </w:tabs>
        <w:ind w:left="795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277A1AE2"/>
    <w:multiLevelType w:val="hybridMultilevel"/>
    <w:tmpl w:val="81C0466A"/>
    <w:lvl w:ilvl="0" w:tplc="3BB62DAC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3" w15:restartNumberingAfterBreak="0">
    <w:nsid w:val="284512AC"/>
    <w:multiLevelType w:val="hybridMultilevel"/>
    <w:tmpl w:val="63DEC950"/>
    <w:lvl w:ilvl="0" w:tplc="6C265954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B6045F1"/>
    <w:multiLevelType w:val="hybridMultilevel"/>
    <w:tmpl w:val="C712BAE0"/>
    <w:lvl w:ilvl="0" w:tplc="2FCE3766">
      <w:start w:val="7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5" w15:restartNumberingAfterBreak="0">
    <w:nsid w:val="2C11379F"/>
    <w:multiLevelType w:val="hybridMultilevel"/>
    <w:tmpl w:val="5394AADE"/>
    <w:lvl w:ilvl="0" w:tplc="9BD25A3E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6" w15:restartNumberingAfterBreak="0">
    <w:nsid w:val="303F18AE"/>
    <w:multiLevelType w:val="hybridMultilevel"/>
    <w:tmpl w:val="12280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5B0236"/>
    <w:multiLevelType w:val="hybridMultilevel"/>
    <w:tmpl w:val="4EAC9E64"/>
    <w:lvl w:ilvl="0" w:tplc="591AB25E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8" w15:restartNumberingAfterBreak="0">
    <w:nsid w:val="358B46A1"/>
    <w:multiLevelType w:val="hybridMultilevel"/>
    <w:tmpl w:val="15A22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82FDE"/>
    <w:multiLevelType w:val="hybridMultilevel"/>
    <w:tmpl w:val="37B817F6"/>
    <w:lvl w:ilvl="0" w:tplc="71D6C370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0" w15:restartNumberingAfterBreak="0">
    <w:nsid w:val="37962BC9"/>
    <w:multiLevelType w:val="hybridMultilevel"/>
    <w:tmpl w:val="9384AF12"/>
    <w:lvl w:ilvl="0" w:tplc="86087E38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1" w15:restartNumberingAfterBreak="0">
    <w:nsid w:val="38AF61F4"/>
    <w:multiLevelType w:val="hybridMultilevel"/>
    <w:tmpl w:val="053AE66A"/>
    <w:lvl w:ilvl="0" w:tplc="4ABC7EDA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AE23A96"/>
    <w:multiLevelType w:val="hybridMultilevel"/>
    <w:tmpl w:val="B38EF306"/>
    <w:lvl w:ilvl="0" w:tplc="D47C148C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3" w15:restartNumberingAfterBreak="0">
    <w:nsid w:val="3FAB49EE"/>
    <w:multiLevelType w:val="hybridMultilevel"/>
    <w:tmpl w:val="C3947B1E"/>
    <w:lvl w:ilvl="0" w:tplc="BFD01B6E">
      <w:start w:val="2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24" w15:restartNumberingAfterBreak="0">
    <w:nsid w:val="40122542"/>
    <w:multiLevelType w:val="hybridMultilevel"/>
    <w:tmpl w:val="08A62126"/>
    <w:lvl w:ilvl="0" w:tplc="8D300116">
      <w:start w:val="4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5" w15:restartNumberingAfterBreak="0">
    <w:nsid w:val="44AD6816"/>
    <w:multiLevelType w:val="hybridMultilevel"/>
    <w:tmpl w:val="3E4A1066"/>
    <w:lvl w:ilvl="0" w:tplc="EF74D8B6">
      <w:start w:val="6"/>
      <w:numFmt w:val="decimal"/>
      <w:lvlText w:val="%1."/>
      <w:lvlJc w:val="left"/>
      <w:pPr>
        <w:tabs>
          <w:tab w:val="num" w:pos="855"/>
        </w:tabs>
        <w:ind w:left="85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6" w15:restartNumberingAfterBreak="0">
    <w:nsid w:val="4562062F"/>
    <w:multiLevelType w:val="singleLevel"/>
    <w:tmpl w:val="D7DA54E6"/>
    <w:lvl w:ilvl="0">
      <w:start w:val="1"/>
      <w:numFmt w:val="decimal"/>
      <w:lvlText w:val="%1)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27" w15:restartNumberingAfterBreak="0">
    <w:nsid w:val="461E406D"/>
    <w:multiLevelType w:val="hybridMultilevel"/>
    <w:tmpl w:val="8DB87374"/>
    <w:lvl w:ilvl="0" w:tplc="BFEC3A8C">
      <w:start w:val="2"/>
      <w:numFmt w:val="decimal"/>
      <w:lvlText w:val="%1.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 w15:restartNumberingAfterBreak="0">
    <w:nsid w:val="475D6DC5"/>
    <w:multiLevelType w:val="hybridMultilevel"/>
    <w:tmpl w:val="8A3828AA"/>
    <w:lvl w:ilvl="0" w:tplc="E4D2D824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9" w15:restartNumberingAfterBreak="0">
    <w:nsid w:val="47E6126B"/>
    <w:multiLevelType w:val="hybridMultilevel"/>
    <w:tmpl w:val="38884890"/>
    <w:lvl w:ilvl="0" w:tplc="DA9401D8">
      <w:start w:val="3"/>
      <w:numFmt w:val="decimal"/>
      <w:lvlText w:val="%1."/>
      <w:lvlJc w:val="left"/>
      <w:pPr>
        <w:tabs>
          <w:tab w:val="num" w:pos="1085"/>
        </w:tabs>
        <w:ind w:left="108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30" w15:restartNumberingAfterBreak="0">
    <w:nsid w:val="4B2A4DB5"/>
    <w:multiLevelType w:val="hybridMultilevel"/>
    <w:tmpl w:val="9A203D42"/>
    <w:lvl w:ilvl="0" w:tplc="98D463F8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31" w15:restartNumberingAfterBreak="0">
    <w:nsid w:val="4D4169B9"/>
    <w:multiLevelType w:val="hybridMultilevel"/>
    <w:tmpl w:val="A30A44AA"/>
    <w:lvl w:ilvl="0" w:tplc="9458642E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4F13604B"/>
    <w:multiLevelType w:val="hybridMultilevel"/>
    <w:tmpl w:val="DCF88FD8"/>
    <w:lvl w:ilvl="0" w:tplc="6E1CC90E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33" w15:restartNumberingAfterBreak="0">
    <w:nsid w:val="506E4EA5"/>
    <w:multiLevelType w:val="hybridMultilevel"/>
    <w:tmpl w:val="723CFFF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65271C"/>
    <w:multiLevelType w:val="hybridMultilevel"/>
    <w:tmpl w:val="7AC43E24"/>
    <w:lvl w:ilvl="0" w:tplc="B48E46BE">
      <w:start w:val="2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5" w15:restartNumberingAfterBreak="0">
    <w:nsid w:val="612214B6"/>
    <w:multiLevelType w:val="hybridMultilevel"/>
    <w:tmpl w:val="A6CA051E"/>
    <w:lvl w:ilvl="0" w:tplc="C01EE9E6">
      <w:start w:val="4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6" w15:restartNumberingAfterBreak="0">
    <w:nsid w:val="64B41202"/>
    <w:multiLevelType w:val="hybridMultilevel"/>
    <w:tmpl w:val="5AD8AC80"/>
    <w:lvl w:ilvl="0" w:tplc="9852306E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37" w15:restartNumberingAfterBreak="0">
    <w:nsid w:val="64C07768"/>
    <w:multiLevelType w:val="hybridMultilevel"/>
    <w:tmpl w:val="D3528458"/>
    <w:lvl w:ilvl="0" w:tplc="3DB8221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8" w15:restartNumberingAfterBreak="0">
    <w:nsid w:val="68315A2B"/>
    <w:multiLevelType w:val="hybridMultilevel"/>
    <w:tmpl w:val="EC2AA3A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901445"/>
    <w:multiLevelType w:val="hybridMultilevel"/>
    <w:tmpl w:val="AE8A8E4C"/>
    <w:lvl w:ilvl="0" w:tplc="1588554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0" w15:restartNumberingAfterBreak="0">
    <w:nsid w:val="6C931160"/>
    <w:multiLevelType w:val="hybridMultilevel"/>
    <w:tmpl w:val="E2B60AA6"/>
    <w:lvl w:ilvl="0" w:tplc="A0401EB2">
      <w:start w:val="5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41" w15:restartNumberingAfterBreak="0">
    <w:nsid w:val="6CAD7177"/>
    <w:multiLevelType w:val="hybridMultilevel"/>
    <w:tmpl w:val="9ED85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035510"/>
    <w:multiLevelType w:val="hybridMultilevel"/>
    <w:tmpl w:val="644AD7BE"/>
    <w:lvl w:ilvl="0" w:tplc="ABAEC8CA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A3768E1"/>
    <w:multiLevelType w:val="hybridMultilevel"/>
    <w:tmpl w:val="E5686AFE"/>
    <w:lvl w:ilvl="0" w:tplc="56184B3E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44" w15:restartNumberingAfterBreak="0">
    <w:nsid w:val="7B900DD7"/>
    <w:multiLevelType w:val="hybridMultilevel"/>
    <w:tmpl w:val="D36C8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737CD"/>
    <w:multiLevelType w:val="singleLevel"/>
    <w:tmpl w:val="CF0EC5A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45"/>
  </w:num>
  <w:num w:numId="2">
    <w:abstractNumId w:val="26"/>
  </w:num>
  <w:num w:numId="3">
    <w:abstractNumId w:val="29"/>
  </w:num>
  <w:num w:numId="4">
    <w:abstractNumId w:val="35"/>
  </w:num>
  <w:num w:numId="5">
    <w:abstractNumId w:val="19"/>
  </w:num>
  <w:num w:numId="6">
    <w:abstractNumId w:val="14"/>
  </w:num>
  <w:num w:numId="7">
    <w:abstractNumId w:val="7"/>
  </w:num>
  <w:num w:numId="8">
    <w:abstractNumId w:val="0"/>
  </w:num>
  <w:num w:numId="9">
    <w:abstractNumId w:val="16"/>
  </w:num>
  <w:num w:numId="10">
    <w:abstractNumId w:val="41"/>
  </w:num>
  <w:num w:numId="11">
    <w:abstractNumId w:val="31"/>
  </w:num>
  <w:num w:numId="12">
    <w:abstractNumId w:val="43"/>
  </w:num>
  <w:num w:numId="13">
    <w:abstractNumId w:val="30"/>
  </w:num>
  <w:num w:numId="14">
    <w:abstractNumId w:val="15"/>
  </w:num>
  <w:num w:numId="15">
    <w:abstractNumId w:val="32"/>
  </w:num>
  <w:num w:numId="16">
    <w:abstractNumId w:val="22"/>
  </w:num>
  <w:num w:numId="17">
    <w:abstractNumId w:val="36"/>
  </w:num>
  <w:num w:numId="18">
    <w:abstractNumId w:val="10"/>
  </w:num>
  <w:num w:numId="19">
    <w:abstractNumId w:val="8"/>
  </w:num>
  <w:num w:numId="20">
    <w:abstractNumId w:val="5"/>
  </w:num>
  <w:num w:numId="21">
    <w:abstractNumId w:val="40"/>
  </w:num>
  <w:num w:numId="22">
    <w:abstractNumId w:val="23"/>
  </w:num>
  <w:num w:numId="23">
    <w:abstractNumId w:val="33"/>
  </w:num>
  <w:num w:numId="24">
    <w:abstractNumId w:val="38"/>
  </w:num>
  <w:num w:numId="25">
    <w:abstractNumId w:val="4"/>
  </w:num>
  <w:num w:numId="26">
    <w:abstractNumId w:val="3"/>
  </w:num>
  <w:num w:numId="27">
    <w:abstractNumId w:val="27"/>
  </w:num>
  <w:num w:numId="28">
    <w:abstractNumId w:val="37"/>
  </w:num>
  <w:num w:numId="29">
    <w:abstractNumId w:val="11"/>
  </w:num>
  <w:num w:numId="30">
    <w:abstractNumId w:val="28"/>
  </w:num>
  <w:num w:numId="31">
    <w:abstractNumId w:val="20"/>
  </w:num>
  <w:num w:numId="32">
    <w:abstractNumId w:val="6"/>
  </w:num>
  <w:num w:numId="33">
    <w:abstractNumId w:val="12"/>
  </w:num>
  <w:num w:numId="34">
    <w:abstractNumId w:val="25"/>
  </w:num>
  <w:num w:numId="35">
    <w:abstractNumId w:val="24"/>
  </w:num>
  <w:num w:numId="36">
    <w:abstractNumId w:val="39"/>
  </w:num>
  <w:num w:numId="37">
    <w:abstractNumId w:val="18"/>
  </w:num>
  <w:num w:numId="38">
    <w:abstractNumId w:val="2"/>
  </w:num>
  <w:num w:numId="39">
    <w:abstractNumId w:val="13"/>
  </w:num>
  <w:num w:numId="40">
    <w:abstractNumId w:val="34"/>
  </w:num>
  <w:num w:numId="41">
    <w:abstractNumId w:val="17"/>
  </w:num>
  <w:num w:numId="42">
    <w:abstractNumId w:val="44"/>
  </w:num>
  <w:num w:numId="43">
    <w:abstractNumId w:val="21"/>
  </w:num>
  <w:num w:numId="44">
    <w:abstractNumId w:val="42"/>
  </w:num>
  <w:num w:numId="45">
    <w:abstractNumId w:val="9"/>
  </w:num>
  <w:num w:numId="46">
    <w:abstractNumId w:val="1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725"/>
    <w:rsid w:val="00016273"/>
    <w:rsid w:val="00022AA6"/>
    <w:rsid w:val="000510B6"/>
    <w:rsid w:val="000568B3"/>
    <w:rsid w:val="00065D42"/>
    <w:rsid w:val="00080521"/>
    <w:rsid w:val="000846ED"/>
    <w:rsid w:val="00092725"/>
    <w:rsid w:val="000A121D"/>
    <w:rsid w:val="000A5DDF"/>
    <w:rsid w:val="000B5496"/>
    <w:rsid w:val="000B66CC"/>
    <w:rsid w:val="000D7CDD"/>
    <w:rsid w:val="001140AC"/>
    <w:rsid w:val="00163EFC"/>
    <w:rsid w:val="00177FC1"/>
    <w:rsid w:val="0018368E"/>
    <w:rsid w:val="001D79FC"/>
    <w:rsid w:val="001E7789"/>
    <w:rsid w:val="001E7BA4"/>
    <w:rsid w:val="001F2158"/>
    <w:rsid w:val="001F2C26"/>
    <w:rsid w:val="001F7A36"/>
    <w:rsid w:val="002130F1"/>
    <w:rsid w:val="0021348A"/>
    <w:rsid w:val="00214FDC"/>
    <w:rsid w:val="00215741"/>
    <w:rsid w:val="002419AF"/>
    <w:rsid w:val="00243301"/>
    <w:rsid w:val="0025429F"/>
    <w:rsid w:val="0025752C"/>
    <w:rsid w:val="002752D2"/>
    <w:rsid w:val="00281B82"/>
    <w:rsid w:val="00283E02"/>
    <w:rsid w:val="00291424"/>
    <w:rsid w:val="00292D2E"/>
    <w:rsid w:val="002A7066"/>
    <w:rsid w:val="002B54EB"/>
    <w:rsid w:val="002E7924"/>
    <w:rsid w:val="00302BD1"/>
    <w:rsid w:val="0031171A"/>
    <w:rsid w:val="00311E6D"/>
    <w:rsid w:val="003232B0"/>
    <w:rsid w:val="00331BDE"/>
    <w:rsid w:val="003416CE"/>
    <w:rsid w:val="00341F0C"/>
    <w:rsid w:val="0034258F"/>
    <w:rsid w:val="00354399"/>
    <w:rsid w:val="00355C4D"/>
    <w:rsid w:val="00376A56"/>
    <w:rsid w:val="00381058"/>
    <w:rsid w:val="003812FF"/>
    <w:rsid w:val="003B344B"/>
    <w:rsid w:val="003D6B05"/>
    <w:rsid w:val="003E00B1"/>
    <w:rsid w:val="003E3952"/>
    <w:rsid w:val="00401C8F"/>
    <w:rsid w:val="00411945"/>
    <w:rsid w:val="00416E5C"/>
    <w:rsid w:val="00423263"/>
    <w:rsid w:val="00426CCB"/>
    <w:rsid w:val="00430B8F"/>
    <w:rsid w:val="00447EF1"/>
    <w:rsid w:val="00454C13"/>
    <w:rsid w:val="00457BFE"/>
    <w:rsid w:val="0046508C"/>
    <w:rsid w:val="004804B4"/>
    <w:rsid w:val="00480526"/>
    <w:rsid w:val="004A1FF0"/>
    <w:rsid w:val="004C1C2F"/>
    <w:rsid w:val="00500CF2"/>
    <w:rsid w:val="00503515"/>
    <w:rsid w:val="005071A3"/>
    <w:rsid w:val="00526199"/>
    <w:rsid w:val="00540C77"/>
    <w:rsid w:val="00544AC2"/>
    <w:rsid w:val="005855EE"/>
    <w:rsid w:val="005876A6"/>
    <w:rsid w:val="0059250C"/>
    <w:rsid w:val="00594B02"/>
    <w:rsid w:val="005961CC"/>
    <w:rsid w:val="005A26A5"/>
    <w:rsid w:val="005A6297"/>
    <w:rsid w:val="005C2E24"/>
    <w:rsid w:val="005E1635"/>
    <w:rsid w:val="005F173B"/>
    <w:rsid w:val="006569B3"/>
    <w:rsid w:val="006647EE"/>
    <w:rsid w:val="00677459"/>
    <w:rsid w:val="00693BA7"/>
    <w:rsid w:val="006968BD"/>
    <w:rsid w:val="006974F9"/>
    <w:rsid w:val="006A50C9"/>
    <w:rsid w:val="006A6591"/>
    <w:rsid w:val="006B5A3B"/>
    <w:rsid w:val="006C38DB"/>
    <w:rsid w:val="006D653C"/>
    <w:rsid w:val="006F359B"/>
    <w:rsid w:val="00707066"/>
    <w:rsid w:val="0070765C"/>
    <w:rsid w:val="007135EE"/>
    <w:rsid w:val="00731758"/>
    <w:rsid w:val="00733E35"/>
    <w:rsid w:val="00733EC6"/>
    <w:rsid w:val="00756CD5"/>
    <w:rsid w:val="00767230"/>
    <w:rsid w:val="007913FF"/>
    <w:rsid w:val="00791F46"/>
    <w:rsid w:val="00791FFE"/>
    <w:rsid w:val="00794706"/>
    <w:rsid w:val="007953AB"/>
    <w:rsid w:val="007971E4"/>
    <w:rsid w:val="007B0A88"/>
    <w:rsid w:val="007C35D8"/>
    <w:rsid w:val="007D36BE"/>
    <w:rsid w:val="007E08AD"/>
    <w:rsid w:val="007E554C"/>
    <w:rsid w:val="00801A80"/>
    <w:rsid w:val="008048D2"/>
    <w:rsid w:val="00815FAC"/>
    <w:rsid w:val="00826806"/>
    <w:rsid w:val="008371C7"/>
    <w:rsid w:val="00840357"/>
    <w:rsid w:val="00840AEA"/>
    <w:rsid w:val="00842E35"/>
    <w:rsid w:val="008523C3"/>
    <w:rsid w:val="00874405"/>
    <w:rsid w:val="008745CD"/>
    <w:rsid w:val="00895B63"/>
    <w:rsid w:val="008A3427"/>
    <w:rsid w:val="008B4E91"/>
    <w:rsid w:val="008C3386"/>
    <w:rsid w:val="008D2AFC"/>
    <w:rsid w:val="009062ED"/>
    <w:rsid w:val="00906EC6"/>
    <w:rsid w:val="0091356F"/>
    <w:rsid w:val="00920713"/>
    <w:rsid w:val="00932126"/>
    <w:rsid w:val="0093442E"/>
    <w:rsid w:val="009417CE"/>
    <w:rsid w:val="009520B0"/>
    <w:rsid w:val="00952308"/>
    <w:rsid w:val="0096218F"/>
    <w:rsid w:val="00986A6A"/>
    <w:rsid w:val="009A2993"/>
    <w:rsid w:val="009A2ED6"/>
    <w:rsid w:val="009A68D5"/>
    <w:rsid w:val="009A7DDE"/>
    <w:rsid w:val="009C4EE5"/>
    <w:rsid w:val="009E19CE"/>
    <w:rsid w:val="009F7545"/>
    <w:rsid w:val="00A20581"/>
    <w:rsid w:val="00A25A77"/>
    <w:rsid w:val="00A37CB7"/>
    <w:rsid w:val="00A53948"/>
    <w:rsid w:val="00A57605"/>
    <w:rsid w:val="00A728F7"/>
    <w:rsid w:val="00A748FF"/>
    <w:rsid w:val="00AA27FE"/>
    <w:rsid w:val="00AA7266"/>
    <w:rsid w:val="00AC0B9E"/>
    <w:rsid w:val="00AC256D"/>
    <w:rsid w:val="00AF37D7"/>
    <w:rsid w:val="00B201DB"/>
    <w:rsid w:val="00B20A32"/>
    <w:rsid w:val="00B46CB9"/>
    <w:rsid w:val="00B60D81"/>
    <w:rsid w:val="00B62E32"/>
    <w:rsid w:val="00B63950"/>
    <w:rsid w:val="00B82C20"/>
    <w:rsid w:val="00B967D5"/>
    <w:rsid w:val="00BA27AB"/>
    <w:rsid w:val="00BE120C"/>
    <w:rsid w:val="00BE73B8"/>
    <w:rsid w:val="00C05344"/>
    <w:rsid w:val="00C06E90"/>
    <w:rsid w:val="00C141ED"/>
    <w:rsid w:val="00C1691C"/>
    <w:rsid w:val="00C31F52"/>
    <w:rsid w:val="00C43841"/>
    <w:rsid w:val="00C70B96"/>
    <w:rsid w:val="00C7625B"/>
    <w:rsid w:val="00C8297A"/>
    <w:rsid w:val="00CA3B14"/>
    <w:rsid w:val="00CC51FA"/>
    <w:rsid w:val="00CD6289"/>
    <w:rsid w:val="00CE206B"/>
    <w:rsid w:val="00D22D0E"/>
    <w:rsid w:val="00D27620"/>
    <w:rsid w:val="00D32FA2"/>
    <w:rsid w:val="00D628CC"/>
    <w:rsid w:val="00D63BC4"/>
    <w:rsid w:val="00D7652D"/>
    <w:rsid w:val="00D8671F"/>
    <w:rsid w:val="00DA53BC"/>
    <w:rsid w:val="00DB38B1"/>
    <w:rsid w:val="00DB46EC"/>
    <w:rsid w:val="00DD6FE1"/>
    <w:rsid w:val="00DD7F81"/>
    <w:rsid w:val="00DF0D8B"/>
    <w:rsid w:val="00DF5805"/>
    <w:rsid w:val="00E06034"/>
    <w:rsid w:val="00E13648"/>
    <w:rsid w:val="00E32EBD"/>
    <w:rsid w:val="00E347ED"/>
    <w:rsid w:val="00E350B9"/>
    <w:rsid w:val="00E42634"/>
    <w:rsid w:val="00E616D6"/>
    <w:rsid w:val="00E67F7B"/>
    <w:rsid w:val="00E704C7"/>
    <w:rsid w:val="00E75444"/>
    <w:rsid w:val="00E815F9"/>
    <w:rsid w:val="00E847B4"/>
    <w:rsid w:val="00E91022"/>
    <w:rsid w:val="00E9677D"/>
    <w:rsid w:val="00EB5884"/>
    <w:rsid w:val="00EE53DF"/>
    <w:rsid w:val="00F065F3"/>
    <w:rsid w:val="00F117B5"/>
    <w:rsid w:val="00F228E6"/>
    <w:rsid w:val="00F31B2E"/>
    <w:rsid w:val="00F365EA"/>
    <w:rsid w:val="00F4613B"/>
    <w:rsid w:val="00F4614A"/>
    <w:rsid w:val="00F53B00"/>
    <w:rsid w:val="00F64E79"/>
    <w:rsid w:val="00FA308E"/>
    <w:rsid w:val="00FB2FB3"/>
    <w:rsid w:val="00FB79CE"/>
    <w:rsid w:val="00FC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E1605"/>
  <w15:docId w15:val="{F332C111-A8E1-4C6D-A3EA-8DCA8846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A6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rsid w:val="00092725"/>
    <w:pPr>
      <w:spacing w:line="290" w:lineRule="exact"/>
      <w:ind w:firstLine="922"/>
    </w:pPr>
  </w:style>
  <w:style w:type="paragraph" w:customStyle="1" w:styleId="Style6">
    <w:name w:val="Style6"/>
    <w:basedOn w:val="Normalny"/>
    <w:rsid w:val="00092725"/>
    <w:pPr>
      <w:spacing w:line="245" w:lineRule="exact"/>
      <w:ind w:hanging="355"/>
    </w:pPr>
  </w:style>
  <w:style w:type="paragraph" w:customStyle="1" w:styleId="Style7">
    <w:name w:val="Style7"/>
    <w:basedOn w:val="Normalny"/>
    <w:rsid w:val="00092725"/>
    <w:pPr>
      <w:spacing w:line="504" w:lineRule="exact"/>
      <w:ind w:firstLine="725"/>
    </w:pPr>
  </w:style>
  <w:style w:type="paragraph" w:customStyle="1" w:styleId="Style8">
    <w:name w:val="Style8"/>
    <w:basedOn w:val="Normalny"/>
    <w:rsid w:val="00092725"/>
  </w:style>
  <w:style w:type="paragraph" w:customStyle="1" w:styleId="Style9">
    <w:name w:val="Style9"/>
    <w:basedOn w:val="Normalny"/>
    <w:rsid w:val="00092725"/>
    <w:pPr>
      <w:spacing w:line="288" w:lineRule="exact"/>
      <w:jc w:val="both"/>
    </w:pPr>
  </w:style>
  <w:style w:type="paragraph" w:customStyle="1" w:styleId="Style10">
    <w:name w:val="Style10"/>
    <w:basedOn w:val="Normalny"/>
    <w:rsid w:val="00092725"/>
  </w:style>
  <w:style w:type="paragraph" w:customStyle="1" w:styleId="Style11">
    <w:name w:val="Style11"/>
    <w:basedOn w:val="Normalny"/>
    <w:rsid w:val="00092725"/>
    <w:pPr>
      <w:spacing w:line="293" w:lineRule="exact"/>
    </w:pPr>
  </w:style>
  <w:style w:type="character" w:customStyle="1" w:styleId="FontStyle14">
    <w:name w:val="Font Style14"/>
    <w:basedOn w:val="Domylnaczcionkaakapitu"/>
    <w:rsid w:val="00092725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basedOn w:val="Domylnaczcionkaakapitu"/>
    <w:rsid w:val="00092725"/>
    <w:rPr>
      <w:rFonts w:ascii="Arial" w:hAnsi="Arial" w:cs="Arial"/>
      <w:color w:val="000000"/>
      <w:sz w:val="20"/>
      <w:szCs w:val="20"/>
    </w:rPr>
  </w:style>
  <w:style w:type="character" w:customStyle="1" w:styleId="FontStyle16">
    <w:name w:val="Font Style16"/>
    <w:basedOn w:val="Domylnaczcionkaakapitu"/>
    <w:rsid w:val="00092725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7">
    <w:name w:val="Font Style17"/>
    <w:basedOn w:val="Domylnaczcionkaakapitu"/>
    <w:rsid w:val="00092725"/>
    <w:rPr>
      <w:rFonts w:ascii="Arial" w:hAnsi="Arial" w:cs="Arial"/>
      <w:color w:val="000000"/>
      <w:sz w:val="16"/>
      <w:szCs w:val="16"/>
    </w:rPr>
  </w:style>
  <w:style w:type="character" w:styleId="Hipercze">
    <w:name w:val="Hyperlink"/>
    <w:basedOn w:val="Domylnaczcionkaakapitu"/>
    <w:rsid w:val="00092725"/>
    <w:rPr>
      <w:color w:val="0066CC"/>
      <w:u w:val="single"/>
    </w:rPr>
  </w:style>
  <w:style w:type="paragraph" w:styleId="Nagwek">
    <w:name w:val="header"/>
    <w:basedOn w:val="Normalny"/>
    <w:rsid w:val="002157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15741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117B5"/>
    <w:pPr>
      <w:widowControl/>
      <w:autoSpaceDE/>
      <w:autoSpaceDN/>
      <w:adjustRightInd/>
      <w:spacing w:before="100" w:beforeAutospacing="1" w:after="119"/>
    </w:pPr>
  </w:style>
  <w:style w:type="table" w:styleId="Tabela-Siatka">
    <w:name w:val="Table Grid"/>
    <w:basedOn w:val="Standardowy"/>
    <w:rsid w:val="00F1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C256D"/>
    <w:pPr>
      <w:widowControl/>
      <w:suppressLineNumbers/>
      <w:suppressAutoHyphens/>
      <w:autoSpaceDE/>
      <w:autoSpaceDN/>
      <w:adjustRightInd/>
    </w:pPr>
    <w:rPr>
      <w:lang w:eastAsia="zh-CN"/>
    </w:rPr>
  </w:style>
  <w:style w:type="paragraph" w:customStyle="1" w:styleId="Style12">
    <w:name w:val="Style12"/>
    <w:basedOn w:val="Normalny"/>
    <w:rsid w:val="00A53948"/>
    <w:pPr>
      <w:spacing w:line="241" w:lineRule="exact"/>
      <w:jc w:val="right"/>
    </w:pPr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D62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rzad@duszniki.eu" TargetMode="External"/><Relationship Id="rId1" Type="http://schemas.openxmlformats.org/officeDocument/2006/relationships/hyperlink" Target="http://www.duszniki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Dziemiany, dnia 16</vt:lpstr>
    </vt:vector>
  </TitlesOfParts>
  <Company>New Power Sp. z o.o.</Company>
  <LinksUpToDate>false</LinksUpToDate>
  <CharactersWithSpaces>1888</CharactersWithSpaces>
  <SharedDoc>false</SharedDoc>
  <HLinks>
    <vt:vector size="24" baseType="variant">
      <vt:variant>
        <vt:i4>3538950</vt:i4>
      </vt:variant>
      <vt:variant>
        <vt:i4>3</vt:i4>
      </vt:variant>
      <vt:variant>
        <vt:i4>0</vt:i4>
      </vt:variant>
      <vt:variant>
        <vt:i4>5</vt:i4>
      </vt:variant>
      <vt:variant>
        <vt:lpwstr>http://przetargi.ipzp.pl/urzadmiejski_przedbo</vt:lpwstr>
      </vt:variant>
      <vt:variant>
        <vt:lpwstr/>
      </vt:variant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http://przetargi.ipzp.pl/urzadmiejski_przedbo</vt:lpwstr>
      </vt:variant>
      <vt:variant>
        <vt:lpwstr/>
      </vt:variant>
      <vt:variant>
        <vt:i4>4194419</vt:i4>
      </vt:variant>
      <vt:variant>
        <vt:i4>3</vt:i4>
      </vt:variant>
      <vt:variant>
        <vt:i4>0</vt:i4>
      </vt:variant>
      <vt:variant>
        <vt:i4>5</vt:i4>
      </vt:variant>
      <vt:variant>
        <vt:lpwstr>mailto:urzad@duszniki.eu</vt:lpwstr>
      </vt:variant>
      <vt:variant>
        <vt:lpwstr/>
      </vt:variant>
      <vt:variant>
        <vt:i4>6422586</vt:i4>
      </vt:variant>
      <vt:variant>
        <vt:i4>0</vt:i4>
      </vt:variant>
      <vt:variant>
        <vt:i4>0</vt:i4>
      </vt:variant>
      <vt:variant>
        <vt:i4>5</vt:i4>
      </vt:variant>
      <vt:variant>
        <vt:lpwstr>http://www.duszniki.eu/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Dziemiany, dnia 16</dc:title>
  <dc:creator>newpower</dc:creator>
  <cp:lastModifiedBy>Sławomir Stanek</cp:lastModifiedBy>
  <cp:revision>31</cp:revision>
  <dcterms:created xsi:type="dcterms:W3CDTF">2016-09-05T08:30:00Z</dcterms:created>
  <dcterms:modified xsi:type="dcterms:W3CDTF">2020-12-10T10:30:00Z</dcterms:modified>
</cp:coreProperties>
</file>