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E14AC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Załącznik nr 4</w:t>
      </w:r>
      <w:r w:rsidR="00CC2915" w:rsidRPr="00E14AC4">
        <w:rPr>
          <w:rFonts w:ascii="Arial" w:hAnsi="Arial" w:cs="Arial"/>
          <w:b/>
          <w:sz w:val="20"/>
          <w:szCs w:val="20"/>
        </w:rPr>
        <w:t>a</w:t>
      </w:r>
      <w:r w:rsidRPr="00E14AC4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E14AC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E14AC4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E14AC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E14AC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3C50EEC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E14AC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E14AC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15EEBC05" w14:textId="77777777" w:rsidR="00D45BC9" w:rsidRPr="00E14AC4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E14AC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E14AC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14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E14AC4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E14AC4" w:rsidRDefault="00D45BC9" w:rsidP="00C4103F">
      <w:pPr>
        <w:rPr>
          <w:rFonts w:ascii="Arial" w:hAnsi="Arial" w:cs="Arial"/>
        </w:rPr>
      </w:pPr>
    </w:p>
    <w:p w14:paraId="0DE48792" w14:textId="77777777" w:rsidR="00D45BC9" w:rsidRPr="00E14AC4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E14AC4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E14AC4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E14AC4">
        <w:rPr>
          <w:rFonts w:ascii="Arial" w:hAnsi="Arial" w:cs="Arial"/>
          <w:b/>
          <w:sz w:val="20"/>
          <w:szCs w:val="20"/>
        </w:rPr>
        <w:t>art. 125</w:t>
      </w:r>
      <w:r w:rsidRPr="00E14AC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E14AC4">
        <w:rPr>
          <w:rFonts w:ascii="Arial" w:hAnsi="Arial" w:cs="Arial"/>
          <w:b/>
          <w:sz w:val="20"/>
          <w:szCs w:val="20"/>
        </w:rPr>
        <w:t>11.09.2019</w:t>
      </w:r>
      <w:r w:rsidRPr="00E14AC4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E14AC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529E9073" w:rsidR="00CF3FBF" w:rsidRPr="00E14AC4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14AC4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8B5D29" w:rsidRPr="008B5D29">
        <w:rPr>
          <w:rFonts w:ascii="Arial" w:hAnsi="Arial" w:cs="Arial"/>
          <w:b/>
          <w:color w:val="000000"/>
          <w:sz w:val="20"/>
          <w:szCs w:val="20"/>
          <w:lang w:val="x-none"/>
        </w:rPr>
        <w:t>MODERNIZACJA SYSTEMU OŚWIETLENIA ULICZNEGO W GMINIE RAKÓW</w:t>
      </w:r>
      <w:r w:rsidRPr="00E14AC4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>oświadczam, co następuje</w:t>
      </w:r>
      <w:r w:rsidR="005C49C2" w:rsidRPr="00E14AC4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E14AC4" w:rsidRDefault="00687896" w:rsidP="0068789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E14AC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108 ust. 1</w:t>
      </w:r>
      <w:r w:rsidRPr="00E14AC4">
        <w:rPr>
          <w:rFonts w:ascii="Arial" w:hAnsi="Arial" w:cs="Arial"/>
          <w:sz w:val="21"/>
          <w:szCs w:val="21"/>
        </w:rPr>
        <w:t xml:space="preserve"> ustawy Pzp.</w:t>
      </w:r>
    </w:p>
    <w:p w14:paraId="11ADB551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109</w:t>
      </w:r>
      <w:r w:rsidRPr="00E14AC4">
        <w:rPr>
          <w:rFonts w:ascii="Arial" w:hAnsi="Arial" w:cs="Arial"/>
          <w:sz w:val="21"/>
          <w:szCs w:val="21"/>
        </w:rPr>
        <w:t xml:space="preserve"> ustawy Pzp</w:t>
      </w:r>
      <w:r w:rsidR="001677B2" w:rsidRPr="00E14AC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E14AC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18"/>
          <w:szCs w:val="18"/>
        </w:rPr>
        <w:t xml:space="preserve"> </w:t>
      </w:r>
      <w:r w:rsidRPr="00E14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E14AC4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D9CC0DE" w:rsidR="00D45BC9" w:rsidRPr="00E14AC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1"/>
          <w:szCs w:val="21"/>
        </w:rPr>
        <w:t xml:space="preserve">Oświadczam, </w:t>
      </w:r>
      <w:r w:rsidRPr="00E14AC4">
        <w:rPr>
          <w:rFonts w:ascii="Arial" w:hAnsi="Arial" w:cs="Arial"/>
          <w:b/>
          <w:sz w:val="21"/>
          <w:szCs w:val="21"/>
        </w:rPr>
        <w:t>że zachodzą</w:t>
      </w:r>
      <w:r w:rsidR="00BD2AA3" w:rsidRPr="00E14AC4">
        <w:rPr>
          <w:rFonts w:ascii="Arial" w:hAnsi="Arial" w:cs="Arial"/>
          <w:b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E14AC4">
        <w:rPr>
          <w:rFonts w:ascii="Arial" w:hAnsi="Arial" w:cs="Arial"/>
          <w:sz w:val="21"/>
          <w:szCs w:val="21"/>
        </w:rPr>
        <w:t xml:space="preserve"> wymienione poniżej</w:t>
      </w:r>
      <w:r w:rsidRPr="00E14AC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108 </w:t>
      </w:r>
      <w:r w:rsidRPr="00E14AC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E14AC4">
        <w:rPr>
          <w:rFonts w:ascii="Arial" w:hAnsi="Arial" w:cs="Arial"/>
          <w:i/>
          <w:sz w:val="16"/>
          <w:szCs w:val="16"/>
        </w:rPr>
        <w:t>1, 2, 5 ustawy Pzp</w:t>
      </w:r>
      <w:r w:rsidRPr="00E14AC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E14AC4">
        <w:rPr>
          <w:rFonts w:ascii="Arial" w:hAnsi="Arial" w:cs="Arial"/>
          <w:i/>
          <w:sz w:val="16"/>
          <w:szCs w:val="16"/>
        </w:rPr>
        <w:t>109</w:t>
      </w:r>
      <w:r w:rsidRPr="00E14AC4">
        <w:rPr>
          <w:rFonts w:ascii="Arial" w:hAnsi="Arial" w:cs="Arial"/>
          <w:i/>
          <w:sz w:val="16"/>
          <w:szCs w:val="16"/>
        </w:rPr>
        <w:t xml:space="preserve"> ustawy Pzp).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E14AC4">
        <w:rPr>
          <w:rFonts w:ascii="Arial" w:hAnsi="Arial" w:cs="Arial"/>
          <w:sz w:val="21"/>
          <w:szCs w:val="21"/>
        </w:rPr>
        <w:t xml:space="preserve">110 </w:t>
      </w:r>
      <w:r w:rsidRPr="00E14AC4">
        <w:rPr>
          <w:rFonts w:ascii="Arial" w:hAnsi="Arial" w:cs="Arial"/>
          <w:sz w:val="21"/>
          <w:szCs w:val="21"/>
        </w:rPr>
        <w:t xml:space="preserve">ust. </w:t>
      </w:r>
      <w:r w:rsidR="001677B2" w:rsidRPr="00E14AC4">
        <w:rPr>
          <w:rFonts w:ascii="Arial" w:hAnsi="Arial" w:cs="Arial"/>
          <w:sz w:val="21"/>
          <w:szCs w:val="21"/>
        </w:rPr>
        <w:t>2</w:t>
      </w:r>
      <w:r w:rsidRPr="00E14AC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E14AC4">
        <w:rPr>
          <w:rFonts w:ascii="Arial" w:hAnsi="Arial" w:cs="Arial"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E14A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E14AC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E14AC4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E14AC4" w:rsidRDefault="00D45BC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14A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dnia …………………. r.</w:t>
      </w:r>
      <w:r w:rsidRPr="00E14AC4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E14AC4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sectPr w:rsidR="00D45BC9" w:rsidRPr="00E14AC4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B19E" w14:textId="77777777" w:rsidR="00837C9E" w:rsidRDefault="00837C9E" w:rsidP="0038231F">
      <w:pPr>
        <w:spacing w:after="0" w:line="240" w:lineRule="auto"/>
      </w:pPr>
      <w:r>
        <w:separator/>
      </w:r>
    </w:p>
  </w:endnote>
  <w:endnote w:type="continuationSeparator" w:id="0">
    <w:p w14:paraId="26BE12C7" w14:textId="77777777" w:rsidR="00837C9E" w:rsidRDefault="00837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A485" w14:textId="77777777" w:rsidR="00342EEC" w:rsidRDefault="00342E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5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6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7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1D74" w14:textId="77777777" w:rsidR="00342EEC" w:rsidRDefault="00342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F1B6" w14:textId="77777777" w:rsidR="00837C9E" w:rsidRDefault="00837C9E" w:rsidP="0038231F">
      <w:pPr>
        <w:spacing w:after="0" w:line="240" w:lineRule="auto"/>
      </w:pPr>
      <w:r>
        <w:separator/>
      </w:r>
    </w:p>
  </w:footnote>
  <w:footnote w:type="continuationSeparator" w:id="0">
    <w:p w14:paraId="25ED0DE0" w14:textId="77777777" w:rsidR="00837C9E" w:rsidRDefault="00837C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CF30" w14:textId="77777777" w:rsidR="00342EEC" w:rsidRDefault="00342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2618" w14:textId="77777777" w:rsidR="00342EEC" w:rsidRDefault="00342EEC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bookmarkStart w:id="1" w:name="_Hlk67762489"/>
    <w:bookmarkStart w:id="2" w:name="_Hlk67762490"/>
    <w:bookmarkStart w:id="3" w:name="_Hlk67762548"/>
    <w:bookmarkStart w:id="4" w:name="_Hlk67762549"/>
  </w:p>
  <w:p w14:paraId="2BFF04D4" w14:textId="77777777" w:rsidR="00342EEC" w:rsidRDefault="00342EEC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543D825" w14:textId="721ACE51" w:rsidR="00342EEC" w:rsidRDefault="00D4736F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9E7B9" wp14:editId="3EEB66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C876C8" w14:textId="77777777" w:rsidR="00D4736F" w:rsidRDefault="00D4736F" w:rsidP="00D473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81A9AE" wp14:editId="29574C95">
                                <wp:extent cx="1294645" cy="541655"/>
                                <wp:effectExtent l="0" t="0" r="1270" b="4445"/>
                                <wp:docPr id="140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noProof/>
                            </w:rPr>
                            <w:drawing>
                              <wp:inline distT="0" distB="0" distL="0" distR="0" wp14:anchorId="1521B7D7" wp14:editId="49966010">
                                <wp:extent cx="1622239" cy="479299"/>
                                <wp:effectExtent l="0" t="0" r="3810" b="3810"/>
                                <wp:docPr id="141" name="Obraz 141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F01F0E" wp14:editId="1EE41C60">
                                <wp:extent cx="1167898" cy="479834"/>
                                <wp:effectExtent l="0" t="0" r="635" b="3175"/>
                                <wp:docPr id="142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162DF" wp14:editId="0BDAD03E">
                                <wp:extent cx="1457325" cy="438150"/>
                                <wp:effectExtent l="0" t="0" r="9525" b="0"/>
                                <wp:docPr id="143" name="Obraz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739C15" wp14:editId="4237CF5C">
                                <wp:extent cx="1774479" cy="560856"/>
                                <wp:effectExtent l="0" t="0" r="3810" b="0"/>
                                <wp:docPr id="144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9E7B9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0;margin-top:-.05pt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" fillcolor="white [3201]" stroked="f" strokeweight=".5pt">
              <v:textbox>
                <w:txbxContent>
                  <w:p w14:paraId="37C876C8" w14:textId="77777777" w:rsidR="00D4736F" w:rsidRDefault="00D4736F" w:rsidP="00D4736F">
                    <w:r>
                      <w:rPr>
                        <w:noProof/>
                      </w:rPr>
                      <w:drawing>
                        <wp:inline distT="0" distB="0" distL="0" distR="0" wp14:anchorId="2081A9AE" wp14:editId="29574C95">
                          <wp:extent cx="1294645" cy="541655"/>
                          <wp:effectExtent l="0" t="0" r="1270" b="4445"/>
                          <wp:docPr id="140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noProof/>
                      </w:rPr>
                      <w:drawing>
                        <wp:inline distT="0" distB="0" distL="0" distR="0" wp14:anchorId="1521B7D7" wp14:editId="49966010">
                          <wp:extent cx="1622239" cy="479299"/>
                          <wp:effectExtent l="0" t="0" r="3810" b="3810"/>
                          <wp:docPr id="141" name="Obraz 1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8F01F0E" wp14:editId="1EE41C60">
                          <wp:extent cx="1167898" cy="479834"/>
                          <wp:effectExtent l="0" t="0" r="635" b="3175"/>
                          <wp:docPr id="142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02162DF" wp14:editId="0BDAD03E">
                          <wp:extent cx="1457325" cy="438150"/>
                          <wp:effectExtent l="0" t="0" r="9525" b="0"/>
                          <wp:docPr id="143" name="Obraz 1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4739C15" wp14:editId="4237CF5C">
                          <wp:extent cx="1774479" cy="560856"/>
                          <wp:effectExtent l="0" t="0" r="3810" b="0"/>
                          <wp:docPr id="144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F914119" w14:textId="323BF356" w:rsidR="00D4736F" w:rsidRDefault="00D4736F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0F2EDE7" w14:textId="7F2EFBFD" w:rsidR="00D4736F" w:rsidRDefault="00D4736F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886119F" w14:textId="77777777" w:rsidR="00D4736F" w:rsidRDefault="00D4736F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74A4FE98" w14:textId="77777777" w:rsidR="00342EEC" w:rsidRDefault="00342EEC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77407FEA" w14:textId="77777777" w:rsidR="00342EEC" w:rsidRDefault="00342EEC" w:rsidP="00BD2AA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7106802C" w14:textId="4EFFE7BD" w:rsidR="00BD2AA3" w:rsidRPr="00B65ADF" w:rsidRDefault="00BD2AA3" w:rsidP="00D4736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D4736F">
      <w:rPr>
        <w:rFonts w:ascii="Cambria" w:eastAsia="Times-Roman" w:hAnsi="Cambria" w:cs="Arial"/>
        <w:bCs/>
        <w:iCs/>
        <w:sz w:val="20"/>
        <w:szCs w:val="20"/>
      </w:rPr>
      <w:t>postępowania: IPM.E.271.3.2021</w:t>
    </w:r>
  </w:p>
  <w:bookmarkEnd w:id="1"/>
  <w:bookmarkEnd w:id="2"/>
  <w:bookmarkEnd w:id="3"/>
  <w:bookmarkEnd w:id="4"/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18F9" w14:textId="77777777" w:rsidR="00342EEC" w:rsidRDefault="00342E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42EEC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37C9E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36F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8EE33-F2DF-4EE5-91E0-10A3F6D1C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0813C-23F9-4965-99D8-51789E4E4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EAF54-9CD2-423C-97A6-4E1150626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7</cp:revision>
  <cp:lastPrinted>2016-07-26T08:32:00Z</cp:lastPrinted>
  <dcterms:created xsi:type="dcterms:W3CDTF">2021-01-27T07:50:00Z</dcterms:created>
  <dcterms:modified xsi:type="dcterms:W3CDTF">2021-04-22T15:05:00Z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