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9211" w14:textId="2EB3903B" w:rsidR="003522CA" w:rsidRPr="00624729" w:rsidRDefault="00752AC3" w:rsidP="003522CA">
      <w:pPr>
        <w:pStyle w:val="Default"/>
        <w:spacing w:line="360" w:lineRule="auto"/>
        <w:jc w:val="righ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Raków</w:t>
      </w:r>
      <w:r w:rsidR="003522CA" w:rsidRPr="00624729">
        <w:rPr>
          <w:rFonts w:ascii="Cambria" w:hAnsi="Cambria"/>
          <w:b/>
          <w:bCs/>
          <w:sz w:val="22"/>
          <w:szCs w:val="22"/>
        </w:rPr>
        <w:t xml:space="preserve">, </w:t>
      </w:r>
      <w:r w:rsidR="00512F86">
        <w:rPr>
          <w:rFonts w:ascii="Cambria" w:hAnsi="Cambria"/>
          <w:b/>
          <w:bCs/>
          <w:sz w:val="22"/>
          <w:szCs w:val="22"/>
        </w:rPr>
        <w:t>2</w:t>
      </w:r>
      <w:r w:rsidR="00976416">
        <w:rPr>
          <w:rFonts w:ascii="Cambria" w:hAnsi="Cambria"/>
          <w:b/>
          <w:bCs/>
          <w:sz w:val="22"/>
          <w:szCs w:val="22"/>
        </w:rPr>
        <w:t>4</w:t>
      </w:r>
      <w:r w:rsidR="003522CA" w:rsidRPr="00624729">
        <w:rPr>
          <w:rFonts w:ascii="Cambria" w:hAnsi="Cambria"/>
          <w:b/>
          <w:bCs/>
          <w:sz w:val="22"/>
          <w:szCs w:val="22"/>
        </w:rPr>
        <w:t>.0</w:t>
      </w:r>
      <w:r>
        <w:rPr>
          <w:rFonts w:ascii="Cambria" w:hAnsi="Cambria"/>
          <w:b/>
          <w:bCs/>
          <w:sz w:val="22"/>
          <w:szCs w:val="22"/>
        </w:rPr>
        <w:t>9</w:t>
      </w:r>
      <w:r w:rsidR="003522CA" w:rsidRPr="00624729">
        <w:rPr>
          <w:rFonts w:ascii="Cambria" w:hAnsi="Cambria"/>
          <w:b/>
          <w:bCs/>
          <w:sz w:val="22"/>
          <w:szCs w:val="22"/>
        </w:rPr>
        <w:t>.202</w:t>
      </w:r>
      <w:r w:rsidR="00B6008E">
        <w:rPr>
          <w:rFonts w:ascii="Cambria" w:hAnsi="Cambria"/>
          <w:b/>
          <w:bCs/>
          <w:sz w:val="22"/>
          <w:szCs w:val="22"/>
        </w:rPr>
        <w:t>1</w:t>
      </w:r>
    </w:p>
    <w:p w14:paraId="5BABE2C2" w14:textId="77777777" w:rsidR="003522CA" w:rsidRPr="00624729" w:rsidRDefault="003522CA" w:rsidP="00624729">
      <w:pPr>
        <w:pStyle w:val="Default"/>
        <w:spacing w:line="360" w:lineRule="auto"/>
        <w:rPr>
          <w:rFonts w:ascii="Cambria" w:hAnsi="Cambria"/>
          <w:b/>
          <w:bCs/>
          <w:sz w:val="22"/>
          <w:szCs w:val="22"/>
        </w:rPr>
      </w:pPr>
    </w:p>
    <w:p w14:paraId="701E63AE" w14:textId="77777777" w:rsidR="003522CA" w:rsidRPr="00624729" w:rsidRDefault="003522CA" w:rsidP="003522C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/>
          <w:color w:val="000000"/>
          <w:sz w:val="24"/>
          <w:szCs w:val="24"/>
        </w:rPr>
      </w:pPr>
    </w:p>
    <w:p w14:paraId="58E2F642" w14:textId="5EFF5173" w:rsidR="003522CA" w:rsidRPr="00624729" w:rsidRDefault="008A436D" w:rsidP="002E793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color w:val="000000"/>
          <w:sz w:val="24"/>
          <w:szCs w:val="24"/>
        </w:rPr>
      </w:pP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PROTOKÓ</w:t>
      </w:r>
      <w:r w:rsidR="00B6008E">
        <w:rPr>
          <w:rFonts w:ascii="Cambria" w:eastAsiaTheme="minorHAnsi" w:hAnsi="Cambria"/>
          <w:b/>
          <w:bCs/>
          <w:color w:val="000000"/>
          <w:sz w:val="24"/>
          <w:szCs w:val="24"/>
        </w:rPr>
        <w:t>Ł</w:t>
      </w: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z </w:t>
      </w:r>
      <w:r w:rsidR="00512F86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wyboru najkorzystniejszej </w:t>
      </w: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ofert</w:t>
      </w:r>
      <w:r w:rsidR="00512F86">
        <w:rPr>
          <w:rFonts w:ascii="Cambria" w:eastAsiaTheme="minorHAnsi" w:hAnsi="Cambria"/>
          <w:b/>
          <w:bCs/>
          <w:color w:val="000000"/>
          <w:sz w:val="24"/>
          <w:szCs w:val="24"/>
        </w:rPr>
        <w:t>y na</w:t>
      </w: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</w:t>
      </w:r>
      <w:r w:rsidR="003522CA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ZAPYTANIE OFERTOWE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z dnia </w:t>
      </w:r>
      <w:r w:rsidR="00752AC3">
        <w:rPr>
          <w:rFonts w:ascii="Cambria" w:eastAsiaTheme="minorHAnsi" w:hAnsi="Cambria"/>
          <w:b/>
          <w:bCs/>
          <w:color w:val="000000"/>
          <w:sz w:val="24"/>
          <w:szCs w:val="24"/>
        </w:rPr>
        <w:t>09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.0</w:t>
      </w:r>
      <w:r w:rsidR="00752AC3">
        <w:rPr>
          <w:rFonts w:ascii="Cambria" w:eastAsiaTheme="minorHAnsi" w:hAnsi="Cambria"/>
          <w:b/>
          <w:bCs/>
          <w:color w:val="000000"/>
          <w:sz w:val="24"/>
          <w:szCs w:val="24"/>
        </w:rPr>
        <w:t>9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.202</w:t>
      </w:r>
      <w:r w:rsidR="00B6008E">
        <w:rPr>
          <w:rFonts w:ascii="Cambria" w:eastAsiaTheme="minorHAnsi" w:hAnsi="Cambria"/>
          <w:b/>
          <w:bCs/>
          <w:color w:val="000000"/>
          <w:sz w:val="24"/>
          <w:szCs w:val="24"/>
        </w:rPr>
        <w:t>1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r.</w:t>
      </w:r>
    </w:p>
    <w:p w14:paraId="2A736682" w14:textId="623AF824" w:rsidR="00752AC3" w:rsidRDefault="003522CA" w:rsidP="00752AC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b/>
          <w:bCs/>
          <w:color w:val="000000"/>
          <w:sz w:val="24"/>
          <w:szCs w:val="24"/>
        </w:rPr>
      </w:pP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W TRYBIE </w:t>
      </w:r>
      <w:r w:rsidR="00575877">
        <w:rPr>
          <w:rFonts w:ascii="Cambria" w:eastAsiaTheme="minorHAnsi" w:hAnsi="Cambria"/>
          <w:b/>
          <w:bCs/>
          <w:color w:val="000000"/>
          <w:sz w:val="24"/>
          <w:szCs w:val="24"/>
        </w:rPr>
        <w:t>ZAPYTANIA OFERTOWEGO</w:t>
      </w:r>
      <w:r w:rsidR="00B6008E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, </w:t>
      </w:r>
      <w:r w:rsidR="00752AC3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w trybie </w:t>
      </w:r>
      <w:r w:rsidR="008771CF">
        <w:rPr>
          <w:rFonts w:ascii="Cambria" w:eastAsiaTheme="minorHAnsi" w:hAnsi="Cambria"/>
          <w:b/>
          <w:bCs/>
          <w:color w:val="000000"/>
          <w:sz w:val="24"/>
          <w:szCs w:val="24"/>
        </w:rPr>
        <w:t>zasady konkurencyjności</w:t>
      </w:r>
    </w:p>
    <w:p w14:paraId="53C8BD83" w14:textId="141A50F4" w:rsidR="003522CA" w:rsidRPr="00752AC3" w:rsidRDefault="008771CF" w:rsidP="00752AC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color w:val="000000"/>
          <w:sz w:val="24"/>
          <w:szCs w:val="24"/>
        </w:rPr>
      </w:pPr>
      <w:r>
        <w:rPr>
          <w:rFonts w:ascii="Cambria" w:eastAsiaTheme="minorHAnsi" w:hAnsi="Cambria"/>
          <w:b/>
          <w:bCs/>
        </w:rPr>
        <w:t>USŁUGA</w:t>
      </w:r>
      <w:r w:rsidR="003522CA" w:rsidRPr="00624729">
        <w:rPr>
          <w:rFonts w:ascii="Cambria" w:eastAsiaTheme="minorHAnsi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organizacji wyjazdów kulturalnych i wsparć integracyjnych dla</w:t>
      </w:r>
      <w:r w:rsidR="00752AC3" w:rsidRPr="00752AC3">
        <w:rPr>
          <w:rFonts w:ascii="Cambria" w:hAnsi="Cambria"/>
          <w:b/>
          <w:bCs/>
        </w:rPr>
        <w:t xml:space="preserve"> </w:t>
      </w:r>
      <w:proofErr w:type="spellStart"/>
      <w:r w:rsidR="00752AC3" w:rsidRPr="00752AC3">
        <w:rPr>
          <w:rFonts w:ascii="Cambria" w:hAnsi="Cambria"/>
          <w:b/>
          <w:bCs/>
        </w:rPr>
        <w:t>Klubów</w:t>
      </w:r>
      <w:proofErr w:type="spellEnd"/>
      <w:r w:rsidR="00752AC3" w:rsidRPr="00752AC3">
        <w:rPr>
          <w:rFonts w:ascii="Cambria" w:hAnsi="Cambria"/>
          <w:b/>
          <w:bCs/>
        </w:rPr>
        <w:t xml:space="preserve"> Seniora w ramach Projektu: „GMINA RAKÓW PRZYJAZNA DLA OSÓB POTRZEBUJĄCYCH WSPARCIA W CODZIENNYM FUNKCJONOWANIU” </w:t>
      </w:r>
      <w:r w:rsidR="003522CA" w:rsidRPr="00624729">
        <w:rPr>
          <w:rFonts w:ascii="Cambria" w:eastAsiaTheme="minorHAnsi" w:hAnsi="Cambria"/>
          <w:b/>
          <w:bCs/>
        </w:rPr>
        <w:t>W WOJEWÓDZTWIE ŚWIĘTOKRZYSKIM</w:t>
      </w:r>
    </w:p>
    <w:p w14:paraId="3D63A7C2" w14:textId="33279C69" w:rsidR="003522CA" w:rsidRPr="00B6008E" w:rsidRDefault="003522CA" w:rsidP="003522CA">
      <w:pPr>
        <w:pStyle w:val="Default"/>
        <w:spacing w:line="360" w:lineRule="auto"/>
        <w:jc w:val="both"/>
        <w:rPr>
          <w:rFonts w:ascii="Cambria" w:eastAsiaTheme="minorHAnsi" w:hAnsi="Cambria"/>
          <w:b/>
          <w:bCs/>
          <w:sz w:val="22"/>
          <w:szCs w:val="22"/>
        </w:rPr>
      </w:pPr>
    </w:p>
    <w:p w14:paraId="063EFF96" w14:textId="4B2D5E47" w:rsidR="008771CF" w:rsidRDefault="00512F86" w:rsidP="00512F86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 sprawie </w:t>
      </w:r>
      <w:r w:rsidR="008771CF" w:rsidRPr="008771CF">
        <w:rPr>
          <w:rFonts w:ascii="Cambria" w:hAnsi="Cambria"/>
        </w:rPr>
        <w:t>wybo</w:t>
      </w:r>
      <w:r>
        <w:rPr>
          <w:rFonts w:ascii="Cambria" w:hAnsi="Cambria"/>
        </w:rPr>
        <w:t xml:space="preserve">ru </w:t>
      </w:r>
      <w:r w:rsidR="008771CF" w:rsidRPr="008771CF">
        <w:rPr>
          <w:rFonts w:ascii="Cambria" w:hAnsi="Cambria"/>
        </w:rPr>
        <w:t xml:space="preserve">Wykonawcy, </w:t>
      </w:r>
      <w:proofErr w:type="spellStart"/>
      <w:r w:rsidR="008771CF" w:rsidRPr="008771CF">
        <w:rPr>
          <w:rFonts w:ascii="Cambria" w:hAnsi="Cambria"/>
        </w:rPr>
        <w:t>którego</w:t>
      </w:r>
      <w:proofErr w:type="spellEnd"/>
      <w:r w:rsidR="008771CF" w:rsidRPr="008771CF">
        <w:rPr>
          <w:rFonts w:ascii="Cambria" w:hAnsi="Cambria"/>
        </w:rPr>
        <w:t xml:space="preserve"> zadaniem </w:t>
      </w:r>
      <w:proofErr w:type="spellStart"/>
      <w:r w:rsidR="008771CF" w:rsidRPr="008771CF">
        <w:rPr>
          <w:rFonts w:ascii="Cambria" w:hAnsi="Cambria"/>
        </w:rPr>
        <w:t>będzie</w:t>
      </w:r>
      <w:proofErr w:type="spellEnd"/>
      <w:r w:rsidR="008771CF" w:rsidRPr="008771CF">
        <w:rPr>
          <w:rFonts w:ascii="Cambria" w:hAnsi="Cambria"/>
        </w:rPr>
        <w:t xml:space="preserve"> organizacja </w:t>
      </w:r>
      <w:proofErr w:type="spellStart"/>
      <w:r w:rsidR="008771CF" w:rsidRPr="008771CF">
        <w:rPr>
          <w:rFonts w:ascii="Cambria" w:hAnsi="Cambria"/>
        </w:rPr>
        <w:t>wyjazdów</w:t>
      </w:r>
      <w:proofErr w:type="spellEnd"/>
      <w:r w:rsidR="008771CF" w:rsidRPr="008771CF">
        <w:rPr>
          <w:rFonts w:ascii="Cambria" w:hAnsi="Cambria"/>
        </w:rPr>
        <w:t xml:space="preserve"> kulturalnych oraz </w:t>
      </w:r>
      <w:proofErr w:type="spellStart"/>
      <w:r w:rsidR="008771CF" w:rsidRPr="008771CF">
        <w:rPr>
          <w:rFonts w:ascii="Cambria" w:hAnsi="Cambria"/>
        </w:rPr>
        <w:t>wsparc</w:t>
      </w:r>
      <w:proofErr w:type="spellEnd"/>
      <w:r w:rsidR="008771CF" w:rsidRPr="008771CF">
        <w:rPr>
          <w:rFonts w:ascii="Cambria" w:hAnsi="Cambria"/>
        </w:rPr>
        <w:t xml:space="preserve">́ integracyjnych dla </w:t>
      </w:r>
      <w:proofErr w:type="spellStart"/>
      <w:r w:rsidR="008771CF" w:rsidRPr="008771CF">
        <w:rPr>
          <w:rFonts w:ascii="Cambria" w:hAnsi="Cambria"/>
        </w:rPr>
        <w:t>seniorów</w:t>
      </w:r>
      <w:proofErr w:type="spellEnd"/>
      <w:r w:rsidR="008771CF" w:rsidRPr="008771CF">
        <w:rPr>
          <w:rFonts w:ascii="Cambria" w:hAnsi="Cambria"/>
        </w:rPr>
        <w:t xml:space="preserve"> z gminy </w:t>
      </w:r>
      <w:proofErr w:type="spellStart"/>
      <w:r w:rsidR="008771CF" w:rsidRPr="008771CF">
        <w:rPr>
          <w:rFonts w:ascii="Cambria" w:hAnsi="Cambria"/>
        </w:rPr>
        <w:t>Raków</w:t>
      </w:r>
      <w:proofErr w:type="spellEnd"/>
      <w:r w:rsidR="008771CF" w:rsidRPr="008771CF">
        <w:rPr>
          <w:rFonts w:ascii="Cambria" w:hAnsi="Cambria"/>
        </w:rPr>
        <w:t xml:space="preserve">, </w:t>
      </w:r>
      <w:proofErr w:type="spellStart"/>
      <w:r w:rsidR="008771CF" w:rsidRPr="008771CF">
        <w:rPr>
          <w:rFonts w:ascii="Cambria" w:hAnsi="Cambria"/>
        </w:rPr>
        <w:t>będących</w:t>
      </w:r>
      <w:proofErr w:type="spellEnd"/>
      <w:r w:rsidR="008771CF" w:rsidRPr="008771CF">
        <w:rPr>
          <w:rFonts w:ascii="Cambria" w:hAnsi="Cambria"/>
        </w:rPr>
        <w:t xml:space="preserve"> Uczestnikami Projektu</w:t>
      </w:r>
      <w:r w:rsidR="008771CF">
        <w:rPr>
          <w:rFonts w:ascii="Cambria" w:hAnsi="Cambria"/>
        </w:rPr>
        <w:t>.</w:t>
      </w:r>
    </w:p>
    <w:p w14:paraId="47E59E0E" w14:textId="77777777" w:rsidR="008771CF" w:rsidRDefault="008771CF" w:rsidP="00512F86">
      <w:pPr>
        <w:spacing w:after="0" w:line="240" w:lineRule="auto"/>
        <w:jc w:val="both"/>
        <w:rPr>
          <w:rFonts w:ascii="Cambria" w:eastAsia="Times New Roman" w:hAnsi="Cambria"/>
          <w:lang w:eastAsia="pl-PL"/>
        </w:rPr>
      </w:pPr>
      <w:proofErr w:type="spellStart"/>
      <w:r w:rsidRPr="008771CF">
        <w:rPr>
          <w:rFonts w:ascii="Cambria" w:eastAsia="Times New Roman" w:hAnsi="Cambria"/>
          <w:lang w:eastAsia="pl-PL"/>
        </w:rPr>
        <w:t>Zamówienie</w:t>
      </w:r>
      <w:proofErr w:type="spellEnd"/>
      <w:r w:rsidRPr="008771CF">
        <w:rPr>
          <w:rFonts w:ascii="Cambria" w:eastAsia="Times New Roman" w:hAnsi="Cambria"/>
          <w:lang w:eastAsia="pl-PL"/>
        </w:rPr>
        <w:t xml:space="preserve"> zostało podzielone na 2 oddzielne </w:t>
      </w:r>
      <w:proofErr w:type="spellStart"/>
      <w:r w:rsidRPr="008771CF">
        <w:rPr>
          <w:rFonts w:ascii="Cambria" w:eastAsia="Times New Roman" w:hAnsi="Cambria"/>
          <w:lang w:eastAsia="pl-PL"/>
        </w:rPr>
        <w:t>części</w:t>
      </w:r>
      <w:proofErr w:type="spellEnd"/>
      <w:r w:rsidRPr="008771CF">
        <w:rPr>
          <w:rFonts w:ascii="Cambria" w:eastAsia="Times New Roman" w:hAnsi="Cambria"/>
          <w:lang w:eastAsia="pl-PL"/>
        </w:rPr>
        <w:t xml:space="preserve"> i dopuszcza </w:t>
      </w:r>
      <w:proofErr w:type="spellStart"/>
      <w:r w:rsidRPr="008771CF">
        <w:rPr>
          <w:rFonts w:ascii="Cambria" w:eastAsia="Times New Roman" w:hAnsi="Cambria"/>
          <w:lang w:eastAsia="pl-PL"/>
        </w:rPr>
        <w:t>sie</w:t>
      </w:r>
      <w:proofErr w:type="spellEnd"/>
      <w:r w:rsidRPr="008771CF">
        <w:rPr>
          <w:rFonts w:ascii="Cambria" w:eastAsia="Times New Roman" w:hAnsi="Cambria"/>
          <w:lang w:eastAsia="pl-PL"/>
        </w:rPr>
        <w:t xml:space="preserve">̨ </w:t>
      </w:r>
      <w:proofErr w:type="spellStart"/>
      <w:r w:rsidRPr="008771CF">
        <w:rPr>
          <w:rFonts w:ascii="Cambria" w:eastAsia="Times New Roman" w:hAnsi="Cambria"/>
          <w:lang w:eastAsia="pl-PL"/>
        </w:rPr>
        <w:t>możliwośc</w:t>
      </w:r>
      <w:proofErr w:type="spellEnd"/>
      <w:r w:rsidRPr="008771CF">
        <w:rPr>
          <w:rFonts w:ascii="Cambria" w:eastAsia="Times New Roman" w:hAnsi="Cambria"/>
          <w:lang w:eastAsia="pl-PL"/>
        </w:rPr>
        <w:t xml:space="preserve">́ składania ofert </w:t>
      </w:r>
      <w:proofErr w:type="spellStart"/>
      <w:r w:rsidRPr="008771CF">
        <w:rPr>
          <w:rFonts w:ascii="Cambria" w:eastAsia="Times New Roman" w:hAnsi="Cambria"/>
          <w:lang w:eastAsia="pl-PL"/>
        </w:rPr>
        <w:t>częściowych</w:t>
      </w:r>
      <w:proofErr w:type="spellEnd"/>
      <w:r w:rsidRPr="008771CF">
        <w:rPr>
          <w:rFonts w:ascii="Cambria" w:eastAsia="Times New Roman" w:hAnsi="Cambria"/>
          <w:lang w:eastAsia="pl-PL"/>
        </w:rPr>
        <w:t>.</w:t>
      </w:r>
      <w:r w:rsidRPr="008771CF">
        <w:rPr>
          <w:rFonts w:ascii="Cambria" w:eastAsia="Times New Roman" w:hAnsi="Cambria"/>
          <w:b/>
          <w:bCs/>
          <w:lang w:eastAsia="pl-PL"/>
        </w:rPr>
        <w:br/>
      </w:r>
      <w:proofErr w:type="spellStart"/>
      <w:r w:rsidRPr="008771CF">
        <w:rPr>
          <w:rFonts w:ascii="Cambria" w:eastAsia="Times New Roman" w:hAnsi="Cambria"/>
          <w:lang w:eastAsia="pl-PL"/>
        </w:rPr>
        <w:t>Częśc</w:t>
      </w:r>
      <w:proofErr w:type="spellEnd"/>
      <w:r w:rsidRPr="008771CF">
        <w:rPr>
          <w:rFonts w:ascii="Cambria" w:eastAsia="Times New Roman" w:hAnsi="Cambria"/>
          <w:lang w:eastAsia="pl-PL"/>
        </w:rPr>
        <w:t xml:space="preserve">́ 1 – Organizacja 15 </w:t>
      </w:r>
      <w:proofErr w:type="spellStart"/>
      <w:r w:rsidRPr="008771CF">
        <w:rPr>
          <w:rFonts w:ascii="Cambria" w:eastAsia="Times New Roman" w:hAnsi="Cambria"/>
          <w:lang w:eastAsia="pl-PL"/>
        </w:rPr>
        <w:t>wyjazdów</w:t>
      </w:r>
      <w:proofErr w:type="spellEnd"/>
      <w:r w:rsidRPr="008771CF">
        <w:rPr>
          <w:rFonts w:ascii="Cambria" w:eastAsia="Times New Roman" w:hAnsi="Cambria"/>
          <w:lang w:eastAsia="pl-PL"/>
        </w:rPr>
        <w:t xml:space="preserve"> kulturalnych dla 45 UP – 4 w 2021, 8 w 2022, 3 w 2023. </w:t>
      </w:r>
    </w:p>
    <w:p w14:paraId="41FFAF0A" w14:textId="161B07D9" w:rsidR="008771CF" w:rsidRPr="008771CF" w:rsidRDefault="008771CF" w:rsidP="00512F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8771CF">
        <w:rPr>
          <w:rFonts w:ascii="Cambria" w:eastAsia="Times New Roman" w:hAnsi="Cambria"/>
          <w:lang w:eastAsia="pl-PL"/>
        </w:rPr>
        <w:t>Częśc</w:t>
      </w:r>
      <w:proofErr w:type="spellEnd"/>
      <w:r w:rsidRPr="008771CF">
        <w:rPr>
          <w:rFonts w:ascii="Cambria" w:eastAsia="Times New Roman" w:hAnsi="Cambria"/>
          <w:lang w:eastAsia="pl-PL"/>
        </w:rPr>
        <w:t xml:space="preserve">́ 2 - Organizacja 48 form wsparcia integracyjnego dla 4 KS </w:t>
      </w:r>
    </w:p>
    <w:p w14:paraId="1CF4FA1F" w14:textId="71C7ABD2" w:rsidR="004517CD" w:rsidRPr="00624729" w:rsidRDefault="00906DF3" w:rsidP="00906DF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eastAsiaTheme="minorHAnsi" w:hAnsi="Cambria"/>
          <w:color w:val="000000"/>
        </w:rPr>
      </w:pPr>
      <w:r w:rsidRPr="00624729">
        <w:rPr>
          <w:rFonts w:ascii="Cambria" w:eastAsiaTheme="minorHAnsi" w:hAnsi="Cambria"/>
          <w:color w:val="000000"/>
        </w:rPr>
        <w:t>Zamawiający</w:t>
      </w:r>
    </w:p>
    <w:p w14:paraId="46044AC5" w14:textId="77777777" w:rsidR="00752AC3" w:rsidRDefault="00752AC3" w:rsidP="00752AC3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752AC3">
        <w:rPr>
          <w:rFonts w:ascii="Cambria" w:hAnsi="Cambria"/>
          <w:b/>
          <w:bCs/>
        </w:rPr>
        <w:t xml:space="preserve">GMINA RAKÓW </w:t>
      </w:r>
    </w:p>
    <w:p w14:paraId="02C640AB" w14:textId="77777777" w:rsidR="00752AC3" w:rsidRDefault="00752AC3" w:rsidP="00752AC3">
      <w:pPr>
        <w:spacing w:after="0" w:line="240" w:lineRule="auto"/>
        <w:ind w:left="357"/>
        <w:rPr>
          <w:rFonts w:ascii="Cambria" w:hAnsi="Cambria"/>
        </w:rPr>
      </w:pPr>
      <w:r w:rsidRPr="00752AC3">
        <w:rPr>
          <w:rFonts w:ascii="Cambria" w:hAnsi="Cambria"/>
        </w:rPr>
        <w:t>ul. Ogrodowa 1, 2</w:t>
      </w:r>
    </w:p>
    <w:p w14:paraId="1B509ED7" w14:textId="2E2CABC4" w:rsidR="00752AC3" w:rsidRDefault="00752AC3" w:rsidP="00752AC3">
      <w:pPr>
        <w:spacing w:after="0" w:line="240" w:lineRule="auto"/>
        <w:ind w:left="357"/>
        <w:rPr>
          <w:rFonts w:ascii="Cambria" w:hAnsi="Cambria"/>
        </w:rPr>
      </w:pPr>
      <w:r w:rsidRPr="00752AC3">
        <w:rPr>
          <w:rFonts w:ascii="Cambria" w:hAnsi="Cambria"/>
        </w:rPr>
        <w:t xml:space="preserve">6-035 </w:t>
      </w:r>
      <w:proofErr w:type="spellStart"/>
      <w:r w:rsidRPr="00752AC3">
        <w:rPr>
          <w:rFonts w:ascii="Cambria" w:hAnsi="Cambria"/>
        </w:rPr>
        <w:t>Raków</w:t>
      </w:r>
      <w:proofErr w:type="spellEnd"/>
      <w:r w:rsidRPr="00752AC3">
        <w:rPr>
          <w:rFonts w:ascii="Cambria" w:hAnsi="Cambria"/>
        </w:rPr>
        <w:t xml:space="preserve"> </w:t>
      </w:r>
    </w:p>
    <w:p w14:paraId="60404CA1" w14:textId="2DB5321F" w:rsidR="00752AC3" w:rsidRPr="00752AC3" w:rsidRDefault="00752AC3" w:rsidP="00752AC3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752AC3">
        <w:rPr>
          <w:rFonts w:ascii="Cambria" w:hAnsi="Cambria"/>
        </w:rPr>
        <w:t>NIP: 6572524517</w:t>
      </w:r>
    </w:p>
    <w:p w14:paraId="597B008E" w14:textId="2E57FA18" w:rsidR="00906DF3" w:rsidRPr="00624729" w:rsidRDefault="00906DF3" w:rsidP="00906DF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Cambria" w:eastAsiaTheme="minorHAnsi" w:hAnsi="Cambria" w:cs="Calibri,Bold"/>
          <w:color w:val="000000"/>
        </w:rPr>
      </w:pPr>
      <w:r w:rsidRPr="00624729">
        <w:rPr>
          <w:rFonts w:ascii="Cambria" w:eastAsiaTheme="minorHAnsi" w:hAnsi="Cambria" w:cs="Calibri,Bold"/>
          <w:color w:val="000000"/>
        </w:rPr>
        <w:t xml:space="preserve"> Sposób upublicznienia zapytania ofertowego</w:t>
      </w:r>
    </w:p>
    <w:p w14:paraId="5ED13701" w14:textId="77777777" w:rsidR="00906DF3" w:rsidRPr="008771CF" w:rsidRDefault="00906DF3" w:rsidP="00906DF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color w:val="000000"/>
        </w:rPr>
      </w:pPr>
      <w:r w:rsidRPr="008771CF">
        <w:rPr>
          <w:rFonts w:ascii="Cambria" w:eastAsiaTheme="minorHAnsi" w:hAnsi="Cambria" w:cs="Calibri"/>
          <w:color w:val="000000"/>
        </w:rPr>
        <w:t>Zapytanie ofertowe zostało zamieszczone w Bazie konkurencyjności pod adresem:</w:t>
      </w:r>
    </w:p>
    <w:p w14:paraId="1C7244E6" w14:textId="3F3DD0B9" w:rsidR="00906DF3" w:rsidRPr="008771CF" w:rsidRDefault="000D4913" w:rsidP="0062472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color w:val="000000"/>
        </w:rPr>
      </w:pPr>
      <w:hyperlink r:id="rId10" w:history="1">
        <w:r w:rsidR="008771CF" w:rsidRPr="008771CF">
          <w:rPr>
            <w:rStyle w:val="Hipercze"/>
            <w:rFonts w:ascii="Cambria" w:hAnsi="Cambria"/>
          </w:rPr>
          <w:t>https://bazakonkurencyjnosci.funduszeeuropejskie.gov.pl/ogloszenia/68603</w:t>
        </w:r>
      </w:hyperlink>
      <w:r w:rsidR="008771CF" w:rsidRPr="008771CF">
        <w:rPr>
          <w:rFonts w:ascii="Cambria" w:hAnsi="Cambria"/>
        </w:rPr>
        <w:t xml:space="preserve"> </w:t>
      </w:r>
      <w:r w:rsidR="00752AC3" w:rsidRPr="008771CF">
        <w:rPr>
          <w:rFonts w:ascii="Cambria" w:hAnsi="Cambria"/>
        </w:rPr>
        <w:t xml:space="preserve">oraz </w:t>
      </w:r>
      <w:r w:rsidR="00906DF3" w:rsidRPr="008771CF">
        <w:rPr>
          <w:rFonts w:ascii="Cambria" w:eastAsiaTheme="minorHAnsi" w:hAnsi="Cambria" w:cs="Calibri"/>
          <w:color w:val="000000"/>
        </w:rPr>
        <w:t>na stronie internetowej Zamawiającego.</w:t>
      </w:r>
    </w:p>
    <w:p w14:paraId="4A6A3F2F" w14:textId="590A1D00" w:rsidR="00906DF3" w:rsidRPr="00624729" w:rsidRDefault="00906DF3" w:rsidP="00906DF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Cambria" w:eastAsiaTheme="minorHAnsi" w:hAnsi="Cambria" w:cs="Calibri,Bold"/>
          <w:color w:val="000000"/>
        </w:rPr>
      </w:pPr>
      <w:r w:rsidRPr="00624729">
        <w:rPr>
          <w:rFonts w:ascii="Cambria" w:eastAsiaTheme="minorHAnsi" w:hAnsi="Cambria" w:cs="Calibri,Bold"/>
          <w:color w:val="000000"/>
        </w:rPr>
        <w:t>Miejsce i termin składania ofert</w:t>
      </w:r>
    </w:p>
    <w:p w14:paraId="20743F47" w14:textId="26AC59AA" w:rsidR="00752AC3" w:rsidRDefault="00752AC3" w:rsidP="00752AC3">
      <w:pPr>
        <w:spacing w:after="0" w:line="240" w:lineRule="auto"/>
        <w:jc w:val="both"/>
        <w:rPr>
          <w:rFonts w:ascii="Cambria" w:hAnsi="Cambria"/>
        </w:rPr>
      </w:pPr>
      <w:r w:rsidRPr="00752AC3">
        <w:rPr>
          <w:rFonts w:ascii="Cambria" w:hAnsi="Cambria"/>
        </w:rPr>
        <w:t xml:space="preserve">Oferta </w:t>
      </w:r>
      <w:proofErr w:type="spellStart"/>
      <w:r w:rsidRPr="00752AC3">
        <w:rPr>
          <w:rFonts w:ascii="Cambria" w:hAnsi="Cambria"/>
        </w:rPr>
        <w:t>może</w:t>
      </w:r>
      <w:proofErr w:type="spellEnd"/>
      <w:r w:rsidRPr="00752AC3">
        <w:rPr>
          <w:rFonts w:ascii="Cambria" w:hAnsi="Cambria"/>
        </w:rPr>
        <w:t xml:space="preserve"> </w:t>
      </w:r>
      <w:proofErr w:type="spellStart"/>
      <w:r w:rsidRPr="00752AC3">
        <w:rPr>
          <w:rFonts w:ascii="Cambria" w:hAnsi="Cambria"/>
        </w:rPr>
        <w:t>zostac</w:t>
      </w:r>
      <w:proofErr w:type="spellEnd"/>
      <w:r w:rsidRPr="00752AC3">
        <w:rPr>
          <w:rFonts w:ascii="Cambria" w:hAnsi="Cambria"/>
        </w:rPr>
        <w:t xml:space="preserve">́ </w:t>
      </w:r>
      <w:proofErr w:type="spellStart"/>
      <w:r w:rsidRPr="00752AC3">
        <w:rPr>
          <w:rFonts w:ascii="Cambria" w:hAnsi="Cambria"/>
        </w:rPr>
        <w:t>złożona</w:t>
      </w:r>
      <w:proofErr w:type="spellEnd"/>
      <w:r>
        <w:rPr>
          <w:rFonts w:ascii="Cambria" w:hAnsi="Cambria"/>
        </w:rPr>
        <w:t>:</w:t>
      </w:r>
    </w:p>
    <w:p w14:paraId="2BE6B3C2" w14:textId="1894D320" w:rsidR="00752AC3" w:rsidRDefault="00752AC3" w:rsidP="00752AC3">
      <w:pPr>
        <w:spacing w:after="0" w:line="240" w:lineRule="auto"/>
        <w:jc w:val="both"/>
        <w:rPr>
          <w:rFonts w:ascii="Cambria" w:hAnsi="Cambria"/>
        </w:rPr>
      </w:pPr>
      <w:r w:rsidRPr="00752AC3">
        <w:rPr>
          <w:rFonts w:ascii="Cambria" w:hAnsi="Cambria"/>
        </w:rPr>
        <w:t xml:space="preserve">a) </w:t>
      </w:r>
      <w:proofErr w:type="spellStart"/>
      <w:r w:rsidRPr="00752AC3">
        <w:rPr>
          <w:rFonts w:ascii="Cambria" w:hAnsi="Cambria"/>
        </w:rPr>
        <w:t>osobiście</w:t>
      </w:r>
      <w:proofErr w:type="spellEnd"/>
      <w:r w:rsidRPr="00752AC3">
        <w:rPr>
          <w:rFonts w:ascii="Cambria" w:hAnsi="Cambria"/>
        </w:rPr>
        <w:t xml:space="preserve"> w siedzibie </w:t>
      </w:r>
      <w:proofErr w:type="spellStart"/>
      <w:r w:rsidRPr="00752AC3">
        <w:rPr>
          <w:rFonts w:ascii="Cambria" w:hAnsi="Cambria"/>
        </w:rPr>
        <w:t>Zamawiającego</w:t>
      </w:r>
      <w:proofErr w:type="spellEnd"/>
      <w:r w:rsidRPr="00752AC3">
        <w:rPr>
          <w:rFonts w:ascii="Cambria" w:hAnsi="Cambria"/>
        </w:rPr>
        <w:t>, przesłana pocztą tradycyjną lub pocztą kurierską na adres</w:t>
      </w:r>
      <w:r w:rsidRPr="00752AC3">
        <w:rPr>
          <w:rFonts w:ascii="Cambria" w:hAnsi="Cambria"/>
          <w:b/>
          <w:bCs/>
        </w:rPr>
        <w:t xml:space="preserve">: </w:t>
      </w:r>
      <w:r w:rsidRPr="00752AC3">
        <w:rPr>
          <w:rFonts w:ascii="Cambria" w:hAnsi="Cambria"/>
        </w:rPr>
        <w:t xml:space="preserve">Miejsce składania ofert: Biuro Projektu "Gmina </w:t>
      </w:r>
      <w:proofErr w:type="spellStart"/>
      <w:r w:rsidRPr="00752AC3">
        <w:rPr>
          <w:rFonts w:ascii="Cambria" w:hAnsi="Cambria"/>
        </w:rPr>
        <w:t>Raków</w:t>
      </w:r>
      <w:proofErr w:type="spellEnd"/>
      <w:r w:rsidRPr="00752AC3">
        <w:rPr>
          <w:rFonts w:ascii="Cambria" w:hAnsi="Cambria"/>
        </w:rPr>
        <w:t xml:space="preserve"> przyjazna dla </w:t>
      </w:r>
      <w:proofErr w:type="spellStart"/>
      <w:r w:rsidRPr="00752AC3">
        <w:rPr>
          <w:rFonts w:ascii="Cambria" w:hAnsi="Cambria"/>
        </w:rPr>
        <w:t>osób</w:t>
      </w:r>
      <w:proofErr w:type="spellEnd"/>
      <w:r w:rsidRPr="00752AC3">
        <w:rPr>
          <w:rFonts w:ascii="Cambria" w:hAnsi="Cambria"/>
        </w:rPr>
        <w:t xml:space="preserve"> </w:t>
      </w:r>
      <w:proofErr w:type="spellStart"/>
      <w:r w:rsidRPr="00752AC3">
        <w:rPr>
          <w:rFonts w:ascii="Cambria" w:hAnsi="Cambria"/>
        </w:rPr>
        <w:t>potrzebujących</w:t>
      </w:r>
      <w:proofErr w:type="spellEnd"/>
      <w:r w:rsidRPr="00752AC3">
        <w:rPr>
          <w:rFonts w:ascii="Cambria" w:hAnsi="Cambria"/>
        </w:rPr>
        <w:t xml:space="preserve"> wsparcia w codziennym funkcjonowaniu", </w:t>
      </w:r>
      <w:proofErr w:type="spellStart"/>
      <w:r w:rsidRPr="00752AC3">
        <w:rPr>
          <w:rFonts w:ascii="Cambria" w:hAnsi="Cambria"/>
        </w:rPr>
        <w:t>Urząd</w:t>
      </w:r>
      <w:proofErr w:type="spellEnd"/>
      <w:r w:rsidRPr="00752AC3">
        <w:rPr>
          <w:rFonts w:ascii="Cambria" w:hAnsi="Cambria"/>
        </w:rPr>
        <w:t xml:space="preserve"> Gminy </w:t>
      </w:r>
      <w:proofErr w:type="spellStart"/>
      <w:r w:rsidRPr="00752AC3">
        <w:rPr>
          <w:rFonts w:ascii="Cambria" w:hAnsi="Cambria"/>
        </w:rPr>
        <w:t>Raków</w:t>
      </w:r>
      <w:proofErr w:type="spellEnd"/>
      <w:r w:rsidRPr="00752AC3">
        <w:rPr>
          <w:rFonts w:ascii="Cambria" w:hAnsi="Cambria"/>
        </w:rPr>
        <w:t xml:space="preserve">, ul. Ogrodowa 1, 26-035 </w:t>
      </w:r>
      <w:proofErr w:type="spellStart"/>
      <w:r w:rsidRPr="00752AC3">
        <w:rPr>
          <w:rFonts w:ascii="Cambria" w:hAnsi="Cambria"/>
        </w:rPr>
        <w:t>Raków</w:t>
      </w:r>
      <w:proofErr w:type="spellEnd"/>
      <w:r w:rsidRPr="00752AC3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Pr="00752AC3">
        <w:rPr>
          <w:rFonts w:ascii="Cambria" w:hAnsi="Cambria"/>
        </w:rPr>
        <w:t>w dni robocze w godz. 8.00-15.00</w:t>
      </w:r>
      <w:r w:rsidRPr="00752AC3">
        <w:rPr>
          <w:rFonts w:ascii="Cambria" w:hAnsi="Cambria"/>
          <w:b/>
          <w:bCs/>
        </w:rPr>
        <w:t xml:space="preserve">, </w:t>
      </w:r>
      <w:r w:rsidRPr="00752AC3">
        <w:rPr>
          <w:rFonts w:ascii="Cambria" w:hAnsi="Cambria"/>
        </w:rPr>
        <w:t xml:space="preserve">w </w:t>
      </w:r>
      <w:proofErr w:type="spellStart"/>
      <w:r w:rsidRPr="00752AC3">
        <w:rPr>
          <w:rFonts w:ascii="Cambria" w:hAnsi="Cambria"/>
        </w:rPr>
        <w:t>zamkniętej</w:t>
      </w:r>
      <w:proofErr w:type="spellEnd"/>
      <w:r w:rsidRPr="00752AC3">
        <w:rPr>
          <w:rFonts w:ascii="Cambria" w:hAnsi="Cambria"/>
        </w:rPr>
        <w:t xml:space="preserve"> kopercie.</w:t>
      </w:r>
    </w:p>
    <w:p w14:paraId="17960C17" w14:textId="77777777" w:rsidR="00752AC3" w:rsidRDefault="00752AC3" w:rsidP="00752AC3">
      <w:pPr>
        <w:jc w:val="both"/>
        <w:rPr>
          <w:rFonts w:ascii="Cambria" w:hAnsi="Cambria"/>
        </w:rPr>
      </w:pPr>
      <w:r w:rsidRPr="00752AC3">
        <w:rPr>
          <w:rFonts w:ascii="Cambria" w:hAnsi="Cambria"/>
        </w:rPr>
        <w:t xml:space="preserve">Za </w:t>
      </w:r>
      <w:proofErr w:type="spellStart"/>
      <w:r w:rsidRPr="00752AC3">
        <w:rPr>
          <w:rFonts w:ascii="Cambria" w:hAnsi="Cambria"/>
        </w:rPr>
        <w:t>date</w:t>
      </w:r>
      <w:proofErr w:type="spellEnd"/>
      <w:r w:rsidRPr="00752AC3">
        <w:rPr>
          <w:rFonts w:ascii="Cambria" w:hAnsi="Cambria"/>
        </w:rPr>
        <w:t xml:space="preserve">̨ i </w:t>
      </w:r>
      <w:proofErr w:type="spellStart"/>
      <w:r w:rsidRPr="00752AC3">
        <w:rPr>
          <w:rFonts w:ascii="Cambria" w:hAnsi="Cambria"/>
        </w:rPr>
        <w:t>godzine</w:t>
      </w:r>
      <w:proofErr w:type="spellEnd"/>
      <w:r w:rsidRPr="00752AC3">
        <w:rPr>
          <w:rFonts w:ascii="Cambria" w:hAnsi="Cambria"/>
        </w:rPr>
        <w:t xml:space="preserve">̨ </w:t>
      </w:r>
      <w:proofErr w:type="spellStart"/>
      <w:r w:rsidRPr="00752AC3">
        <w:rPr>
          <w:rFonts w:ascii="Cambria" w:hAnsi="Cambria"/>
        </w:rPr>
        <w:t>złożenia</w:t>
      </w:r>
      <w:proofErr w:type="spellEnd"/>
      <w:r w:rsidRPr="00752AC3">
        <w:rPr>
          <w:rFonts w:ascii="Cambria" w:hAnsi="Cambria"/>
        </w:rPr>
        <w:t xml:space="preserve"> Oferty uznaje </w:t>
      </w:r>
      <w:proofErr w:type="spellStart"/>
      <w:r w:rsidRPr="00752AC3">
        <w:rPr>
          <w:rFonts w:ascii="Cambria" w:hAnsi="Cambria"/>
        </w:rPr>
        <w:t>sie</w:t>
      </w:r>
      <w:proofErr w:type="spellEnd"/>
      <w:r w:rsidRPr="00752AC3">
        <w:rPr>
          <w:rFonts w:ascii="Cambria" w:hAnsi="Cambria"/>
        </w:rPr>
        <w:t xml:space="preserve">̨ </w:t>
      </w:r>
      <w:proofErr w:type="spellStart"/>
      <w:r w:rsidRPr="00752AC3">
        <w:rPr>
          <w:rFonts w:ascii="Cambria" w:hAnsi="Cambria"/>
        </w:rPr>
        <w:t>date</w:t>
      </w:r>
      <w:proofErr w:type="spellEnd"/>
      <w:r w:rsidRPr="00752AC3">
        <w:rPr>
          <w:rFonts w:ascii="Cambria" w:hAnsi="Cambria"/>
        </w:rPr>
        <w:t xml:space="preserve">̨ i </w:t>
      </w:r>
      <w:proofErr w:type="spellStart"/>
      <w:r w:rsidRPr="00752AC3">
        <w:rPr>
          <w:rFonts w:ascii="Cambria" w:hAnsi="Cambria"/>
        </w:rPr>
        <w:t>godzine</w:t>
      </w:r>
      <w:proofErr w:type="spellEnd"/>
      <w:r w:rsidRPr="00752AC3">
        <w:rPr>
          <w:rFonts w:ascii="Cambria" w:hAnsi="Cambria"/>
        </w:rPr>
        <w:t xml:space="preserve">̨ potwierdzenia przez </w:t>
      </w:r>
      <w:proofErr w:type="spellStart"/>
      <w:r w:rsidRPr="00752AC3">
        <w:rPr>
          <w:rFonts w:ascii="Cambria" w:hAnsi="Cambria"/>
        </w:rPr>
        <w:t>upoważniona</w:t>
      </w:r>
      <w:proofErr w:type="spellEnd"/>
      <w:r w:rsidRPr="00752AC3">
        <w:rPr>
          <w:rFonts w:ascii="Cambria" w:hAnsi="Cambria"/>
        </w:rPr>
        <w:t xml:space="preserve">̨ przez </w:t>
      </w:r>
      <w:proofErr w:type="spellStart"/>
      <w:r w:rsidRPr="00752AC3">
        <w:rPr>
          <w:rFonts w:ascii="Cambria" w:hAnsi="Cambria"/>
        </w:rPr>
        <w:t>Zamawiającego</w:t>
      </w:r>
      <w:proofErr w:type="spellEnd"/>
      <w:r w:rsidRPr="00752AC3">
        <w:rPr>
          <w:rFonts w:ascii="Cambria" w:hAnsi="Cambria"/>
        </w:rPr>
        <w:t xml:space="preserve"> </w:t>
      </w:r>
      <w:proofErr w:type="spellStart"/>
      <w:r w:rsidRPr="00752AC3">
        <w:rPr>
          <w:rFonts w:ascii="Cambria" w:hAnsi="Cambria"/>
        </w:rPr>
        <w:t>osobe</w:t>
      </w:r>
      <w:proofErr w:type="spellEnd"/>
      <w:r w:rsidRPr="00752AC3">
        <w:rPr>
          <w:rFonts w:ascii="Cambria" w:hAnsi="Cambria"/>
        </w:rPr>
        <w:t xml:space="preserve">̨ odbioru Oferty składanej przez Oferenta </w:t>
      </w:r>
      <w:proofErr w:type="spellStart"/>
      <w:r w:rsidRPr="00752AC3">
        <w:rPr>
          <w:rFonts w:ascii="Cambria" w:hAnsi="Cambria"/>
        </w:rPr>
        <w:t>osobiście</w:t>
      </w:r>
      <w:proofErr w:type="spellEnd"/>
      <w:r w:rsidRPr="00752AC3">
        <w:rPr>
          <w:rFonts w:ascii="Cambria" w:hAnsi="Cambria"/>
        </w:rPr>
        <w:t xml:space="preserve"> w miejscu wskazanym w Zapytaniu ofertowym,</w:t>
      </w:r>
    </w:p>
    <w:p w14:paraId="3A08556F" w14:textId="60F50C80" w:rsidR="00752AC3" w:rsidRDefault="00752AC3" w:rsidP="00752AC3">
      <w:pPr>
        <w:jc w:val="both"/>
        <w:rPr>
          <w:rFonts w:ascii="Cambria" w:hAnsi="Cambria"/>
        </w:rPr>
      </w:pPr>
      <w:r w:rsidRPr="00752AC3">
        <w:rPr>
          <w:rFonts w:ascii="Cambria" w:hAnsi="Cambria"/>
        </w:rPr>
        <w:t xml:space="preserve">b) za pośrednictwem portalu </w:t>
      </w:r>
      <w:r w:rsidRPr="00752AC3">
        <w:rPr>
          <w:rFonts w:ascii="Cambria" w:hAnsi="Cambria"/>
          <w:color w:val="0000FF"/>
        </w:rPr>
        <w:t>https://bazakonkurencyjnosci.funduszeeuropejskie.gov.pl</w:t>
      </w:r>
      <w:r w:rsidRPr="00752AC3">
        <w:rPr>
          <w:rFonts w:ascii="Cambria" w:hAnsi="Cambria"/>
        </w:rPr>
        <w:t xml:space="preserve">, </w:t>
      </w:r>
      <w:r w:rsidR="008771CF">
        <w:rPr>
          <w:rFonts w:ascii="Cambria" w:hAnsi="Cambria"/>
        </w:rPr>
        <w:br/>
      </w:r>
      <w:r w:rsidRPr="00752AC3">
        <w:rPr>
          <w:rFonts w:ascii="Cambria" w:hAnsi="Cambria"/>
        </w:rPr>
        <w:t>w zakładce Oferty.</w:t>
      </w:r>
    </w:p>
    <w:p w14:paraId="785D390A" w14:textId="77777777" w:rsidR="008771CF" w:rsidRPr="00752AC3" w:rsidRDefault="008771CF" w:rsidP="00752AC3">
      <w:pPr>
        <w:jc w:val="both"/>
        <w:rPr>
          <w:rFonts w:ascii="Times New Roman" w:hAnsi="Times New Roman"/>
          <w:sz w:val="24"/>
          <w:szCs w:val="24"/>
        </w:rPr>
      </w:pPr>
    </w:p>
    <w:p w14:paraId="7E46150F" w14:textId="4F41EF62" w:rsidR="00994B93" w:rsidRPr="00B6008E" w:rsidRDefault="00B6008E" w:rsidP="00B6008E">
      <w:pPr>
        <w:pStyle w:val="NormalnyWeb"/>
      </w:pPr>
      <w:r>
        <w:rPr>
          <w:rFonts w:ascii="Cambria" w:hAnsi="Cambria"/>
          <w:sz w:val="22"/>
          <w:szCs w:val="22"/>
        </w:rPr>
        <w:lastRenderedPageBreak/>
        <w:t>4.</w:t>
      </w:r>
      <w:r w:rsidR="00994B93" w:rsidRPr="00B6008E">
        <w:rPr>
          <w:rFonts w:ascii="Cambria" w:eastAsiaTheme="minorHAnsi" w:hAnsi="Cambria" w:cs="Calibri,Bold"/>
        </w:rPr>
        <w:t>Oferty</w:t>
      </w:r>
    </w:p>
    <w:p w14:paraId="60C1B5B7" w14:textId="4C0F274D" w:rsidR="00692165" w:rsidRDefault="00692165" w:rsidP="00624729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>Zamawiający miał przeznaczone następując</w:t>
      </w:r>
      <w:r w:rsidR="00575877">
        <w:rPr>
          <w:rFonts w:ascii="Cambria" w:eastAsiaTheme="minorHAnsi" w:hAnsi="Cambria" w:cs="Calibri,Bold"/>
        </w:rPr>
        <w:t>ą</w:t>
      </w:r>
      <w:r>
        <w:rPr>
          <w:rFonts w:ascii="Cambria" w:eastAsiaTheme="minorHAnsi" w:hAnsi="Cambria" w:cs="Calibri,Bold"/>
        </w:rPr>
        <w:t xml:space="preserve"> kwoty na realizacj</w:t>
      </w:r>
      <w:r w:rsidR="00575877">
        <w:rPr>
          <w:rFonts w:ascii="Cambria" w:eastAsiaTheme="minorHAnsi" w:hAnsi="Cambria" w:cs="Calibri,Bold"/>
        </w:rPr>
        <w:t>ę</w:t>
      </w:r>
      <w:r>
        <w:rPr>
          <w:rFonts w:ascii="Cambria" w:eastAsiaTheme="minorHAnsi" w:hAnsi="Cambria" w:cs="Calibri,Bold"/>
        </w:rPr>
        <w:t xml:space="preserve"> </w:t>
      </w:r>
      <w:r w:rsidR="00575877">
        <w:rPr>
          <w:rFonts w:ascii="Cambria" w:eastAsiaTheme="minorHAnsi" w:hAnsi="Cambria" w:cs="Calibri,Bold"/>
        </w:rPr>
        <w:t xml:space="preserve">zamówienia: </w:t>
      </w:r>
      <w:r w:rsidR="008771CF">
        <w:rPr>
          <w:rFonts w:ascii="Cambria" w:eastAsiaTheme="minorHAnsi" w:hAnsi="Cambria" w:cs="Calibri,Bold"/>
        </w:rPr>
        <w:t>91 655</w:t>
      </w:r>
      <w:r w:rsidR="00311DCF">
        <w:rPr>
          <w:rFonts w:ascii="Cambria" w:eastAsiaTheme="minorHAnsi" w:hAnsi="Cambria" w:cs="Calibri,Bold"/>
        </w:rPr>
        <w:t>,00</w:t>
      </w:r>
      <w:r w:rsidR="00575877">
        <w:rPr>
          <w:rFonts w:ascii="Cambria" w:eastAsiaTheme="minorHAnsi" w:hAnsi="Cambria" w:cs="Calibri,Bold"/>
        </w:rPr>
        <w:t xml:space="preserve"> zł</w:t>
      </w:r>
      <w:r w:rsidR="00311DCF">
        <w:rPr>
          <w:rFonts w:ascii="Cambria" w:eastAsiaTheme="minorHAnsi" w:hAnsi="Cambria" w:cs="Calibri,Bold"/>
        </w:rPr>
        <w:t xml:space="preserve"> brutto</w:t>
      </w:r>
      <w:r w:rsidR="0041599E">
        <w:rPr>
          <w:rFonts w:ascii="Cambria" w:eastAsiaTheme="minorHAnsi" w:hAnsi="Cambria" w:cs="Calibri,Bold"/>
        </w:rPr>
        <w:t>, w następującym podziale:</w:t>
      </w:r>
    </w:p>
    <w:p w14:paraId="0D2B8A25" w14:textId="36796EA7" w:rsidR="0041599E" w:rsidRDefault="0041599E" w:rsidP="00624729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 xml:space="preserve">Część 1: </w:t>
      </w:r>
      <w:r w:rsidR="008771CF">
        <w:rPr>
          <w:rFonts w:ascii="Cambria" w:eastAsiaTheme="minorHAnsi" w:hAnsi="Cambria" w:cs="Calibri,Bold"/>
        </w:rPr>
        <w:t>60 935,</w:t>
      </w:r>
      <w:r w:rsidR="00752AC3">
        <w:rPr>
          <w:rFonts w:ascii="Cambria" w:eastAsiaTheme="minorHAnsi" w:hAnsi="Cambria" w:cs="Calibri,Bold"/>
        </w:rPr>
        <w:t>00</w:t>
      </w:r>
      <w:r>
        <w:rPr>
          <w:rFonts w:ascii="Cambria" w:eastAsiaTheme="minorHAnsi" w:hAnsi="Cambria" w:cs="Calibri,Bold"/>
        </w:rPr>
        <w:t xml:space="preserve"> zł</w:t>
      </w:r>
    </w:p>
    <w:p w14:paraId="4155350E" w14:textId="5D035D73" w:rsidR="0041599E" w:rsidRDefault="0041599E" w:rsidP="00624729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 xml:space="preserve">Część 2: </w:t>
      </w:r>
      <w:r w:rsidR="008771CF">
        <w:rPr>
          <w:rFonts w:ascii="Cambria" w:eastAsiaTheme="minorHAnsi" w:hAnsi="Cambria" w:cs="Calibri,Bold"/>
        </w:rPr>
        <w:t>30 720</w:t>
      </w:r>
      <w:r>
        <w:rPr>
          <w:rFonts w:ascii="Cambria" w:eastAsiaTheme="minorHAnsi" w:hAnsi="Cambria" w:cs="Calibri,Bold"/>
        </w:rPr>
        <w:t>,00 zł</w:t>
      </w:r>
    </w:p>
    <w:p w14:paraId="1DF08B92" w14:textId="77777777" w:rsidR="00575877" w:rsidRDefault="00575877" w:rsidP="00624729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</w:p>
    <w:p w14:paraId="3F6B98DE" w14:textId="739E8545" w:rsidR="000E5A5D" w:rsidRDefault="00575877" w:rsidP="00DA7830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>W wyznaczonym terminie, na z</w:t>
      </w:r>
      <w:r w:rsidR="00994B93" w:rsidRPr="00624729">
        <w:rPr>
          <w:rFonts w:ascii="Cambria" w:eastAsiaTheme="minorHAnsi" w:hAnsi="Cambria" w:cs="Calibri,Bold"/>
        </w:rPr>
        <w:t>apytanie ofertowe</w:t>
      </w:r>
      <w:r w:rsidR="0041599E">
        <w:rPr>
          <w:rFonts w:ascii="Cambria" w:eastAsiaTheme="minorHAnsi" w:hAnsi="Cambria" w:cs="Calibri,Bold"/>
        </w:rPr>
        <w:t xml:space="preserve"> w wybranych częściach zapytania</w:t>
      </w:r>
      <w:r w:rsidR="00994B93" w:rsidRPr="00624729">
        <w:rPr>
          <w:rFonts w:ascii="Cambria" w:eastAsiaTheme="minorHAnsi" w:hAnsi="Cambria" w:cs="Calibri,Bold"/>
        </w:rPr>
        <w:t xml:space="preserve"> wpłynęł</w:t>
      </w:r>
      <w:r w:rsidR="000E5A5D">
        <w:rPr>
          <w:rFonts w:ascii="Cambria" w:eastAsiaTheme="minorHAnsi" w:hAnsi="Cambria" w:cs="Calibri,Bold"/>
        </w:rPr>
        <w:t>o:</w:t>
      </w:r>
    </w:p>
    <w:p w14:paraId="35008EA4" w14:textId="431ED9BB" w:rsidR="000E5A5D" w:rsidRDefault="000E5A5D" w:rsidP="00DA7830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>Część 1: 4 oferty,</w:t>
      </w:r>
    </w:p>
    <w:p w14:paraId="4AC2EBE6" w14:textId="77777777" w:rsidR="000E5A5D" w:rsidRDefault="000E5A5D" w:rsidP="00DA7830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 xml:space="preserve">Część 2: 4 oferty </w:t>
      </w:r>
    </w:p>
    <w:p w14:paraId="079152E5" w14:textId="45BCB5FD" w:rsidR="00994B93" w:rsidRDefault="00994B93" w:rsidP="00DA7830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 w:rsidRPr="00624729">
        <w:rPr>
          <w:rFonts w:ascii="Cambria" w:eastAsiaTheme="minorHAnsi" w:hAnsi="Cambria" w:cs="Calibri,Bold"/>
        </w:rPr>
        <w:t xml:space="preserve"> spełniające</w:t>
      </w:r>
      <w:r w:rsidR="00575877">
        <w:rPr>
          <w:rFonts w:ascii="Cambria" w:eastAsiaTheme="minorHAnsi" w:hAnsi="Cambria" w:cs="Calibri,Bold"/>
        </w:rPr>
        <w:t xml:space="preserve"> </w:t>
      </w:r>
      <w:r w:rsidRPr="00624729">
        <w:rPr>
          <w:rFonts w:ascii="Cambria" w:eastAsiaTheme="minorHAnsi" w:hAnsi="Cambria" w:cs="Calibri,Bold"/>
        </w:rPr>
        <w:t>wymogi formalne</w:t>
      </w:r>
      <w:r w:rsidR="000E5A5D">
        <w:rPr>
          <w:rFonts w:ascii="Cambria" w:eastAsiaTheme="minorHAnsi" w:hAnsi="Cambria" w:cs="Calibri,Bold"/>
        </w:rPr>
        <w:t>.</w:t>
      </w:r>
    </w:p>
    <w:p w14:paraId="13AB06E6" w14:textId="77777777" w:rsidR="00DA7830" w:rsidRDefault="00DA7830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0F826BD9" w14:textId="19C950FD" w:rsidR="00994B93" w:rsidRPr="00624729" w:rsidRDefault="00994B93" w:rsidP="00752AC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 xml:space="preserve">Otwarcia dokonano w dniu </w:t>
      </w:r>
      <w:r w:rsidR="00752AC3">
        <w:rPr>
          <w:rFonts w:ascii="Cambria" w:eastAsiaTheme="minorHAnsi" w:hAnsi="Cambria" w:cs="Calibri"/>
        </w:rPr>
        <w:t>17</w:t>
      </w:r>
      <w:r w:rsidRPr="00624729">
        <w:rPr>
          <w:rFonts w:ascii="Cambria" w:eastAsiaTheme="minorHAnsi" w:hAnsi="Cambria" w:cs="Calibri"/>
        </w:rPr>
        <w:t>.0</w:t>
      </w:r>
      <w:r w:rsidR="00752AC3">
        <w:rPr>
          <w:rFonts w:ascii="Cambria" w:eastAsiaTheme="minorHAnsi" w:hAnsi="Cambria" w:cs="Calibri"/>
        </w:rPr>
        <w:t>9</w:t>
      </w:r>
      <w:r w:rsidRPr="00624729">
        <w:rPr>
          <w:rFonts w:ascii="Cambria" w:eastAsiaTheme="minorHAnsi" w:hAnsi="Cambria" w:cs="Calibri"/>
        </w:rPr>
        <w:t>.202</w:t>
      </w:r>
      <w:r w:rsidR="00C00308">
        <w:rPr>
          <w:rFonts w:ascii="Cambria" w:eastAsiaTheme="minorHAnsi" w:hAnsi="Cambria" w:cs="Calibri"/>
        </w:rPr>
        <w:t>1</w:t>
      </w:r>
      <w:r w:rsidRPr="00624729">
        <w:rPr>
          <w:rFonts w:ascii="Cambria" w:eastAsiaTheme="minorHAnsi" w:hAnsi="Cambria" w:cs="Calibri"/>
        </w:rPr>
        <w:t>, w Biurze Projektu „</w:t>
      </w:r>
      <w:r w:rsidR="00752AC3" w:rsidRPr="00752AC3">
        <w:rPr>
          <w:rFonts w:ascii="Cambria" w:hAnsi="Cambria"/>
        </w:rPr>
        <w:t xml:space="preserve">Gmina </w:t>
      </w:r>
      <w:proofErr w:type="spellStart"/>
      <w:r w:rsidR="00752AC3" w:rsidRPr="00752AC3">
        <w:rPr>
          <w:rFonts w:ascii="Cambria" w:hAnsi="Cambria"/>
        </w:rPr>
        <w:t>Raków</w:t>
      </w:r>
      <w:proofErr w:type="spellEnd"/>
      <w:r w:rsidR="00752AC3" w:rsidRPr="00752AC3">
        <w:rPr>
          <w:rFonts w:ascii="Cambria" w:hAnsi="Cambria"/>
        </w:rPr>
        <w:t xml:space="preserve"> przyjazna dla </w:t>
      </w:r>
      <w:proofErr w:type="spellStart"/>
      <w:r w:rsidR="00752AC3" w:rsidRPr="00752AC3">
        <w:rPr>
          <w:rFonts w:ascii="Cambria" w:hAnsi="Cambria"/>
        </w:rPr>
        <w:t>osób</w:t>
      </w:r>
      <w:proofErr w:type="spellEnd"/>
      <w:r w:rsidR="00752AC3" w:rsidRPr="00752AC3">
        <w:rPr>
          <w:rFonts w:ascii="Cambria" w:hAnsi="Cambria"/>
        </w:rPr>
        <w:t xml:space="preserve"> </w:t>
      </w:r>
      <w:proofErr w:type="spellStart"/>
      <w:r w:rsidR="00752AC3" w:rsidRPr="00752AC3">
        <w:rPr>
          <w:rFonts w:ascii="Cambria" w:hAnsi="Cambria"/>
        </w:rPr>
        <w:t>potrzebujących</w:t>
      </w:r>
      <w:proofErr w:type="spellEnd"/>
      <w:r w:rsidR="00752AC3" w:rsidRPr="00752AC3">
        <w:rPr>
          <w:rFonts w:ascii="Cambria" w:hAnsi="Cambria"/>
        </w:rPr>
        <w:t xml:space="preserve"> wsparcia w codziennym funkcjonowaniu</w:t>
      </w:r>
      <w:r w:rsidR="00752AC3" w:rsidRPr="00624729">
        <w:rPr>
          <w:rFonts w:ascii="Cambria" w:eastAsiaTheme="minorHAnsi" w:hAnsi="Cambria" w:cs="Calibri"/>
        </w:rPr>
        <w:t xml:space="preserve"> </w:t>
      </w:r>
      <w:r w:rsidR="00624729" w:rsidRPr="00624729">
        <w:rPr>
          <w:rFonts w:ascii="Cambria" w:eastAsiaTheme="minorHAnsi" w:hAnsi="Cambria" w:cs="Calibri"/>
        </w:rPr>
        <w:t xml:space="preserve">w </w:t>
      </w:r>
      <w:r w:rsidR="00752AC3">
        <w:rPr>
          <w:rFonts w:ascii="Cambria" w:eastAsiaTheme="minorHAnsi" w:hAnsi="Cambria" w:cs="Calibri"/>
        </w:rPr>
        <w:t>Rakowie</w:t>
      </w:r>
      <w:r w:rsidR="00C00308">
        <w:rPr>
          <w:rFonts w:ascii="Cambria" w:eastAsiaTheme="minorHAnsi" w:hAnsi="Cambria" w:cs="Calibri"/>
        </w:rPr>
        <w:t>.</w:t>
      </w:r>
    </w:p>
    <w:p w14:paraId="3B444EBB" w14:textId="77777777" w:rsidR="00624729" w:rsidRPr="00624729" w:rsidRDefault="00624729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0003229B" w14:textId="74796CEE" w:rsidR="00C00308" w:rsidRPr="00624729" w:rsidRDefault="00C00308" w:rsidP="000E5A5D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  <w:r>
        <w:rPr>
          <w:rFonts w:ascii="Cambria" w:eastAsiaTheme="minorHAnsi" w:hAnsi="Cambria" w:cs="Calibri"/>
        </w:rPr>
        <w:t>Oferty odrzucone:</w:t>
      </w:r>
      <w:r w:rsidR="000E5A5D">
        <w:rPr>
          <w:rFonts w:ascii="Cambria" w:eastAsiaTheme="minorHAnsi" w:hAnsi="Cambria" w:cs="Calibri"/>
        </w:rPr>
        <w:t xml:space="preserve"> </w:t>
      </w:r>
      <w:r w:rsidR="005D6EA4">
        <w:rPr>
          <w:rFonts w:ascii="Cambria" w:eastAsiaTheme="minorHAnsi" w:hAnsi="Cambria" w:cs="Calibri"/>
        </w:rPr>
        <w:t>Brak</w:t>
      </w:r>
    </w:p>
    <w:p w14:paraId="620F90F4" w14:textId="77777777" w:rsidR="00994B93" w:rsidRPr="00624729" w:rsidRDefault="00994B93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0CA55331" w14:textId="60D43CEB" w:rsidR="00994B93" w:rsidRDefault="00994B93" w:rsidP="000E5A5D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>Wykonawcy wykluczeni</w:t>
      </w:r>
      <w:r w:rsidR="00624729">
        <w:rPr>
          <w:rFonts w:ascii="Cambria" w:eastAsiaTheme="minorHAnsi" w:hAnsi="Cambria" w:cs="Calibri"/>
        </w:rPr>
        <w:t>:</w:t>
      </w:r>
      <w:r w:rsidR="000E5A5D">
        <w:rPr>
          <w:rFonts w:ascii="Cambria" w:eastAsiaTheme="minorHAnsi" w:hAnsi="Cambria" w:cs="Calibri"/>
        </w:rPr>
        <w:t xml:space="preserve"> </w:t>
      </w:r>
      <w:r w:rsidRPr="00624729">
        <w:rPr>
          <w:rFonts w:ascii="Cambria" w:eastAsiaTheme="minorHAnsi" w:hAnsi="Cambria" w:cs="Calibri"/>
        </w:rPr>
        <w:t>Nie dotyczy</w:t>
      </w:r>
    </w:p>
    <w:p w14:paraId="303B711D" w14:textId="77777777" w:rsidR="00624729" w:rsidRPr="00624729" w:rsidRDefault="00624729" w:rsidP="00994B9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</w:rPr>
      </w:pPr>
    </w:p>
    <w:p w14:paraId="3CC72759" w14:textId="7F3B46B9" w:rsidR="00994B93" w:rsidRPr="00624729" w:rsidRDefault="00994B93" w:rsidP="00994B9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 xml:space="preserve">Po upływie wymaganego terminu innych ofert nie złożono. </w:t>
      </w:r>
    </w:p>
    <w:p w14:paraId="3115EAB1" w14:textId="724699D8" w:rsidR="00994B93" w:rsidRDefault="00512F86" w:rsidP="00512F8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284"/>
        <w:rPr>
          <w:rFonts w:ascii="Cambria" w:eastAsiaTheme="minorHAnsi" w:hAnsi="Cambria" w:cs="Calibri"/>
          <w:color w:val="000000"/>
          <w:sz w:val="22"/>
          <w:szCs w:val="22"/>
        </w:rPr>
      </w:pPr>
      <w:r w:rsidRPr="00512F86">
        <w:rPr>
          <w:rFonts w:ascii="Cambria" w:eastAsiaTheme="minorHAnsi" w:hAnsi="Cambria" w:cs="Calibri"/>
          <w:color w:val="000000"/>
          <w:sz w:val="22"/>
          <w:szCs w:val="22"/>
        </w:rPr>
        <w:t xml:space="preserve">Kryteria </w:t>
      </w:r>
      <w:r w:rsidR="00346F23">
        <w:rPr>
          <w:rFonts w:ascii="Cambria" w:eastAsiaTheme="minorHAnsi" w:hAnsi="Cambria" w:cs="Calibri"/>
          <w:color w:val="000000"/>
          <w:sz w:val="22"/>
          <w:szCs w:val="22"/>
        </w:rPr>
        <w:t>wyboru</w:t>
      </w:r>
      <w:r w:rsidRPr="00512F86">
        <w:rPr>
          <w:rFonts w:ascii="Cambria" w:eastAsiaTheme="minorHAnsi" w:hAnsi="Cambria" w:cs="Calibri"/>
          <w:color w:val="000000"/>
          <w:sz w:val="22"/>
          <w:szCs w:val="22"/>
        </w:rPr>
        <w:t xml:space="preserve"> ofert</w:t>
      </w:r>
    </w:p>
    <w:p w14:paraId="4C6256CB" w14:textId="77777777" w:rsidR="00512F86" w:rsidRPr="00512F86" w:rsidRDefault="00512F86" w:rsidP="00512F86">
      <w:pPr>
        <w:rPr>
          <w:rFonts w:ascii="Times New Roman" w:hAnsi="Times New Roman"/>
        </w:rPr>
      </w:pPr>
      <w:r w:rsidRPr="00512F86">
        <w:rPr>
          <w:rFonts w:ascii="Cambria" w:hAnsi="Cambria"/>
        </w:rPr>
        <w:t>Kryteria oceny i ich znaczenie (100%=100pkt):</w:t>
      </w:r>
      <w:r w:rsidRPr="00512F86">
        <w:rPr>
          <w:rFonts w:ascii="Cambria" w:hAnsi="Cambria"/>
        </w:rPr>
        <w:br/>
        <w:t xml:space="preserve">Ocena ofert zostanie przeprowadzona według </w:t>
      </w:r>
      <w:proofErr w:type="spellStart"/>
      <w:r w:rsidRPr="00512F86">
        <w:rPr>
          <w:rFonts w:ascii="Cambria" w:hAnsi="Cambria"/>
        </w:rPr>
        <w:t>następujących</w:t>
      </w:r>
      <w:proofErr w:type="spellEnd"/>
      <w:r w:rsidRPr="00512F86">
        <w:rPr>
          <w:rFonts w:ascii="Cambria" w:hAnsi="Cambria"/>
        </w:rPr>
        <w:t xml:space="preserve"> zasad:</w:t>
      </w:r>
      <w:r w:rsidRPr="00512F86">
        <w:rPr>
          <w:rFonts w:ascii="Cambria" w:hAnsi="Cambria"/>
        </w:rPr>
        <w:br/>
        <w:t xml:space="preserve">Kryterium I – Cena = oferowana </w:t>
      </w:r>
      <w:proofErr w:type="spellStart"/>
      <w:r w:rsidRPr="00512F86">
        <w:rPr>
          <w:rFonts w:ascii="Cambria" w:hAnsi="Cambria"/>
        </w:rPr>
        <w:t>najniższa</w:t>
      </w:r>
      <w:proofErr w:type="spellEnd"/>
      <w:r w:rsidRPr="00512F86">
        <w:rPr>
          <w:rFonts w:ascii="Cambria" w:hAnsi="Cambria"/>
        </w:rPr>
        <w:t xml:space="preserve"> cena brutto / cena badanej oferty brutto x 100 x 90% (maksymalnie 90 </w:t>
      </w:r>
      <w:proofErr w:type="spellStart"/>
      <w:r w:rsidRPr="00512F86">
        <w:rPr>
          <w:rFonts w:ascii="Cambria" w:hAnsi="Cambria"/>
        </w:rPr>
        <w:t>punktów</w:t>
      </w:r>
      <w:proofErr w:type="spellEnd"/>
      <w:r w:rsidRPr="00512F86">
        <w:rPr>
          <w:rFonts w:ascii="Cambria" w:hAnsi="Cambria"/>
        </w:rPr>
        <w:t>)</w:t>
      </w:r>
      <w:r w:rsidRPr="00512F86">
        <w:rPr>
          <w:rFonts w:ascii="Cambria" w:hAnsi="Cambria"/>
        </w:rPr>
        <w:br/>
        <w:t xml:space="preserve">Kryterium II - Spełnienie klauzuli społecznej – wykonawca deklaruje spełnienie kryterium = tak x 100 x 10% (maksymalnie 10 </w:t>
      </w:r>
      <w:proofErr w:type="spellStart"/>
      <w:r w:rsidRPr="00512F86">
        <w:rPr>
          <w:rFonts w:ascii="Cambria" w:hAnsi="Cambria"/>
        </w:rPr>
        <w:t>punktów</w:t>
      </w:r>
      <w:proofErr w:type="spellEnd"/>
      <w:r w:rsidRPr="00512F86">
        <w:rPr>
          <w:rFonts w:ascii="Cambria" w:hAnsi="Cambria"/>
        </w:rPr>
        <w:t xml:space="preserve">) </w:t>
      </w:r>
    </w:p>
    <w:p w14:paraId="4193CA61" w14:textId="77777777" w:rsidR="00512F86" w:rsidRPr="00512F86" w:rsidRDefault="00512F86" w:rsidP="00512F86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564"/>
        <w:gridCol w:w="3264"/>
        <w:gridCol w:w="1397"/>
        <w:gridCol w:w="879"/>
        <w:gridCol w:w="1558"/>
        <w:gridCol w:w="848"/>
        <w:gridCol w:w="1272"/>
      </w:tblGrid>
      <w:tr w:rsidR="00346F23" w14:paraId="1EC0AB32" w14:textId="77777777" w:rsidTr="00665DBA">
        <w:tc>
          <w:tcPr>
            <w:tcW w:w="9782" w:type="dxa"/>
            <w:gridSpan w:val="7"/>
          </w:tcPr>
          <w:p w14:paraId="10F193D2" w14:textId="7159CE26" w:rsidR="00346F23" w:rsidRDefault="00346F23" w:rsidP="00665D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u w:val="single"/>
              </w:rPr>
              <w:t xml:space="preserve">Część 1. </w:t>
            </w:r>
            <w:r w:rsidRPr="00004D07">
              <w:rPr>
                <w:rFonts w:ascii="Cambria" w:hAnsi="Cambria"/>
                <w:b/>
                <w:bCs/>
                <w:u w:val="single"/>
              </w:rPr>
              <w:t xml:space="preserve">Organizacja 15 </w:t>
            </w:r>
            <w:proofErr w:type="spellStart"/>
            <w:r w:rsidRPr="00004D07">
              <w:rPr>
                <w:rFonts w:ascii="Cambria" w:hAnsi="Cambria"/>
                <w:b/>
                <w:bCs/>
                <w:u w:val="single"/>
              </w:rPr>
              <w:t>wyjazdów</w:t>
            </w:r>
            <w:proofErr w:type="spellEnd"/>
            <w:r w:rsidRPr="00004D07">
              <w:rPr>
                <w:rFonts w:ascii="Cambria" w:hAnsi="Cambria"/>
                <w:b/>
                <w:bCs/>
                <w:u w:val="single"/>
              </w:rPr>
              <w:t xml:space="preserve"> kulturalnych dla 45 UP – 4 w 2021, 8 w 2022, 3 w 2023</w:t>
            </w:r>
          </w:p>
        </w:tc>
      </w:tr>
      <w:tr w:rsidR="00346F23" w14:paraId="096FF3A8" w14:textId="77777777" w:rsidTr="00665DBA">
        <w:tc>
          <w:tcPr>
            <w:tcW w:w="564" w:type="dxa"/>
          </w:tcPr>
          <w:p w14:paraId="607450B7" w14:textId="77777777" w:rsidR="00346F23" w:rsidRPr="004D0F91" w:rsidRDefault="00346F23" w:rsidP="00665D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Lp.</w:t>
            </w:r>
          </w:p>
        </w:tc>
        <w:tc>
          <w:tcPr>
            <w:tcW w:w="3264" w:type="dxa"/>
          </w:tcPr>
          <w:p w14:paraId="6949551E" w14:textId="63981765" w:rsidR="00346F23" w:rsidRPr="004D0F91" w:rsidRDefault="00346F23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Nazwa</w:t>
            </w:r>
            <w:r w:rsidR="000E5A5D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 xml:space="preserve"> i </w:t>
            </w:r>
            <w:proofErr w:type="gramStart"/>
            <w:r w:rsidR="000E5A5D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 xml:space="preserve">adres </w:t>
            </w: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 xml:space="preserve"> oferenta</w:t>
            </w:r>
            <w:proofErr w:type="gramEnd"/>
          </w:p>
        </w:tc>
        <w:tc>
          <w:tcPr>
            <w:tcW w:w="1397" w:type="dxa"/>
          </w:tcPr>
          <w:p w14:paraId="3D535B88" w14:textId="77777777" w:rsidR="00346F23" w:rsidRPr="004D0F91" w:rsidRDefault="00346F23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Kryterium I Cena</w:t>
            </w:r>
          </w:p>
        </w:tc>
        <w:tc>
          <w:tcPr>
            <w:tcW w:w="879" w:type="dxa"/>
          </w:tcPr>
          <w:p w14:paraId="41EB3F02" w14:textId="77777777" w:rsidR="00346F23" w:rsidRPr="004D0F91" w:rsidRDefault="00346F23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%pkt.</w:t>
            </w:r>
          </w:p>
        </w:tc>
        <w:tc>
          <w:tcPr>
            <w:tcW w:w="1558" w:type="dxa"/>
          </w:tcPr>
          <w:p w14:paraId="78DCF7F4" w14:textId="77777777" w:rsidR="00346F23" w:rsidRPr="004D0F91" w:rsidRDefault="00346F23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Kryterium II Klauzula społeczna</w:t>
            </w:r>
          </w:p>
        </w:tc>
        <w:tc>
          <w:tcPr>
            <w:tcW w:w="848" w:type="dxa"/>
          </w:tcPr>
          <w:p w14:paraId="50214FBD" w14:textId="77777777" w:rsidR="00346F23" w:rsidRPr="004D0F91" w:rsidRDefault="00346F23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% pkt.</w:t>
            </w:r>
          </w:p>
        </w:tc>
        <w:tc>
          <w:tcPr>
            <w:tcW w:w="1272" w:type="dxa"/>
          </w:tcPr>
          <w:p w14:paraId="28FCE87E" w14:textId="77777777" w:rsidR="00346F23" w:rsidRDefault="00346F23" w:rsidP="00665D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D82BD6">
              <w:rPr>
                <w:rFonts w:ascii="Cambria" w:hAnsi="Cambria" w:cs="NimbusSanL-Regu"/>
                <w:b/>
                <w:bCs/>
                <w:sz w:val="24"/>
                <w:szCs w:val="24"/>
                <w:lang w:eastAsia="pl-PL"/>
              </w:rPr>
              <w:t xml:space="preserve">    </w:t>
            </w: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SUMA</w:t>
            </w:r>
          </w:p>
        </w:tc>
      </w:tr>
      <w:tr w:rsidR="00346F23" w14:paraId="7291C71B" w14:textId="77777777" w:rsidTr="00665DBA">
        <w:tc>
          <w:tcPr>
            <w:tcW w:w="564" w:type="dxa"/>
          </w:tcPr>
          <w:p w14:paraId="03296646" w14:textId="493437E2" w:rsidR="00346F23" w:rsidRPr="00346F23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64" w:type="dxa"/>
          </w:tcPr>
          <w:p w14:paraId="41ADF3DE" w14:textId="77777777" w:rsidR="00346F23" w:rsidRDefault="00346F23" w:rsidP="00346F23">
            <w:pPr>
              <w:spacing w:after="0" w:line="240" w:lineRule="auto"/>
              <w:rPr>
                <w:rFonts w:ascii="Cambria" w:hAnsi="Cambria" w:cs="NimbusSanL-Regu"/>
                <w:lang w:val="en-US" w:eastAsia="pl-PL"/>
              </w:rPr>
            </w:pPr>
            <w:r>
              <w:rPr>
                <w:rFonts w:ascii="Cambria" w:hAnsi="Cambria" w:cs="NimbusSanL-Regu"/>
                <w:lang w:val="en-US" w:eastAsia="pl-PL"/>
              </w:rPr>
              <w:t xml:space="preserve">SUN&amp;MORE Sp. z </w:t>
            </w:r>
            <w:proofErr w:type="spellStart"/>
            <w:r>
              <w:rPr>
                <w:rFonts w:ascii="Cambria" w:hAnsi="Cambria" w:cs="NimbusSanL-Regu"/>
                <w:lang w:val="en-US" w:eastAsia="pl-PL"/>
              </w:rPr>
              <w:t>o.o</w:t>
            </w:r>
            <w:proofErr w:type="spellEnd"/>
            <w:r>
              <w:rPr>
                <w:rFonts w:ascii="Cambria" w:hAnsi="Cambria" w:cs="NimbusSanL-Regu"/>
                <w:lang w:val="en-US" w:eastAsia="pl-PL"/>
              </w:rPr>
              <w:t>.</w:t>
            </w:r>
          </w:p>
          <w:p w14:paraId="66454892" w14:textId="497174D9" w:rsidR="00346F23" w:rsidRPr="00346F23" w:rsidRDefault="00346F23" w:rsidP="00346F23">
            <w:pPr>
              <w:spacing w:after="0" w:line="240" w:lineRule="auto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304612">
              <w:rPr>
                <w:rFonts w:ascii="Cambria" w:hAnsi="Cambria" w:cs="NimbusSanL-Regu"/>
                <w:lang w:eastAsia="pl-PL"/>
              </w:rPr>
              <w:t>Ul. A. Madalińskiego 8, lok. 215, 70-101 Szczecin</w:t>
            </w:r>
          </w:p>
        </w:tc>
        <w:tc>
          <w:tcPr>
            <w:tcW w:w="1397" w:type="dxa"/>
          </w:tcPr>
          <w:p w14:paraId="44FE15B1" w14:textId="77777777" w:rsidR="000E5A5D" w:rsidRDefault="000E5A5D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0AFDEB47" w14:textId="5CC67833" w:rsidR="00346F23" w:rsidRPr="00346F23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68 590,00</w:t>
            </w:r>
          </w:p>
        </w:tc>
        <w:tc>
          <w:tcPr>
            <w:tcW w:w="879" w:type="dxa"/>
          </w:tcPr>
          <w:p w14:paraId="3D7FC9AA" w14:textId="77777777" w:rsidR="000E5A5D" w:rsidRPr="000E5A5D" w:rsidRDefault="000E5A5D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4A37ABEE" w14:textId="3F38B0FE" w:rsidR="00346F23" w:rsidRPr="000E5A5D" w:rsidRDefault="000D3028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79,7</w:t>
            </w:r>
          </w:p>
        </w:tc>
        <w:tc>
          <w:tcPr>
            <w:tcW w:w="1558" w:type="dxa"/>
          </w:tcPr>
          <w:p w14:paraId="58F18567" w14:textId="77777777" w:rsidR="00346F23" w:rsidRPr="000E5A5D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54CB9896" w14:textId="38214CF6" w:rsidR="00346F23" w:rsidRPr="000E5A5D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 xml:space="preserve">Nie </w:t>
            </w:r>
          </w:p>
        </w:tc>
        <w:tc>
          <w:tcPr>
            <w:tcW w:w="848" w:type="dxa"/>
          </w:tcPr>
          <w:p w14:paraId="5EB6631D" w14:textId="77777777" w:rsidR="00346F23" w:rsidRPr="000E5A5D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21A98524" w14:textId="66E79E72" w:rsidR="00346F23" w:rsidRPr="000E5A5D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0</w:t>
            </w:r>
          </w:p>
        </w:tc>
        <w:tc>
          <w:tcPr>
            <w:tcW w:w="1272" w:type="dxa"/>
          </w:tcPr>
          <w:p w14:paraId="0DB66A01" w14:textId="77777777" w:rsidR="00346F23" w:rsidRPr="000E5A5D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7F6576F6" w14:textId="7CEADDB5" w:rsidR="00346F23" w:rsidRPr="000E5A5D" w:rsidRDefault="000D3028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79,7</w:t>
            </w:r>
          </w:p>
        </w:tc>
      </w:tr>
      <w:tr w:rsidR="00346F23" w14:paraId="6D335095" w14:textId="77777777" w:rsidTr="00665DBA">
        <w:tc>
          <w:tcPr>
            <w:tcW w:w="564" w:type="dxa"/>
          </w:tcPr>
          <w:p w14:paraId="43BD9530" w14:textId="7AE7E290" w:rsidR="00346F23" w:rsidRPr="00346F23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64" w:type="dxa"/>
          </w:tcPr>
          <w:p w14:paraId="2F70509B" w14:textId="77777777" w:rsidR="00346F23" w:rsidRDefault="00346F23" w:rsidP="00346F23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proofErr w:type="spellStart"/>
            <w:r w:rsidRPr="00304612">
              <w:rPr>
                <w:rFonts w:ascii="Cambria" w:hAnsi="Cambria" w:cs="NimbusSanL-Regu"/>
                <w:lang w:eastAsia="pl-PL"/>
              </w:rPr>
              <w:t>Inventum</w:t>
            </w:r>
            <w:proofErr w:type="spellEnd"/>
            <w:r w:rsidRPr="00304612">
              <w:rPr>
                <w:rFonts w:ascii="Cambria" w:hAnsi="Cambria" w:cs="NimbusSanL-Regu"/>
                <w:lang w:eastAsia="pl-PL"/>
              </w:rPr>
              <w:t xml:space="preserve"> Sp. z o.o.</w:t>
            </w:r>
            <w:r>
              <w:rPr>
                <w:rFonts w:ascii="Cambria" w:hAnsi="Cambria" w:cs="NimbusSanL-Regu"/>
                <w:lang w:eastAsia="pl-PL"/>
              </w:rPr>
              <w:t xml:space="preserve">, </w:t>
            </w:r>
          </w:p>
          <w:p w14:paraId="5B112EE6" w14:textId="02D1189D" w:rsidR="00346F23" w:rsidRPr="00346F23" w:rsidRDefault="00346F23" w:rsidP="000D3028">
            <w:pPr>
              <w:spacing w:after="0" w:line="240" w:lineRule="auto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 xml:space="preserve">Ul. Mikołaja Reja 20A, 33-300 Nowy Sącz </w:t>
            </w:r>
          </w:p>
        </w:tc>
        <w:tc>
          <w:tcPr>
            <w:tcW w:w="1397" w:type="dxa"/>
          </w:tcPr>
          <w:p w14:paraId="3DDCD11F" w14:textId="77777777" w:rsidR="000E5A5D" w:rsidRDefault="000E5A5D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3D410CF0" w14:textId="6A68499C" w:rsidR="00346F23" w:rsidRPr="00346F23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93 350,00</w:t>
            </w:r>
          </w:p>
        </w:tc>
        <w:tc>
          <w:tcPr>
            <w:tcW w:w="879" w:type="dxa"/>
          </w:tcPr>
          <w:p w14:paraId="0DEAD60A" w14:textId="77777777" w:rsidR="000E5A5D" w:rsidRPr="000E5A5D" w:rsidRDefault="000E5A5D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039A35CC" w14:textId="5B4F57DE" w:rsidR="00346F23" w:rsidRPr="000E5A5D" w:rsidRDefault="000D3028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58,6</w:t>
            </w:r>
          </w:p>
        </w:tc>
        <w:tc>
          <w:tcPr>
            <w:tcW w:w="1558" w:type="dxa"/>
          </w:tcPr>
          <w:p w14:paraId="0220115D" w14:textId="77777777" w:rsidR="000E5A5D" w:rsidRPr="000E5A5D" w:rsidRDefault="000E5A5D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4E0E8815" w14:textId="0521F0D0" w:rsidR="00346F23" w:rsidRPr="000E5A5D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 xml:space="preserve">Tak </w:t>
            </w:r>
          </w:p>
        </w:tc>
        <w:tc>
          <w:tcPr>
            <w:tcW w:w="848" w:type="dxa"/>
          </w:tcPr>
          <w:p w14:paraId="71179056" w14:textId="77777777" w:rsidR="000E5A5D" w:rsidRPr="000E5A5D" w:rsidRDefault="000E5A5D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1E877794" w14:textId="2346E04C" w:rsidR="00346F23" w:rsidRPr="000E5A5D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10</w:t>
            </w:r>
          </w:p>
        </w:tc>
        <w:tc>
          <w:tcPr>
            <w:tcW w:w="1272" w:type="dxa"/>
          </w:tcPr>
          <w:p w14:paraId="69BA28BF" w14:textId="77777777" w:rsidR="000E5A5D" w:rsidRPr="000E5A5D" w:rsidRDefault="000E5A5D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4E033C76" w14:textId="30092416" w:rsidR="00346F23" w:rsidRPr="000E5A5D" w:rsidRDefault="000D3028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68,6</w:t>
            </w:r>
          </w:p>
        </w:tc>
      </w:tr>
      <w:tr w:rsidR="00346F23" w14:paraId="4AA8BA8B" w14:textId="77777777" w:rsidTr="00665DBA">
        <w:tc>
          <w:tcPr>
            <w:tcW w:w="564" w:type="dxa"/>
          </w:tcPr>
          <w:p w14:paraId="7CB56CA7" w14:textId="77777777" w:rsidR="00346F23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</w:p>
          <w:p w14:paraId="0DC5231B" w14:textId="77777777" w:rsidR="00346F23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</w:p>
          <w:p w14:paraId="6F9EB740" w14:textId="57164E42" w:rsidR="00346F23" w:rsidRPr="00346F23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64" w:type="dxa"/>
          </w:tcPr>
          <w:p w14:paraId="53B8498D" w14:textId="77777777" w:rsidR="00346F23" w:rsidRDefault="00346F23" w:rsidP="00346F23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336A44">
              <w:rPr>
                <w:rFonts w:ascii="Cambria" w:hAnsi="Cambria" w:cs="NimbusSanL-Regu"/>
                <w:lang w:eastAsia="pl-PL"/>
              </w:rPr>
              <w:t>Ośrodek Szkolenia Kursowego I Us</w:t>
            </w:r>
            <w:r>
              <w:rPr>
                <w:rFonts w:ascii="Cambria" w:hAnsi="Cambria" w:cs="NimbusSanL-Regu"/>
                <w:lang w:eastAsia="pl-PL"/>
              </w:rPr>
              <w:t>tawicznego,</w:t>
            </w:r>
          </w:p>
          <w:p w14:paraId="5FEA781E" w14:textId="77777777" w:rsidR="00346F23" w:rsidRDefault="00346F23" w:rsidP="00346F23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Piłsudskiego 6/9, 31-109 Kraków</w:t>
            </w:r>
          </w:p>
          <w:p w14:paraId="410F0531" w14:textId="77777777" w:rsidR="00346F23" w:rsidRDefault="00346F23" w:rsidP="00346F23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lastRenderedPageBreak/>
              <w:t xml:space="preserve">Galicyjskie Centrum </w:t>
            </w:r>
            <w:proofErr w:type="gramStart"/>
            <w:r>
              <w:rPr>
                <w:rFonts w:ascii="Cambria" w:hAnsi="Cambria" w:cs="NimbusSanL-Regu"/>
                <w:lang w:eastAsia="pl-PL"/>
              </w:rPr>
              <w:t>Edukacji  Sp.</w:t>
            </w:r>
            <w:proofErr w:type="gramEnd"/>
            <w:r>
              <w:rPr>
                <w:rFonts w:ascii="Cambria" w:hAnsi="Cambria" w:cs="NimbusSanL-Regu"/>
                <w:lang w:eastAsia="pl-PL"/>
              </w:rPr>
              <w:t xml:space="preserve"> z o.o.</w:t>
            </w:r>
          </w:p>
          <w:p w14:paraId="36E90557" w14:textId="78471106" w:rsidR="00346F23" w:rsidRPr="00346F23" w:rsidRDefault="00346F23" w:rsidP="00346F23">
            <w:pPr>
              <w:spacing w:after="0" w:line="240" w:lineRule="auto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Piłsudskiego 6/9, 31-109 Kraków</w:t>
            </w:r>
          </w:p>
        </w:tc>
        <w:tc>
          <w:tcPr>
            <w:tcW w:w="1397" w:type="dxa"/>
          </w:tcPr>
          <w:p w14:paraId="1E66183C" w14:textId="77777777" w:rsidR="00346F23" w:rsidRDefault="00346F23" w:rsidP="000E5A5D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247EB472" w14:textId="4DBC70D7" w:rsidR="00346F23" w:rsidRPr="00346F23" w:rsidRDefault="00346F23" w:rsidP="000E5A5D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96 876,00</w:t>
            </w:r>
          </w:p>
        </w:tc>
        <w:tc>
          <w:tcPr>
            <w:tcW w:w="879" w:type="dxa"/>
          </w:tcPr>
          <w:p w14:paraId="7A6D71A7" w14:textId="77777777" w:rsidR="00346F23" w:rsidRPr="000E5A5D" w:rsidRDefault="00346F23" w:rsidP="000E5A5D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2BDD4B16" w14:textId="25BA0F8A" w:rsidR="00346F23" w:rsidRPr="000E5A5D" w:rsidRDefault="000D3028" w:rsidP="000E5A5D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56,4</w:t>
            </w:r>
          </w:p>
        </w:tc>
        <w:tc>
          <w:tcPr>
            <w:tcW w:w="1558" w:type="dxa"/>
          </w:tcPr>
          <w:p w14:paraId="0ADD4DB7" w14:textId="77777777" w:rsidR="00346F23" w:rsidRPr="000E5A5D" w:rsidRDefault="00346F23" w:rsidP="000E5A5D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63966461" w14:textId="1A965688" w:rsidR="00346F23" w:rsidRPr="000E5A5D" w:rsidRDefault="00346F23" w:rsidP="000E5A5D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Tak</w:t>
            </w:r>
          </w:p>
        </w:tc>
        <w:tc>
          <w:tcPr>
            <w:tcW w:w="848" w:type="dxa"/>
          </w:tcPr>
          <w:p w14:paraId="37D8F7DF" w14:textId="77777777" w:rsidR="00346F23" w:rsidRPr="000E5A5D" w:rsidRDefault="00346F23" w:rsidP="000E5A5D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1B95D1D4" w14:textId="3072A192" w:rsidR="00346F23" w:rsidRPr="000E5A5D" w:rsidRDefault="00346F23" w:rsidP="000E5A5D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10</w:t>
            </w:r>
          </w:p>
        </w:tc>
        <w:tc>
          <w:tcPr>
            <w:tcW w:w="1272" w:type="dxa"/>
          </w:tcPr>
          <w:p w14:paraId="10A30143" w14:textId="77777777" w:rsidR="00346F23" w:rsidRPr="000E5A5D" w:rsidRDefault="00346F23" w:rsidP="000E5A5D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5D9F7DC4" w14:textId="23D58D8E" w:rsidR="00346F23" w:rsidRPr="000E5A5D" w:rsidRDefault="000D3028" w:rsidP="000E5A5D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66,4</w:t>
            </w:r>
          </w:p>
        </w:tc>
      </w:tr>
      <w:tr w:rsidR="00346F23" w14:paraId="51338AED" w14:textId="77777777" w:rsidTr="00665DBA">
        <w:tc>
          <w:tcPr>
            <w:tcW w:w="564" w:type="dxa"/>
          </w:tcPr>
          <w:p w14:paraId="07D82389" w14:textId="260D7ED6" w:rsidR="00346F23" w:rsidRPr="00346F23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64" w:type="dxa"/>
          </w:tcPr>
          <w:p w14:paraId="13B41ECD" w14:textId="77777777" w:rsidR="00346F23" w:rsidRDefault="00346F23" w:rsidP="00346F23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SABAT EVENTS Kamila Kosmala</w:t>
            </w:r>
          </w:p>
          <w:p w14:paraId="09D7E7D5" w14:textId="000E4F7B" w:rsidR="00346F23" w:rsidRPr="00346F23" w:rsidRDefault="00346F23" w:rsidP="000D3028">
            <w:pPr>
              <w:spacing w:after="0" w:line="240" w:lineRule="auto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Suków 222, 26-021 Daleszyce</w:t>
            </w:r>
          </w:p>
        </w:tc>
        <w:tc>
          <w:tcPr>
            <w:tcW w:w="1397" w:type="dxa"/>
          </w:tcPr>
          <w:p w14:paraId="3AE59E89" w14:textId="400BCD38" w:rsidR="00346F23" w:rsidRPr="00346F23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60 750,00</w:t>
            </w:r>
          </w:p>
        </w:tc>
        <w:tc>
          <w:tcPr>
            <w:tcW w:w="879" w:type="dxa"/>
          </w:tcPr>
          <w:p w14:paraId="15FFC48A" w14:textId="07CF7B5D" w:rsidR="00346F23" w:rsidRPr="000E5A5D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90</w:t>
            </w:r>
          </w:p>
        </w:tc>
        <w:tc>
          <w:tcPr>
            <w:tcW w:w="1558" w:type="dxa"/>
          </w:tcPr>
          <w:p w14:paraId="1023A2A6" w14:textId="54D741CC" w:rsidR="00346F23" w:rsidRPr="000E5A5D" w:rsidRDefault="000E5A5D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Tak</w:t>
            </w:r>
          </w:p>
        </w:tc>
        <w:tc>
          <w:tcPr>
            <w:tcW w:w="848" w:type="dxa"/>
          </w:tcPr>
          <w:p w14:paraId="42237CD7" w14:textId="1605385D" w:rsidR="00346F23" w:rsidRPr="000E5A5D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0</w:t>
            </w:r>
          </w:p>
        </w:tc>
        <w:tc>
          <w:tcPr>
            <w:tcW w:w="1272" w:type="dxa"/>
          </w:tcPr>
          <w:p w14:paraId="66792955" w14:textId="7F5D7404" w:rsidR="00346F23" w:rsidRPr="000E5A5D" w:rsidRDefault="000E5A5D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100</w:t>
            </w:r>
          </w:p>
        </w:tc>
      </w:tr>
    </w:tbl>
    <w:p w14:paraId="4F5F3D34" w14:textId="77777777" w:rsidR="00346F23" w:rsidRDefault="00346F23" w:rsidP="00512F86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564"/>
        <w:gridCol w:w="3264"/>
        <w:gridCol w:w="1397"/>
        <w:gridCol w:w="879"/>
        <w:gridCol w:w="1558"/>
        <w:gridCol w:w="848"/>
        <w:gridCol w:w="1272"/>
      </w:tblGrid>
      <w:tr w:rsidR="00346F23" w14:paraId="0BDF048F" w14:textId="77777777" w:rsidTr="00665DBA">
        <w:tc>
          <w:tcPr>
            <w:tcW w:w="9782" w:type="dxa"/>
            <w:gridSpan w:val="7"/>
          </w:tcPr>
          <w:p w14:paraId="087BAE6B" w14:textId="2890BC6F" w:rsidR="00346F23" w:rsidRDefault="00346F23" w:rsidP="00665D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u w:val="single"/>
              </w:rPr>
              <w:t xml:space="preserve">Część 2. </w:t>
            </w:r>
            <w:r w:rsidRPr="00004D07">
              <w:rPr>
                <w:rFonts w:ascii="Cambria" w:hAnsi="Cambria"/>
                <w:b/>
                <w:bCs/>
                <w:u w:val="single"/>
              </w:rPr>
              <w:t>Organizacja 48 form wsparcia integracyjnego dla 4 KS</w:t>
            </w:r>
          </w:p>
        </w:tc>
      </w:tr>
      <w:tr w:rsidR="00346F23" w14:paraId="307C3EA4" w14:textId="77777777" w:rsidTr="00665DBA">
        <w:tc>
          <w:tcPr>
            <w:tcW w:w="564" w:type="dxa"/>
          </w:tcPr>
          <w:p w14:paraId="05BE9295" w14:textId="77777777" w:rsidR="00346F23" w:rsidRPr="004D0F91" w:rsidRDefault="00346F23" w:rsidP="00665D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Lp.</w:t>
            </w:r>
          </w:p>
        </w:tc>
        <w:tc>
          <w:tcPr>
            <w:tcW w:w="3264" w:type="dxa"/>
          </w:tcPr>
          <w:p w14:paraId="7B0A0D2E" w14:textId="77777777" w:rsidR="00346F23" w:rsidRPr="004D0F91" w:rsidRDefault="00346F23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Nazwa oferenta</w:t>
            </w:r>
          </w:p>
        </w:tc>
        <w:tc>
          <w:tcPr>
            <w:tcW w:w="1397" w:type="dxa"/>
          </w:tcPr>
          <w:p w14:paraId="4BA8A09C" w14:textId="77777777" w:rsidR="00346F23" w:rsidRPr="004D0F91" w:rsidRDefault="00346F23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Kryterium I Cena</w:t>
            </w:r>
          </w:p>
        </w:tc>
        <w:tc>
          <w:tcPr>
            <w:tcW w:w="879" w:type="dxa"/>
          </w:tcPr>
          <w:p w14:paraId="1F26671A" w14:textId="77777777" w:rsidR="00346F23" w:rsidRPr="004D0F91" w:rsidRDefault="00346F23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%pkt.</w:t>
            </w:r>
          </w:p>
        </w:tc>
        <w:tc>
          <w:tcPr>
            <w:tcW w:w="1558" w:type="dxa"/>
          </w:tcPr>
          <w:p w14:paraId="1F4E0F8A" w14:textId="77777777" w:rsidR="00346F23" w:rsidRPr="004D0F91" w:rsidRDefault="00346F23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Kryterium II Klauzula społeczna</w:t>
            </w:r>
          </w:p>
        </w:tc>
        <w:tc>
          <w:tcPr>
            <w:tcW w:w="848" w:type="dxa"/>
          </w:tcPr>
          <w:p w14:paraId="10B6D25D" w14:textId="77777777" w:rsidR="00346F23" w:rsidRPr="004D0F91" w:rsidRDefault="00346F23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% pkt.</w:t>
            </w:r>
          </w:p>
        </w:tc>
        <w:tc>
          <w:tcPr>
            <w:tcW w:w="1272" w:type="dxa"/>
          </w:tcPr>
          <w:p w14:paraId="50B0FA39" w14:textId="77777777" w:rsidR="00346F23" w:rsidRDefault="00346F23" w:rsidP="00665D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D82BD6">
              <w:rPr>
                <w:rFonts w:ascii="Cambria" w:hAnsi="Cambria" w:cs="NimbusSanL-Regu"/>
                <w:b/>
                <w:bCs/>
                <w:sz w:val="24"/>
                <w:szCs w:val="24"/>
                <w:lang w:eastAsia="pl-PL"/>
              </w:rPr>
              <w:t xml:space="preserve">    </w:t>
            </w: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SUMA</w:t>
            </w:r>
          </w:p>
        </w:tc>
      </w:tr>
      <w:tr w:rsidR="00346F23" w14:paraId="2CC2B5D5" w14:textId="77777777" w:rsidTr="00665DBA">
        <w:tc>
          <w:tcPr>
            <w:tcW w:w="564" w:type="dxa"/>
          </w:tcPr>
          <w:p w14:paraId="41770A31" w14:textId="77777777" w:rsidR="00346F23" w:rsidRPr="000E5A5D" w:rsidRDefault="00346F23" w:rsidP="000E5A5D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</w:p>
          <w:p w14:paraId="30D91DE5" w14:textId="77777777" w:rsidR="000E5A5D" w:rsidRPr="000E5A5D" w:rsidRDefault="000E5A5D" w:rsidP="000E5A5D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</w:p>
          <w:p w14:paraId="43D2444F" w14:textId="77777777" w:rsidR="000E5A5D" w:rsidRPr="000E5A5D" w:rsidRDefault="000E5A5D" w:rsidP="000E5A5D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</w:p>
          <w:p w14:paraId="58E96797" w14:textId="58115672" w:rsidR="000E5A5D" w:rsidRPr="000E5A5D" w:rsidRDefault="000E5A5D" w:rsidP="000E5A5D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0E5A5D">
              <w:rPr>
                <w:rFonts w:ascii="Cambria" w:hAnsi="Cambria" w:cs="NimbusSanL-Regu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64" w:type="dxa"/>
          </w:tcPr>
          <w:p w14:paraId="33173555" w14:textId="77777777" w:rsidR="00346F23" w:rsidRDefault="00346F23" w:rsidP="00346F23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336A44">
              <w:rPr>
                <w:rFonts w:ascii="Cambria" w:hAnsi="Cambria" w:cs="NimbusSanL-Regu"/>
                <w:lang w:eastAsia="pl-PL"/>
              </w:rPr>
              <w:t>Ośrodek Szkolenia Kursowego I Us</w:t>
            </w:r>
            <w:r>
              <w:rPr>
                <w:rFonts w:ascii="Cambria" w:hAnsi="Cambria" w:cs="NimbusSanL-Regu"/>
                <w:lang w:eastAsia="pl-PL"/>
              </w:rPr>
              <w:t>tawicznego,</w:t>
            </w:r>
          </w:p>
          <w:p w14:paraId="1C65CC8E" w14:textId="77777777" w:rsidR="00346F23" w:rsidRDefault="00346F23" w:rsidP="00346F23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Piłsudskiego 6/9, 31-109 Kraków</w:t>
            </w:r>
          </w:p>
          <w:p w14:paraId="086532CA" w14:textId="77777777" w:rsidR="00346F23" w:rsidRDefault="00346F23" w:rsidP="00346F23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 xml:space="preserve">Galicyjskie Centrum </w:t>
            </w:r>
            <w:proofErr w:type="gramStart"/>
            <w:r>
              <w:rPr>
                <w:rFonts w:ascii="Cambria" w:hAnsi="Cambria" w:cs="NimbusSanL-Regu"/>
                <w:lang w:eastAsia="pl-PL"/>
              </w:rPr>
              <w:t>Edukacji  Sp.</w:t>
            </w:r>
            <w:proofErr w:type="gramEnd"/>
            <w:r>
              <w:rPr>
                <w:rFonts w:ascii="Cambria" w:hAnsi="Cambria" w:cs="NimbusSanL-Regu"/>
                <w:lang w:eastAsia="pl-PL"/>
              </w:rPr>
              <w:t xml:space="preserve"> z o.o.</w:t>
            </w:r>
          </w:p>
          <w:p w14:paraId="0D37F4D5" w14:textId="2D5A22A3" w:rsidR="00346F23" w:rsidRDefault="00346F23" w:rsidP="000D3028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Piłsudskiego 6/9, 31-109 Kraków</w:t>
            </w:r>
          </w:p>
        </w:tc>
        <w:tc>
          <w:tcPr>
            <w:tcW w:w="1397" w:type="dxa"/>
          </w:tcPr>
          <w:p w14:paraId="64D6950D" w14:textId="77777777" w:rsidR="00346F23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6737C89C" w14:textId="77777777" w:rsidR="00346F23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36B85537" w14:textId="1720FA87" w:rsidR="00346F23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28 800,00</w:t>
            </w:r>
          </w:p>
        </w:tc>
        <w:tc>
          <w:tcPr>
            <w:tcW w:w="879" w:type="dxa"/>
          </w:tcPr>
          <w:p w14:paraId="4BAC927E" w14:textId="77777777" w:rsidR="00346F23" w:rsidRPr="000E5A5D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6A48DA21" w14:textId="77777777" w:rsidR="00346F23" w:rsidRPr="000E5A5D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58A9DD8B" w14:textId="53DC208B" w:rsidR="00346F23" w:rsidRPr="000E5A5D" w:rsidRDefault="000D3028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88,</w:t>
            </w:r>
            <w:r w:rsidR="00D77221">
              <w:rPr>
                <w:rFonts w:ascii="Cambria" w:hAnsi="Cambria" w:cs="NimbusSanL-Regu"/>
                <w:lang w:eastAsia="pl-PL"/>
              </w:rPr>
              <w:t>3</w:t>
            </w:r>
          </w:p>
        </w:tc>
        <w:tc>
          <w:tcPr>
            <w:tcW w:w="1558" w:type="dxa"/>
          </w:tcPr>
          <w:p w14:paraId="1889CD21" w14:textId="77777777" w:rsidR="00346F23" w:rsidRPr="000E5A5D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06D4DBC3" w14:textId="77777777" w:rsidR="00346F23" w:rsidRPr="000E5A5D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07A5110A" w14:textId="43A59AD6" w:rsidR="00346F23" w:rsidRPr="000E5A5D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 xml:space="preserve">Tak </w:t>
            </w:r>
          </w:p>
        </w:tc>
        <w:tc>
          <w:tcPr>
            <w:tcW w:w="848" w:type="dxa"/>
          </w:tcPr>
          <w:p w14:paraId="31D9CDBC" w14:textId="77777777" w:rsidR="00346F23" w:rsidRPr="000E5A5D" w:rsidRDefault="00346F23" w:rsidP="000D3028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</w:p>
          <w:p w14:paraId="7369112F" w14:textId="77777777" w:rsidR="000D3028" w:rsidRPr="000E5A5D" w:rsidRDefault="000D3028" w:rsidP="000D3028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</w:p>
          <w:p w14:paraId="628B638E" w14:textId="49FB62E1" w:rsidR="000D3028" w:rsidRPr="000E5A5D" w:rsidRDefault="000D3028" w:rsidP="000D3028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10</w:t>
            </w:r>
          </w:p>
        </w:tc>
        <w:tc>
          <w:tcPr>
            <w:tcW w:w="1272" w:type="dxa"/>
          </w:tcPr>
          <w:p w14:paraId="4718118C" w14:textId="77777777" w:rsidR="00346F23" w:rsidRPr="000E5A5D" w:rsidRDefault="00346F23" w:rsidP="00346F23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</w:p>
          <w:p w14:paraId="3EA740DE" w14:textId="77777777" w:rsidR="000E5A5D" w:rsidRPr="000E5A5D" w:rsidRDefault="000E5A5D" w:rsidP="00346F23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</w:p>
          <w:p w14:paraId="18771DE6" w14:textId="42B93AE5" w:rsidR="000E5A5D" w:rsidRPr="000E5A5D" w:rsidRDefault="000E5A5D" w:rsidP="000E5A5D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98,3</w:t>
            </w:r>
          </w:p>
        </w:tc>
      </w:tr>
      <w:tr w:rsidR="00346F23" w14:paraId="4ED16989" w14:textId="77777777" w:rsidTr="00665DBA">
        <w:tc>
          <w:tcPr>
            <w:tcW w:w="564" w:type="dxa"/>
          </w:tcPr>
          <w:p w14:paraId="0C9E1D51" w14:textId="06060033" w:rsidR="00346F23" w:rsidRPr="000E5A5D" w:rsidRDefault="000E5A5D" w:rsidP="000E5A5D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0E5A5D">
              <w:rPr>
                <w:rFonts w:ascii="Cambria" w:hAnsi="Cambria" w:cs="NimbusSanL-Regu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64" w:type="dxa"/>
          </w:tcPr>
          <w:p w14:paraId="00A719F1" w14:textId="77777777" w:rsidR="00346F23" w:rsidRDefault="00346F23" w:rsidP="00346F23">
            <w:pPr>
              <w:spacing w:after="0" w:line="240" w:lineRule="auto"/>
              <w:rPr>
                <w:rFonts w:ascii="Cambria" w:hAnsi="Cambria" w:cs="NimbusSanL-Regu"/>
                <w:lang w:val="en-US" w:eastAsia="pl-PL"/>
              </w:rPr>
            </w:pPr>
            <w:r>
              <w:rPr>
                <w:rFonts w:ascii="Cambria" w:hAnsi="Cambria" w:cs="NimbusSanL-Regu"/>
                <w:lang w:val="en-US" w:eastAsia="pl-PL"/>
              </w:rPr>
              <w:t xml:space="preserve">SUN&amp;MORE Sp. z </w:t>
            </w:r>
            <w:proofErr w:type="spellStart"/>
            <w:r>
              <w:rPr>
                <w:rFonts w:ascii="Cambria" w:hAnsi="Cambria" w:cs="NimbusSanL-Regu"/>
                <w:lang w:val="en-US" w:eastAsia="pl-PL"/>
              </w:rPr>
              <w:t>o.o</w:t>
            </w:r>
            <w:proofErr w:type="spellEnd"/>
            <w:r>
              <w:rPr>
                <w:rFonts w:ascii="Cambria" w:hAnsi="Cambria" w:cs="NimbusSanL-Regu"/>
                <w:lang w:val="en-US" w:eastAsia="pl-PL"/>
              </w:rPr>
              <w:t>.</w:t>
            </w:r>
          </w:p>
          <w:p w14:paraId="28D76C57" w14:textId="259AD971" w:rsidR="00346F23" w:rsidRDefault="00346F23" w:rsidP="000D3028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304612">
              <w:rPr>
                <w:rFonts w:ascii="Cambria" w:hAnsi="Cambria" w:cs="NimbusSanL-Regu"/>
                <w:lang w:eastAsia="pl-PL"/>
              </w:rPr>
              <w:t>Ul. A. Madalińskiego 8, lok. 215, 70-101 Szczecin</w:t>
            </w:r>
          </w:p>
        </w:tc>
        <w:tc>
          <w:tcPr>
            <w:tcW w:w="1397" w:type="dxa"/>
          </w:tcPr>
          <w:p w14:paraId="6B641D1F" w14:textId="409481F1" w:rsidR="00346F23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72 920,00</w:t>
            </w:r>
          </w:p>
        </w:tc>
        <w:tc>
          <w:tcPr>
            <w:tcW w:w="879" w:type="dxa"/>
          </w:tcPr>
          <w:p w14:paraId="7ABE0E17" w14:textId="258CA4D1" w:rsidR="00346F23" w:rsidRPr="000E5A5D" w:rsidRDefault="00D77221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34,9</w:t>
            </w:r>
          </w:p>
        </w:tc>
        <w:tc>
          <w:tcPr>
            <w:tcW w:w="1558" w:type="dxa"/>
          </w:tcPr>
          <w:p w14:paraId="682F94D8" w14:textId="1C7F5665" w:rsidR="00346F23" w:rsidRPr="000E5A5D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Nie</w:t>
            </w:r>
          </w:p>
        </w:tc>
        <w:tc>
          <w:tcPr>
            <w:tcW w:w="848" w:type="dxa"/>
          </w:tcPr>
          <w:p w14:paraId="046E127E" w14:textId="4ECE717E" w:rsidR="00346F23" w:rsidRPr="000E5A5D" w:rsidRDefault="000D3028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0</w:t>
            </w:r>
          </w:p>
        </w:tc>
        <w:tc>
          <w:tcPr>
            <w:tcW w:w="1272" w:type="dxa"/>
          </w:tcPr>
          <w:p w14:paraId="0DC80E18" w14:textId="1839C92E" w:rsidR="00346F23" w:rsidRPr="000E5A5D" w:rsidRDefault="00D77221" w:rsidP="000E5A5D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34,9</w:t>
            </w:r>
          </w:p>
        </w:tc>
      </w:tr>
      <w:tr w:rsidR="00346F23" w14:paraId="5D368814" w14:textId="77777777" w:rsidTr="00665DBA">
        <w:tc>
          <w:tcPr>
            <w:tcW w:w="564" w:type="dxa"/>
          </w:tcPr>
          <w:p w14:paraId="702F45FF" w14:textId="1D6B04BB" w:rsidR="00346F23" w:rsidRPr="000E5A5D" w:rsidRDefault="000E5A5D" w:rsidP="000E5A5D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0E5A5D">
              <w:rPr>
                <w:rFonts w:ascii="Cambria" w:hAnsi="Cambria" w:cs="NimbusSanL-Regu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64" w:type="dxa"/>
          </w:tcPr>
          <w:p w14:paraId="1C49E13E" w14:textId="77777777" w:rsidR="00346F23" w:rsidRDefault="00346F23" w:rsidP="00346F23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proofErr w:type="spellStart"/>
            <w:r w:rsidRPr="00304612">
              <w:rPr>
                <w:rFonts w:ascii="Cambria" w:hAnsi="Cambria" w:cs="NimbusSanL-Regu"/>
                <w:lang w:eastAsia="pl-PL"/>
              </w:rPr>
              <w:t>Inventum</w:t>
            </w:r>
            <w:proofErr w:type="spellEnd"/>
            <w:r w:rsidRPr="00304612">
              <w:rPr>
                <w:rFonts w:ascii="Cambria" w:hAnsi="Cambria" w:cs="NimbusSanL-Regu"/>
                <w:lang w:eastAsia="pl-PL"/>
              </w:rPr>
              <w:t xml:space="preserve"> Sp. z o.o.</w:t>
            </w:r>
            <w:r>
              <w:rPr>
                <w:rFonts w:ascii="Cambria" w:hAnsi="Cambria" w:cs="NimbusSanL-Regu"/>
                <w:lang w:eastAsia="pl-PL"/>
              </w:rPr>
              <w:t xml:space="preserve">, </w:t>
            </w:r>
          </w:p>
          <w:p w14:paraId="609D4AC2" w14:textId="5952CBDB" w:rsidR="00346F23" w:rsidRDefault="00346F23" w:rsidP="000D3028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 xml:space="preserve">Ul. Mikołaja Reja 20A, 33-300 Nowy Sącz </w:t>
            </w:r>
          </w:p>
        </w:tc>
        <w:tc>
          <w:tcPr>
            <w:tcW w:w="1397" w:type="dxa"/>
          </w:tcPr>
          <w:p w14:paraId="0D49EFE3" w14:textId="58638393" w:rsidR="00346F23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32 640,00</w:t>
            </w:r>
          </w:p>
        </w:tc>
        <w:tc>
          <w:tcPr>
            <w:tcW w:w="879" w:type="dxa"/>
          </w:tcPr>
          <w:p w14:paraId="68849128" w14:textId="60022EE8" w:rsidR="00346F23" w:rsidRPr="000E5A5D" w:rsidRDefault="000D3028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77,9</w:t>
            </w:r>
          </w:p>
        </w:tc>
        <w:tc>
          <w:tcPr>
            <w:tcW w:w="1558" w:type="dxa"/>
          </w:tcPr>
          <w:p w14:paraId="40C1A67D" w14:textId="5D1BA57F" w:rsidR="00346F23" w:rsidRPr="000E5A5D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 xml:space="preserve">Tak </w:t>
            </w:r>
          </w:p>
        </w:tc>
        <w:tc>
          <w:tcPr>
            <w:tcW w:w="848" w:type="dxa"/>
          </w:tcPr>
          <w:p w14:paraId="601CE605" w14:textId="43E2A15B" w:rsidR="00346F23" w:rsidRPr="000E5A5D" w:rsidRDefault="000D3028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10</w:t>
            </w:r>
          </w:p>
        </w:tc>
        <w:tc>
          <w:tcPr>
            <w:tcW w:w="1272" w:type="dxa"/>
          </w:tcPr>
          <w:p w14:paraId="4FB13B23" w14:textId="24D9E4C5" w:rsidR="00346F23" w:rsidRPr="000E5A5D" w:rsidRDefault="000E5A5D" w:rsidP="000E5A5D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87,9</w:t>
            </w:r>
          </w:p>
        </w:tc>
      </w:tr>
      <w:tr w:rsidR="00346F23" w14:paraId="490E72F1" w14:textId="77777777" w:rsidTr="00665DBA">
        <w:tc>
          <w:tcPr>
            <w:tcW w:w="564" w:type="dxa"/>
          </w:tcPr>
          <w:p w14:paraId="33E5287A" w14:textId="1C5A9B2E" w:rsidR="00346F23" w:rsidRPr="000E5A5D" w:rsidRDefault="000E5A5D" w:rsidP="000E5A5D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0E5A5D">
              <w:rPr>
                <w:rFonts w:ascii="Cambria" w:hAnsi="Cambria" w:cs="NimbusSanL-Regu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64" w:type="dxa"/>
          </w:tcPr>
          <w:p w14:paraId="7CBB7145" w14:textId="77777777" w:rsidR="00346F23" w:rsidRDefault="00346F23" w:rsidP="00346F23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SABAT EVENTS Kamila Kosmala</w:t>
            </w:r>
          </w:p>
          <w:p w14:paraId="794E91E1" w14:textId="3DF56039" w:rsidR="00346F23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Suków 222, 26-021 Daleszyce</w:t>
            </w:r>
          </w:p>
        </w:tc>
        <w:tc>
          <w:tcPr>
            <w:tcW w:w="1397" w:type="dxa"/>
          </w:tcPr>
          <w:p w14:paraId="563F6278" w14:textId="097943CD" w:rsidR="00346F23" w:rsidRDefault="00346F23" w:rsidP="00346F23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28 250,00</w:t>
            </w:r>
          </w:p>
        </w:tc>
        <w:tc>
          <w:tcPr>
            <w:tcW w:w="879" w:type="dxa"/>
          </w:tcPr>
          <w:p w14:paraId="58B167A4" w14:textId="32CEA199" w:rsidR="00346F23" w:rsidRPr="000E5A5D" w:rsidRDefault="000D3028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90</w:t>
            </w:r>
          </w:p>
        </w:tc>
        <w:tc>
          <w:tcPr>
            <w:tcW w:w="1558" w:type="dxa"/>
          </w:tcPr>
          <w:p w14:paraId="28E1D473" w14:textId="388E011E" w:rsidR="00346F23" w:rsidRPr="000E5A5D" w:rsidRDefault="00A63375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Tak</w:t>
            </w:r>
          </w:p>
        </w:tc>
        <w:tc>
          <w:tcPr>
            <w:tcW w:w="848" w:type="dxa"/>
          </w:tcPr>
          <w:p w14:paraId="7A9FF965" w14:textId="2B1E58B3" w:rsidR="00346F23" w:rsidRPr="000E5A5D" w:rsidRDefault="00824BF1" w:rsidP="00346F23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10</w:t>
            </w:r>
          </w:p>
        </w:tc>
        <w:tc>
          <w:tcPr>
            <w:tcW w:w="1272" w:type="dxa"/>
          </w:tcPr>
          <w:p w14:paraId="662F8BAE" w14:textId="62FB73AE" w:rsidR="00346F23" w:rsidRPr="000E5A5D" w:rsidRDefault="00824BF1" w:rsidP="00824BF1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0E5A5D">
              <w:rPr>
                <w:rFonts w:ascii="Cambria" w:hAnsi="Cambria" w:cs="NimbusSanL-Regu"/>
                <w:lang w:eastAsia="pl-PL"/>
              </w:rPr>
              <w:t>100</w:t>
            </w:r>
          </w:p>
        </w:tc>
      </w:tr>
    </w:tbl>
    <w:p w14:paraId="08ED644C" w14:textId="4F54B0E9" w:rsidR="00346F23" w:rsidRDefault="00346F23" w:rsidP="00512F86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</w:p>
    <w:p w14:paraId="346F8EA8" w14:textId="77777777" w:rsidR="000D3028" w:rsidRPr="00814562" w:rsidRDefault="000D3028" w:rsidP="000D3028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Palatino Linotype"/>
          <w:color w:val="000000"/>
        </w:rPr>
      </w:pPr>
      <w:r w:rsidRPr="00814562">
        <w:rPr>
          <w:rFonts w:ascii="Cambria" w:eastAsiaTheme="minorHAnsi" w:hAnsi="Cambria" w:cs="Palatino Linotype"/>
          <w:color w:val="000000"/>
        </w:rPr>
        <w:t>Po analizie ofert została wybrana najkorzystniejsza ofert firm:</w:t>
      </w:r>
    </w:p>
    <w:p w14:paraId="36C09095" w14:textId="2636F3B1" w:rsidR="000D3028" w:rsidRDefault="000D3028" w:rsidP="000D3028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 w:rsidRPr="00814562">
        <w:rPr>
          <w:rFonts w:ascii="Cambria" w:eastAsiaTheme="minorHAnsi" w:hAnsi="Cambria" w:cs="Calibri,Bold"/>
        </w:rPr>
        <w:t xml:space="preserve">Część 1: </w:t>
      </w:r>
    </w:p>
    <w:p w14:paraId="2FBBC6CC" w14:textId="77777777" w:rsidR="000E5A5D" w:rsidRDefault="000E5A5D" w:rsidP="000E5A5D">
      <w:pPr>
        <w:spacing w:after="0" w:line="240" w:lineRule="auto"/>
        <w:rPr>
          <w:rFonts w:ascii="Cambria" w:hAnsi="Cambria" w:cs="NimbusSanL-Regu"/>
          <w:lang w:eastAsia="pl-PL"/>
        </w:rPr>
      </w:pPr>
      <w:r>
        <w:rPr>
          <w:rFonts w:ascii="Cambria" w:hAnsi="Cambria" w:cs="NimbusSanL-Regu"/>
          <w:lang w:eastAsia="pl-PL"/>
        </w:rPr>
        <w:t>SABAT EVENTS Kamila Kosmala</w:t>
      </w:r>
    </w:p>
    <w:p w14:paraId="252FA438" w14:textId="51C63A67" w:rsidR="000E5A5D" w:rsidRDefault="000E5A5D" w:rsidP="000E5A5D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hAnsi="Cambria" w:cs="NimbusSanL-Regu"/>
          <w:lang w:eastAsia="pl-PL"/>
        </w:rPr>
        <w:t>Suków 222, 26-021 Daleszyce</w:t>
      </w:r>
    </w:p>
    <w:p w14:paraId="14777DE5" w14:textId="6DAB0245" w:rsidR="000D3028" w:rsidRDefault="000E5A5D" w:rsidP="000D3028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proofErr w:type="gramStart"/>
      <w:r>
        <w:rPr>
          <w:rFonts w:ascii="Cambria" w:hAnsi="Cambria" w:cs="NimbusSanL-Regu"/>
          <w:lang w:eastAsia="pl-PL"/>
        </w:rPr>
        <w:t xml:space="preserve">Cena: </w:t>
      </w:r>
      <w:r w:rsidR="000D3028">
        <w:rPr>
          <w:rFonts w:ascii="Cambria" w:hAnsi="Cambria" w:cs="NimbusSanL-Regu"/>
          <w:lang w:eastAsia="pl-PL"/>
        </w:rPr>
        <w:t xml:space="preserve"> </w:t>
      </w:r>
      <w:r>
        <w:rPr>
          <w:rFonts w:ascii="Cambria" w:hAnsi="Cambria" w:cs="NimbusSanL-Regu"/>
          <w:lang w:eastAsia="pl-PL"/>
        </w:rPr>
        <w:t>60</w:t>
      </w:r>
      <w:proofErr w:type="gramEnd"/>
      <w:r>
        <w:rPr>
          <w:rFonts w:ascii="Cambria" w:hAnsi="Cambria" w:cs="NimbusSanL-Regu"/>
          <w:lang w:eastAsia="pl-PL"/>
        </w:rPr>
        <w:t> 750,00</w:t>
      </w:r>
      <w:r w:rsidR="000D3028">
        <w:rPr>
          <w:rFonts w:ascii="Cambria" w:hAnsi="Cambria" w:cs="NimbusSanL-Regu"/>
          <w:lang w:eastAsia="pl-PL"/>
        </w:rPr>
        <w:t xml:space="preserve"> zł</w:t>
      </w:r>
    </w:p>
    <w:p w14:paraId="472584E5" w14:textId="77777777" w:rsidR="000D3028" w:rsidRDefault="000D3028" w:rsidP="000D3028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 w:rsidRPr="00814562">
        <w:rPr>
          <w:rFonts w:ascii="Cambria" w:eastAsiaTheme="minorHAnsi" w:hAnsi="Cambria" w:cs="Calibri,Bold"/>
        </w:rPr>
        <w:t xml:space="preserve">Część 2: </w:t>
      </w:r>
    </w:p>
    <w:p w14:paraId="1E4E5567" w14:textId="77777777" w:rsidR="000E5A5D" w:rsidRDefault="000E5A5D" w:rsidP="000E5A5D">
      <w:pPr>
        <w:spacing w:after="0" w:line="240" w:lineRule="auto"/>
        <w:rPr>
          <w:rFonts w:ascii="Cambria" w:hAnsi="Cambria" w:cs="NimbusSanL-Regu"/>
          <w:lang w:eastAsia="pl-PL"/>
        </w:rPr>
      </w:pPr>
      <w:r>
        <w:rPr>
          <w:rFonts w:ascii="Cambria" w:hAnsi="Cambria" w:cs="NimbusSanL-Regu"/>
          <w:lang w:eastAsia="pl-PL"/>
        </w:rPr>
        <w:t>SABAT EVENTS Kamila Kosmala</w:t>
      </w:r>
    </w:p>
    <w:p w14:paraId="3E2F192C" w14:textId="77777777" w:rsidR="000E5A5D" w:rsidRDefault="000E5A5D" w:rsidP="000E5A5D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hAnsi="Cambria" w:cs="NimbusSanL-Regu"/>
          <w:lang w:eastAsia="pl-PL"/>
        </w:rPr>
        <w:t>Suków 222, 26-021 Daleszyce</w:t>
      </w:r>
    </w:p>
    <w:p w14:paraId="2FE59523" w14:textId="0259488F" w:rsidR="000E5A5D" w:rsidRDefault="000E5A5D" w:rsidP="000E5A5D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proofErr w:type="gramStart"/>
      <w:r>
        <w:rPr>
          <w:rFonts w:ascii="Cambria" w:hAnsi="Cambria" w:cs="NimbusSanL-Regu"/>
          <w:lang w:eastAsia="pl-PL"/>
        </w:rPr>
        <w:t>Cena:  28</w:t>
      </w:r>
      <w:proofErr w:type="gramEnd"/>
      <w:r>
        <w:rPr>
          <w:rFonts w:ascii="Cambria" w:hAnsi="Cambria" w:cs="NimbusSanL-Regu"/>
          <w:lang w:eastAsia="pl-PL"/>
        </w:rPr>
        <w:t xml:space="preserve"> 250,00 zł</w:t>
      </w:r>
    </w:p>
    <w:p w14:paraId="628B30A8" w14:textId="77777777" w:rsidR="000E5A5D" w:rsidRDefault="000E5A5D" w:rsidP="000D3028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"/>
          <w:color w:val="000000"/>
        </w:rPr>
      </w:pPr>
    </w:p>
    <w:p w14:paraId="589B154F" w14:textId="348E1CD2" w:rsidR="000D3028" w:rsidRPr="00814562" w:rsidRDefault="000D3028" w:rsidP="000D3028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 w:rsidRPr="00814562">
        <w:rPr>
          <w:rFonts w:ascii="Cambria" w:eastAsiaTheme="minorHAnsi" w:hAnsi="Cambria" w:cs="Calibri,Bold"/>
        </w:rPr>
        <w:t xml:space="preserve">Łącznie cena brutto: </w:t>
      </w:r>
      <w:r w:rsidR="000E5A5D">
        <w:rPr>
          <w:rFonts w:ascii="Cambria" w:eastAsiaTheme="minorHAnsi" w:hAnsi="Cambria" w:cs="Calibri,Bold"/>
        </w:rPr>
        <w:t>89 000</w:t>
      </w:r>
      <w:r w:rsidRPr="00814562">
        <w:rPr>
          <w:rFonts w:ascii="Cambria" w:eastAsiaTheme="minorHAnsi" w:hAnsi="Cambria" w:cs="Calibri,Bold"/>
        </w:rPr>
        <w:t>,00 zł</w:t>
      </w:r>
    </w:p>
    <w:p w14:paraId="508D5DD3" w14:textId="77777777" w:rsidR="000D3028" w:rsidRPr="00814562" w:rsidRDefault="000D3028" w:rsidP="000D3028">
      <w:pPr>
        <w:autoSpaceDE w:val="0"/>
        <w:autoSpaceDN w:val="0"/>
        <w:adjustRightInd w:val="0"/>
        <w:spacing w:after="0"/>
        <w:rPr>
          <w:rFonts w:ascii="Cambria" w:hAnsi="Cambria" w:cs="NimbusSanL-Regu"/>
        </w:rPr>
      </w:pPr>
    </w:p>
    <w:p w14:paraId="5A555798" w14:textId="76029746" w:rsidR="000D3028" w:rsidRPr="00814562" w:rsidRDefault="000D3028" w:rsidP="000D302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Palatino Linotype"/>
          <w:color w:val="000000"/>
        </w:rPr>
      </w:pPr>
      <w:r w:rsidRPr="00814562">
        <w:rPr>
          <w:rFonts w:ascii="Cambria" w:eastAsiaTheme="minorHAnsi" w:hAnsi="Cambria" w:cs="Palatino Linotype"/>
          <w:color w:val="000000"/>
        </w:rPr>
        <w:t>Któr</w:t>
      </w:r>
      <w:r>
        <w:rPr>
          <w:rFonts w:ascii="Cambria" w:eastAsiaTheme="minorHAnsi" w:hAnsi="Cambria" w:cs="Palatino Linotype"/>
          <w:color w:val="000000"/>
        </w:rPr>
        <w:t xml:space="preserve">ych </w:t>
      </w:r>
      <w:r w:rsidRPr="00814562">
        <w:rPr>
          <w:rFonts w:ascii="Cambria" w:eastAsiaTheme="minorHAnsi" w:hAnsi="Cambria" w:cs="Palatino Linotype"/>
          <w:color w:val="000000"/>
        </w:rPr>
        <w:t>oferowana cena mieści się w kwocie jaką Zamawiający przeznaczył łącznie na realizację zamówienia</w:t>
      </w:r>
      <w:r w:rsidR="000E5A5D">
        <w:rPr>
          <w:rFonts w:ascii="Cambria" w:eastAsiaTheme="minorHAnsi" w:hAnsi="Cambria" w:cs="Palatino Linotype"/>
          <w:color w:val="000000"/>
        </w:rPr>
        <w:t xml:space="preserve"> oraz spełnia warunki postępowania i deklaruje spełnienie klauzuli społecznej.</w:t>
      </w:r>
    </w:p>
    <w:p w14:paraId="170E4A4C" w14:textId="77777777" w:rsidR="000D3028" w:rsidRDefault="000D3028" w:rsidP="000D3028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Palatino Linotype"/>
          <w:color w:val="000000"/>
          <w:sz w:val="23"/>
          <w:szCs w:val="23"/>
        </w:rPr>
      </w:pPr>
    </w:p>
    <w:p w14:paraId="1A45048D" w14:textId="332F455F" w:rsidR="000D3028" w:rsidRDefault="000E5A5D" w:rsidP="000D3028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Palatino Linotype"/>
          <w:color w:val="000000"/>
        </w:rPr>
      </w:pPr>
      <w:r>
        <w:rPr>
          <w:rFonts w:ascii="Palatino Linotype" w:eastAsiaTheme="minorHAnsi" w:hAnsi="Palatino Linotype" w:cs="Palatino Linotype"/>
          <w:color w:val="000000"/>
        </w:rPr>
        <w:t>Raków</w:t>
      </w:r>
      <w:r w:rsidR="000D3028" w:rsidRPr="00E74E8E">
        <w:rPr>
          <w:rFonts w:ascii="Palatino Linotype" w:eastAsiaTheme="minorHAnsi" w:hAnsi="Palatino Linotype" w:cs="Palatino Linotype"/>
          <w:color w:val="000000"/>
        </w:rPr>
        <w:t xml:space="preserve">, </w:t>
      </w:r>
      <w:r>
        <w:rPr>
          <w:rFonts w:ascii="Palatino Linotype" w:eastAsiaTheme="minorHAnsi" w:hAnsi="Palatino Linotype" w:cs="Palatino Linotype"/>
          <w:color w:val="000000"/>
        </w:rPr>
        <w:t>2</w:t>
      </w:r>
      <w:r w:rsidR="00976416">
        <w:rPr>
          <w:rFonts w:ascii="Palatino Linotype" w:eastAsiaTheme="minorHAnsi" w:hAnsi="Palatino Linotype" w:cs="Palatino Linotype"/>
          <w:color w:val="000000"/>
        </w:rPr>
        <w:t>4</w:t>
      </w:r>
      <w:r w:rsidR="000D3028" w:rsidRPr="00E74E8E">
        <w:rPr>
          <w:rFonts w:ascii="Palatino Linotype" w:eastAsiaTheme="minorHAnsi" w:hAnsi="Palatino Linotype" w:cs="Palatino Linotype"/>
          <w:color w:val="000000"/>
        </w:rPr>
        <w:t>.0</w:t>
      </w:r>
      <w:r>
        <w:rPr>
          <w:rFonts w:ascii="Palatino Linotype" w:eastAsiaTheme="minorHAnsi" w:hAnsi="Palatino Linotype" w:cs="Palatino Linotype"/>
          <w:color w:val="000000"/>
        </w:rPr>
        <w:t>9</w:t>
      </w:r>
      <w:r w:rsidR="000D3028" w:rsidRPr="00E74E8E">
        <w:rPr>
          <w:rFonts w:ascii="Palatino Linotype" w:eastAsiaTheme="minorHAnsi" w:hAnsi="Palatino Linotype" w:cs="Palatino Linotype"/>
          <w:color w:val="000000"/>
        </w:rPr>
        <w:t>.202</w:t>
      </w:r>
      <w:r w:rsidR="000D3028">
        <w:rPr>
          <w:rFonts w:ascii="Palatino Linotype" w:eastAsiaTheme="minorHAnsi" w:hAnsi="Palatino Linotype" w:cs="Palatino Linotype"/>
          <w:color w:val="000000"/>
        </w:rPr>
        <w:t>1</w:t>
      </w:r>
    </w:p>
    <w:p w14:paraId="37852D0C" w14:textId="0B1DEF8B" w:rsidR="00976416" w:rsidRDefault="00976416" w:rsidP="000D3028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Palatino Linotype"/>
          <w:color w:val="000000"/>
        </w:rPr>
      </w:pPr>
    </w:p>
    <w:p w14:paraId="167B543B" w14:textId="01DAACAA" w:rsidR="00976416" w:rsidRPr="00E74E8E" w:rsidRDefault="00976416" w:rsidP="000D3028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Palatino Linotype"/>
          <w:color w:val="000000"/>
        </w:rPr>
      </w:pPr>
      <w:r>
        <w:rPr>
          <w:rFonts w:ascii="Palatino Linotype" w:eastAsiaTheme="minorHAnsi" w:hAnsi="Palatino Linotype" w:cs="Palatino Linotype"/>
          <w:color w:val="000000"/>
        </w:rPr>
        <w:t>Podpis</w:t>
      </w:r>
    </w:p>
    <w:p w14:paraId="7F13C4BD" w14:textId="77777777" w:rsidR="000D3028" w:rsidRPr="00512F86" w:rsidRDefault="000D3028" w:rsidP="00512F86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</w:p>
    <w:sectPr w:rsidR="000D3028" w:rsidRPr="00512F8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BED2" w14:textId="77777777" w:rsidR="000D4913" w:rsidRDefault="000D4913" w:rsidP="003522CA">
      <w:pPr>
        <w:spacing w:after="0" w:line="240" w:lineRule="auto"/>
      </w:pPr>
      <w:r>
        <w:separator/>
      </w:r>
    </w:p>
  </w:endnote>
  <w:endnote w:type="continuationSeparator" w:id="0">
    <w:p w14:paraId="08A9D6CE" w14:textId="77777777" w:rsidR="000D4913" w:rsidRDefault="000D4913" w:rsidP="0035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Bold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NimbusSanL-Regu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1031" w14:textId="77777777" w:rsidR="00EF44C1" w:rsidRPr="00A47DF3" w:rsidRDefault="00EF44C1" w:rsidP="00EF44C1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/>
        <w:sz w:val="18"/>
        <w:szCs w:val="18"/>
        <w:lang w:val="x-none" w:eastAsia="ar-SA"/>
      </w:rPr>
    </w:pPr>
    <w:r w:rsidRPr="00A47DF3">
      <w:rPr>
        <w:rFonts w:ascii="Cambria" w:hAnsi="Cambria"/>
        <w:b/>
        <w:bCs/>
        <w:sz w:val="21"/>
        <w:szCs w:val="21"/>
      </w:rPr>
      <w:t xml:space="preserve">GMINA RAKÓW PRZYJAZNA DLA OSÓB POTRZEBUJĄCYCH WSPARCIA W CODZIENNYM </w:t>
    </w:r>
    <w:r>
      <w:rPr>
        <w:rFonts w:ascii="Cambria" w:hAnsi="Cambria"/>
        <w:b/>
        <w:bCs/>
        <w:sz w:val="21"/>
        <w:szCs w:val="21"/>
      </w:rPr>
      <w:t>FUNKCJONOWANIU</w:t>
    </w:r>
    <w:r w:rsidRPr="00A47DF3">
      <w:rPr>
        <w:rFonts w:ascii="Times New Roman" w:eastAsia="Times New Roman" w:hAnsi="Times New Roman"/>
        <w:sz w:val="18"/>
        <w:szCs w:val="18"/>
        <w:lang w:val="x-none" w:eastAsia="ar-SA"/>
      </w:rPr>
      <w:t xml:space="preserve"> </w:t>
    </w:r>
  </w:p>
  <w:p w14:paraId="41A7630B" w14:textId="537BB7A2" w:rsidR="003522CA" w:rsidRPr="00EF44C1" w:rsidRDefault="00EF44C1" w:rsidP="00EF44C1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ar-SA"/>
      </w:rPr>
    </w:pPr>
    <w:r w:rsidRPr="007A70E5">
      <w:rPr>
        <w:rFonts w:ascii="Times New Roman" w:eastAsia="Times New Roman" w:hAnsi="Times New Roman"/>
        <w:sz w:val="20"/>
        <w:szCs w:val="20"/>
        <w:lang w:val="x-none" w:eastAsia="ar-SA"/>
      </w:rPr>
      <w:t xml:space="preserve">projekt realizowany przez </w:t>
    </w:r>
    <w:r>
      <w:rPr>
        <w:rFonts w:ascii="Times New Roman" w:eastAsia="Times New Roman" w:hAnsi="Times New Roman"/>
        <w:sz w:val="20"/>
        <w:szCs w:val="20"/>
        <w:lang w:eastAsia="ar-SA"/>
      </w:rPr>
      <w:t xml:space="preserve">Gminę Raków </w:t>
    </w:r>
    <w:r w:rsidRPr="007A70E5">
      <w:rPr>
        <w:rFonts w:ascii="Times New Roman" w:eastAsia="Times New Roman" w:hAnsi="Times New Roman"/>
        <w:sz w:val="20"/>
        <w:szCs w:val="20"/>
        <w:lang w:val="x-none" w:eastAsia="ar-SA"/>
      </w:rPr>
      <w:t>w ramach  RP</w:t>
    </w:r>
    <w:r w:rsidRPr="007A70E5">
      <w:rPr>
        <w:rFonts w:ascii="Times New Roman" w:eastAsia="Times New Roman" w:hAnsi="Times New Roman"/>
        <w:sz w:val="20"/>
        <w:szCs w:val="20"/>
        <w:lang w:eastAsia="ar-SA"/>
      </w:rPr>
      <w:t>SW.09.02.00 Ułatwienie dostępu do wysokiej jakości usług społecznych i zdrowotnych, Poddziałanie RPSW.09.02.01 Rozwój wysokiej jakości usług społecznych.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0C2B3" w14:textId="77777777" w:rsidR="000D4913" w:rsidRDefault="000D4913" w:rsidP="003522CA">
      <w:pPr>
        <w:spacing w:after="0" w:line="240" w:lineRule="auto"/>
      </w:pPr>
      <w:r>
        <w:separator/>
      </w:r>
    </w:p>
  </w:footnote>
  <w:footnote w:type="continuationSeparator" w:id="0">
    <w:p w14:paraId="3BBAAB31" w14:textId="77777777" w:rsidR="000D4913" w:rsidRDefault="000D4913" w:rsidP="0035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4210"/>
      <w:gridCol w:w="2240"/>
      <w:gridCol w:w="3076"/>
    </w:tblGrid>
    <w:tr w:rsidR="003522CA" w14:paraId="41F5B993" w14:textId="77777777" w:rsidTr="00300C7E">
      <w:trPr>
        <w:trHeight w:val="1129"/>
        <w:jc w:val="center"/>
      </w:trPr>
      <w:tc>
        <w:tcPr>
          <w:tcW w:w="4210" w:type="dxa"/>
          <w:vAlign w:val="center"/>
          <w:hideMark/>
        </w:tcPr>
        <w:p w14:paraId="3E3331FC" w14:textId="099D0A90" w:rsidR="003522CA" w:rsidRDefault="003522CA" w:rsidP="003522CA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drawing>
              <wp:inline distT="0" distB="0" distL="0" distR="0" wp14:anchorId="477C1408" wp14:editId="19771CEA">
                <wp:extent cx="1133475" cy="476250"/>
                <wp:effectExtent l="0" t="0" r="9525" b="0"/>
                <wp:docPr id="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i/>
              <w:noProof/>
              <w:lang w:val="x-none" w:eastAsia="x-none"/>
            </w:rPr>
            <w:drawing>
              <wp:inline distT="0" distB="0" distL="0" distR="0" wp14:anchorId="7E1948F3" wp14:editId="50784734">
                <wp:extent cx="1304925" cy="504825"/>
                <wp:effectExtent l="0" t="0" r="9525" b="9525"/>
                <wp:docPr id="3" name="Obraz 3" descr="rpo_ws_znaki_promocyjne_barwy_rp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rpo_ws_znaki_promocyjne_barwy_rp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0" w:type="dxa"/>
          <w:vAlign w:val="center"/>
          <w:hideMark/>
        </w:tcPr>
        <w:p w14:paraId="4D116909" w14:textId="73C1B194" w:rsidR="003522CA" w:rsidRDefault="003522CA" w:rsidP="003522CA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drawing>
              <wp:inline distT="0" distB="0" distL="0" distR="0" wp14:anchorId="2B108E83" wp14:editId="301A15C3">
                <wp:extent cx="904875" cy="428625"/>
                <wp:effectExtent l="0" t="0" r="9525" b="9525"/>
                <wp:docPr id="2" name="Obraz 2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6" w:type="dxa"/>
          <w:vAlign w:val="center"/>
          <w:hideMark/>
        </w:tcPr>
        <w:p w14:paraId="2FF76BF7" w14:textId="08D6AE76" w:rsidR="003522CA" w:rsidRDefault="003522CA" w:rsidP="003522CA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537F15C" wp14:editId="5AA50C53">
                <wp:extent cx="1562100" cy="4953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1F2AF7" w14:textId="77777777" w:rsidR="003522CA" w:rsidRDefault="003522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228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2782"/>
    <w:multiLevelType w:val="hybridMultilevel"/>
    <w:tmpl w:val="6158E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B12F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7039C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0C5F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9F9"/>
    <w:multiLevelType w:val="hybridMultilevel"/>
    <w:tmpl w:val="306E3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26D2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C1923"/>
    <w:multiLevelType w:val="multilevel"/>
    <w:tmpl w:val="BB86A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1F134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269CA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60356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45AC1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9454F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43773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57DD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116B9"/>
    <w:multiLevelType w:val="hybridMultilevel"/>
    <w:tmpl w:val="306E3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71DF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67303"/>
    <w:multiLevelType w:val="hybridMultilevel"/>
    <w:tmpl w:val="8DDA48D0"/>
    <w:lvl w:ilvl="0" w:tplc="6FDCCC1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9E225BA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0"/>
  </w:num>
  <w:num w:numId="5">
    <w:abstractNumId w:val="13"/>
  </w:num>
  <w:num w:numId="6">
    <w:abstractNumId w:val="12"/>
  </w:num>
  <w:num w:numId="7">
    <w:abstractNumId w:val="10"/>
  </w:num>
  <w:num w:numId="8">
    <w:abstractNumId w:val="11"/>
  </w:num>
  <w:num w:numId="9">
    <w:abstractNumId w:val="2"/>
  </w:num>
  <w:num w:numId="10">
    <w:abstractNumId w:val="6"/>
  </w:num>
  <w:num w:numId="11">
    <w:abstractNumId w:val="18"/>
  </w:num>
  <w:num w:numId="12">
    <w:abstractNumId w:val="8"/>
  </w:num>
  <w:num w:numId="13">
    <w:abstractNumId w:val="9"/>
  </w:num>
  <w:num w:numId="14">
    <w:abstractNumId w:val="4"/>
  </w:num>
  <w:num w:numId="15">
    <w:abstractNumId w:val="7"/>
  </w:num>
  <w:num w:numId="16">
    <w:abstractNumId w:val="5"/>
  </w:num>
  <w:num w:numId="17">
    <w:abstractNumId w:val="15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CE"/>
    <w:rsid w:val="00004D07"/>
    <w:rsid w:val="000B0ADD"/>
    <w:rsid w:val="000C6B25"/>
    <w:rsid w:val="000D3028"/>
    <w:rsid w:val="000D4913"/>
    <w:rsid w:val="000E5A5D"/>
    <w:rsid w:val="00270CA2"/>
    <w:rsid w:val="002C12C7"/>
    <w:rsid w:val="002D1784"/>
    <w:rsid w:val="002E7932"/>
    <w:rsid w:val="003031CE"/>
    <w:rsid w:val="00304612"/>
    <w:rsid w:val="00311DCF"/>
    <w:rsid w:val="00336A44"/>
    <w:rsid w:val="00346F23"/>
    <w:rsid w:val="003522CA"/>
    <w:rsid w:val="003A30D3"/>
    <w:rsid w:val="003C3D19"/>
    <w:rsid w:val="0041599E"/>
    <w:rsid w:val="0043068A"/>
    <w:rsid w:val="004516F1"/>
    <w:rsid w:val="004517CD"/>
    <w:rsid w:val="004939DA"/>
    <w:rsid w:val="004A06E4"/>
    <w:rsid w:val="004A1B4E"/>
    <w:rsid w:val="00512F86"/>
    <w:rsid w:val="005629DB"/>
    <w:rsid w:val="00572733"/>
    <w:rsid w:val="00575877"/>
    <w:rsid w:val="005D6EA4"/>
    <w:rsid w:val="00624729"/>
    <w:rsid w:val="00651D78"/>
    <w:rsid w:val="00692165"/>
    <w:rsid w:val="006B5FDA"/>
    <w:rsid w:val="007437A5"/>
    <w:rsid w:val="00752AC3"/>
    <w:rsid w:val="00771782"/>
    <w:rsid w:val="00785C60"/>
    <w:rsid w:val="00795425"/>
    <w:rsid w:val="00814D24"/>
    <w:rsid w:val="00822318"/>
    <w:rsid w:val="00824BF1"/>
    <w:rsid w:val="00842F75"/>
    <w:rsid w:val="008771CF"/>
    <w:rsid w:val="008938EB"/>
    <w:rsid w:val="008A436D"/>
    <w:rsid w:val="008D6AD8"/>
    <w:rsid w:val="00906DF3"/>
    <w:rsid w:val="00916DFB"/>
    <w:rsid w:val="0092509C"/>
    <w:rsid w:val="00976416"/>
    <w:rsid w:val="00993DF9"/>
    <w:rsid w:val="00994B93"/>
    <w:rsid w:val="009D2CBA"/>
    <w:rsid w:val="00A63375"/>
    <w:rsid w:val="00AA1D92"/>
    <w:rsid w:val="00AF31B7"/>
    <w:rsid w:val="00B03CC3"/>
    <w:rsid w:val="00B6008E"/>
    <w:rsid w:val="00B8578E"/>
    <w:rsid w:val="00BF3155"/>
    <w:rsid w:val="00C00308"/>
    <w:rsid w:val="00C134F2"/>
    <w:rsid w:val="00CA62E3"/>
    <w:rsid w:val="00D17C44"/>
    <w:rsid w:val="00D37AF9"/>
    <w:rsid w:val="00D477C6"/>
    <w:rsid w:val="00D54B05"/>
    <w:rsid w:val="00D77221"/>
    <w:rsid w:val="00DA7830"/>
    <w:rsid w:val="00E06FCD"/>
    <w:rsid w:val="00E4253F"/>
    <w:rsid w:val="00EF44C1"/>
    <w:rsid w:val="00F01618"/>
    <w:rsid w:val="00F51158"/>
    <w:rsid w:val="00F947FB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80449"/>
  <w15:chartTrackingRefBased/>
  <w15:docId w15:val="{EB484010-70E8-494C-A76E-DC9A5053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1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31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0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F947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2C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2C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857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578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F31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E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600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2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azakonkurencyjnosci.funduszeeuropejskie.gov.pl/ogloszenia/6860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3D3DD5-4F9E-46F7-8431-F882DB8D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5DC50-5C68-4F39-901E-D5911E6AB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3992C-C0A1-44D0-B35E-8A564C6EFC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Katarzyna Lechsztef</cp:lastModifiedBy>
  <cp:revision>5</cp:revision>
  <cp:lastPrinted>2021-09-20T13:49:00Z</cp:lastPrinted>
  <dcterms:created xsi:type="dcterms:W3CDTF">2021-09-21T10:59:00Z</dcterms:created>
  <dcterms:modified xsi:type="dcterms:W3CDTF">2021-09-24T13:12:00Z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