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B198" w14:textId="6A9C6010" w:rsidR="00EA1190" w:rsidRPr="00FD244A" w:rsidRDefault="00D241EA">
      <w:pPr>
        <w:ind w:left="5400"/>
        <w:jc w:val="right"/>
        <w:rPr>
          <w:rFonts w:ascii="Cambria" w:hAnsi="Cambria" w:cs="Arial"/>
          <w:sz w:val="20"/>
          <w:szCs w:val="20"/>
        </w:rPr>
      </w:pPr>
      <w:bookmarkStart w:id="0" w:name="_GoBack"/>
      <w:bookmarkEnd w:id="0"/>
      <w:r w:rsidRPr="00FD244A">
        <w:rPr>
          <w:rFonts w:ascii="Cambria" w:hAnsi="Cambria" w:cs="Arial"/>
          <w:sz w:val="20"/>
          <w:szCs w:val="20"/>
        </w:rPr>
        <w:t>Raków</w:t>
      </w:r>
      <w:r w:rsidR="00DC26D0" w:rsidRPr="00FD244A">
        <w:rPr>
          <w:rFonts w:ascii="Cambria" w:hAnsi="Cambria" w:cs="Arial"/>
          <w:sz w:val="20"/>
          <w:szCs w:val="20"/>
        </w:rPr>
        <w:t>,</w:t>
      </w:r>
      <w:r w:rsidR="00EA1190" w:rsidRPr="00FD244A">
        <w:rPr>
          <w:rFonts w:ascii="Cambria" w:hAnsi="Cambria" w:cs="Arial"/>
          <w:sz w:val="20"/>
          <w:szCs w:val="20"/>
        </w:rPr>
        <w:t xml:space="preserve"> dnia </w:t>
      </w:r>
      <w:r w:rsidR="00DC26D0" w:rsidRPr="00FD244A">
        <w:rPr>
          <w:rFonts w:ascii="Cambria" w:hAnsi="Cambria" w:cs="Arial"/>
          <w:sz w:val="20"/>
          <w:szCs w:val="20"/>
        </w:rPr>
        <w:t>1</w:t>
      </w:r>
      <w:r w:rsidRPr="00FD244A">
        <w:rPr>
          <w:rFonts w:ascii="Cambria" w:hAnsi="Cambria" w:cs="Arial"/>
          <w:sz w:val="20"/>
          <w:szCs w:val="20"/>
        </w:rPr>
        <w:t>3</w:t>
      </w:r>
      <w:r w:rsidR="00DC26D0" w:rsidRPr="00FD244A">
        <w:rPr>
          <w:rFonts w:ascii="Cambria" w:hAnsi="Cambria" w:cs="Arial"/>
          <w:sz w:val="20"/>
          <w:szCs w:val="20"/>
        </w:rPr>
        <w:t>.04.2022</w:t>
      </w:r>
      <w:r w:rsidR="00D3677B" w:rsidRPr="00FD244A">
        <w:rPr>
          <w:rFonts w:ascii="Cambria" w:hAnsi="Cambria" w:cs="Arial"/>
          <w:sz w:val="20"/>
          <w:szCs w:val="20"/>
        </w:rPr>
        <w:t>r.</w:t>
      </w:r>
      <w:r w:rsidR="003D16E6" w:rsidRPr="00FD244A">
        <w:rPr>
          <w:rFonts w:ascii="Cambria" w:hAnsi="Cambria" w:cs="Arial"/>
          <w:sz w:val="20"/>
          <w:szCs w:val="20"/>
        </w:rPr>
        <w:t xml:space="preserve"> </w:t>
      </w:r>
    </w:p>
    <w:p w14:paraId="7094E9EF" w14:textId="77777777" w:rsidR="00EA1190" w:rsidRPr="00FD244A" w:rsidRDefault="00EA1190">
      <w:pPr>
        <w:pStyle w:val="Tekstpodstawowy"/>
        <w:rPr>
          <w:rFonts w:ascii="Cambria" w:hAnsi="Cambria" w:cs="Arial"/>
          <w:sz w:val="20"/>
          <w:szCs w:val="20"/>
        </w:rPr>
      </w:pPr>
    </w:p>
    <w:p w14:paraId="1BDF6E3D" w14:textId="77777777" w:rsidR="00EA1190" w:rsidRPr="00FD244A" w:rsidRDefault="00EA1190" w:rsidP="003D16E6">
      <w:pPr>
        <w:pStyle w:val="Tekstpodstawowy"/>
        <w:rPr>
          <w:rFonts w:ascii="Cambria" w:hAnsi="Cambria" w:cs="Arial"/>
          <w:sz w:val="20"/>
          <w:szCs w:val="20"/>
        </w:rPr>
      </w:pPr>
    </w:p>
    <w:p w14:paraId="6594C9BD" w14:textId="77777777" w:rsidR="00EA1190" w:rsidRPr="00FD244A" w:rsidRDefault="00EA1190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FD244A" w:rsidRDefault="00B044F7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62C10695" w14:textId="05CCF44A" w:rsidR="00EA1190" w:rsidRPr="00FD244A" w:rsidRDefault="00EA1190" w:rsidP="004D0294">
      <w:pPr>
        <w:tabs>
          <w:tab w:val="left" w:pos="709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Nazwa zamówienia </w:t>
      </w:r>
      <w:r w:rsidR="002F6AFA" w:rsidRPr="00FD244A">
        <w:rPr>
          <w:rFonts w:ascii="Cambria" w:hAnsi="Cambria" w:cs="Arial"/>
          <w:b/>
          <w:bCs/>
          <w:sz w:val="20"/>
          <w:szCs w:val="20"/>
        </w:rPr>
        <w:t>„</w:t>
      </w:r>
      <w:r w:rsidR="00A8677A" w:rsidRPr="00FD244A">
        <w:rPr>
          <w:rFonts w:ascii="Cambria" w:hAnsi="Cambria" w:cs="Arial"/>
          <w:b/>
          <w:bCs/>
          <w:sz w:val="20"/>
          <w:szCs w:val="20"/>
        </w:rPr>
        <w:t>Opracowanie projektów stałej organizacji ruchu na drogach gminnych na terenie gminy Raków</w:t>
      </w:r>
      <w:r w:rsidR="002F6AFA" w:rsidRPr="00FD244A">
        <w:rPr>
          <w:rFonts w:ascii="Cambria" w:hAnsi="Cambria" w:cs="Arial"/>
          <w:b/>
          <w:bCs/>
          <w:sz w:val="20"/>
          <w:szCs w:val="20"/>
        </w:rPr>
        <w:t>”</w:t>
      </w:r>
    </w:p>
    <w:p w14:paraId="3308F3DE" w14:textId="77777777" w:rsidR="004D0294" w:rsidRPr="00FD244A" w:rsidRDefault="004D0294" w:rsidP="004D0294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7E78522" w14:textId="298AAD48" w:rsidR="00ED35C8" w:rsidRPr="00FD244A" w:rsidRDefault="00EA1190" w:rsidP="00ED35C8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="002C3509"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</w:t>
      </w:r>
      <w:r w:rsidR="002F234B" w:rsidRPr="00FD244A">
        <w:rPr>
          <w:rFonts w:ascii="Cambria" w:hAnsi="Cambria" w:cs="Arial"/>
          <w:color w:val="000000"/>
          <w:sz w:val="20"/>
          <w:szCs w:val="20"/>
        </w:rPr>
        <w:t>253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ustawy z dnia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11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września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2019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4D0294" w:rsidRPr="00FD244A">
        <w:rPr>
          <w:rFonts w:ascii="Cambria" w:hAnsi="Cambria" w:cs="Arial"/>
          <w:sz w:val="20"/>
          <w:szCs w:val="20"/>
        </w:rPr>
        <w:t>2021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4D0294" w:rsidRPr="00FD244A">
        <w:rPr>
          <w:rFonts w:ascii="Cambria" w:hAnsi="Cambria" w:cs="Arial"/>
          <w:sz w:val="20"/>
          <w:szCs w:val="20"/>
        </w:rPr>
        <w:t>1129</w:t>
      </w:r>
      <w:r w:rsidR="009353FE" w:rsidRPr="00FD244A">
        <w:rPr>
          <w:rFonts w:ascii="Cambria" w:hAnsi="Cambria" w:cs="Arial"/>
          <w:sz w:val="20"/>
          <w:szCs w:val="20"/>
        </w:rPr>
        <w:t xml:space="preserve"> ze zm.</w:t>
      </w:r>
      <w:r w:rsidRPr="00FD244A">
        <w:rPr>
          <w:rFonts w:ascii="Cambria" w:hAnsi="Cambria" w:cs="Arial"/>
          <w:sz w:val="20"/>
          <w:szCs w:val="20"/>
        </w:rPr>
        <w:t xml:space="preserve">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jako najkorzystniejsza wybrana została </w:t>
      </w:r>
      <w:r w:rsidRPr="00FD244A">
        <w:rPr>
          <w:rFonts w:ascii="Cambria" w:hAnsi="Cambria" w:cs="Arial"/>
          <w:b/>
          <w:kern w:val="1"/>
          <w:sz w:val="20"/>
          <w:szCs w:val="20"/>
        </w:rPr>
        <w:t>oferta</w:t>
      </w:r>
      <w:r w:rsidR="002C384D" w:rsidRPr="00FD244A">
        <w:rPr>
          <w:rFonts w:ascii="Cambria" w:hAnsi="Cambria" w:cs="Arial"/>
          <w:b/>
          <w:kern w:val="1"/>
          <w:sz w:val="20"/>
          <w:szCs w:val="20"/>
        </w:rPr>
        <w:t xml:space="preserve"> nr </w:t>
      </w:r>
      <w:r w:rsidR="00A8677A" w:rsidRPr="00FD244A">
        <w:rPr>
          <w:rFonts w:ascii="Cambria" w:hAnsi="Cambria" w:cs="Arial"/>
          <w:b/>
          <w:kern w:val="1"/>
          <w:sz w:val="20"/>
          <w:szCs w:val="20"/>
        </w:rPr>
        <w:t>3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="00ED35C8"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FD244A" w:rsidRDefault="00ED35C8" w:rsidP="00ED35C8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4C6709E7" w14:textId="7EE8A340" w:rsidR="0048277B" w:rsidRPr="00FD244A" w:rsidRDefault="00972B82" w:rsidP="00972B82">
      <w:pPr>
        <w:rPr>
          <w:rFonts w:ascii="Cambria" w:hAnsi="Cambria" w:cs="Arial"/>
          <w:b/>
          <w:bCs/>
          <w:sz w:val="20"/>
          <w:szCs w:val="20"/>
        </w:rPr>
      </w:pPr>
      <w:proofErr w:type="spellStart"/>
      <w:r w:rsidRPr="00FD244A">
        <w:rPr>
          <w:rFonts w:ascii="Cambria" w:hAnsi="Cambria" w:cs="Arial"/>
          <w:b/>
          <w:bCs/>
          <w:sz w:val="20"/>
          <w:szCs w:val="20"/>
        </w:rPr>
        <w:t>EcoTraffic</w:t>
      </w:r>
      <w:proofErr w:type="spellEnd"/>
      <w:r w:rsidRPr="00FD244A">
        <w:rPr>
          <w:rFonts w:ascii="Cambria" w:hAnsi="Cambria" w:cs="Arial"/>
          <w:b/>
          <w:bCs/>
          <w:sz w:val="20"/>
          <w:szCs w:val="20"/>
        </w:rPr>
        <w:t xml:space="preserve"> Sp. z o.o. 04-041 Warszawa</w:t>
      </w:r>
    </w:p>
    <w:p w14:paraId="504E77C8" w14:textId="77777777" w:rsidR="00972B82" w:rsidRPr="00FD244A" w:rsidRDefault="00972B82" w:rsidP="00972B82">
      <w:pPr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36EBEBB0" w14:textId="77777777" w:rsidR="00EA1190" w:rsidRPr="00FD244A" w:rsidRDefault="00EA1190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</w:t>
      </w:r>
      <w:r w:rsidR="002F234B" w:rsidRPr="00FD244A">
        <w:rPr>
          <w:rFonts w:ascii="Cambria" w:hAnsi="Cambria" w:cs="Arial"/>
          <w:bCs/>
          <w:sz w:val="20"/>
          <w:szCs w:val="20"/>
        </w:rPr>
        <w:t>a</w:t>
      </w:r>
      <w:r w:rsidRPr="00FD244A">
        <w:rPr>
          <w:rFonts w:ascii="Cambria" w:hAnsi="Cambria" w:cs="Arial"/>
          <w:bCs/>
          <w:sz w:val="20"/>
          <w:szCs w:val="20"/>
        </w:rPr>
        <w:t xml:space="preserve"> najkorzystniejsza wybrana została zgodnie z art. </w:t>
      </w:r>
      <w:r w:rsidR="002F234B" w:rsidRPr="00FD244A">
        <w:rPr>
          <w:rFonts w:ascii="Cambria" w:hAnsi="Cambria" w:cs="Arial"/>
          <w:bCs/>
          <w:sz w:val="20"/>
          <w:szCs w:val="20"/>
        </w:rPr>
        <w:t>239</w:t>
      </w:r>
      <w:r w:rsidRPr="00FD244A">
        <w:rPr>
          <w:rFonts w:ascii="Cambria" w:hAnsi="Cambria" w:cs="Arial"/>
          <w:bCs/>
          <w:sz w:val="20"/>
          <w:szCs w:val="20"/>
        </w:rPr>
        <w:t xml:space="preserve">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</w:t>
      </w:r>
      <w:r w:rsidR="009353FE" w:rsidRPr="00FD244A">
        <w:rPr>
          <w:rFonts w:ascii="Cambria" w:hAnsi="Cambria" w:cs="Arial"/>
          <w:bCs/>
          <w:sz w:val="20"/>
          <w:szCs w:val="20"/>
        </w:rPr>
        <w:t>ów</w:t>
      </w:r>
      <w:r w:rsidRPr="00FD244A">
        <w:rPr>
          <w:rFonts w:ascii="Cambria" w:hAnsi="Cambria" w:cs="Arial"/>
          <w:bCs/>
          <w:sz w:val="20"/>
          <w:szCs w:val="20"/>
        </w:rPr>
        <w:t xml:space="preserve"> oceny ofert określony</w:t>
      </w:r>
      <w:r w:rsidR="009353FE" w:rsidRPr="00FD244A">
        <w:rPr>
          <w:rFonts w:ascii="Cambria" w:hAnsi="Cambria" w:cs="Arial"/>
          <w:bCs/>
          <w:sz w:val="20"/>
          <w:szCs w:val="20"/>
        </w:rPr>
        <w:t>ch</w:t>
      </w:r>
      <w:r w:rsidRPr="00FD244A">
        <w:rPr>
          <w:rFonts w:ascii="Cambria" w:hAnsi="Cambria" w:cs="Arial"/>
          <w:bCs/>
          <w:sz w:val="20"/>
          <w:szCs w:val="20"/>
        </w:rPr>
        <w:t xml:space="preserve"> w specyfikacji warunków zamówienia (dalej: SWZ)</w:t>
      </w:r>
      <w:r w:rsidR="000C12A1"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6BD7393F" w14:textId="76A8C01B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</w:t>
      </w:r>
      <w:r w:rsidR="00775734" w:rsidRPr="00FD244A">
        <w:rPr>
          <w:rFonts w:ascii="Cambria" w:hAnsi="Cambria" w:cs="Arial"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Cs/>
          <w:sz w:val="20"/>
          <w:szCs w:val="20"/>
        </w:rPr>
        <w:t xml:space="preserve">obliczoną zgodnie ze wzorem określonym w </w:t>
      </w:r>
      <w:r w:rsidR="00BA14DA" w:rsidRPr="00FD244A">
        <w:rPr>
          <w:rFonts w:ascii="Cambria" w:hAnsi="Cambria" w:cs="Arial"/>
          <w:bCs/>
          <w:sz w:val="20"/>
          <w:szCs w:val="20"/>
        </w:rPr>
        <w:t>SWZ</w:t>
      </w:r>
      <w:r w:rsidR="007B1E31" w:rsidRPr="00FD244A">
        <w:rPr>
          <w:rFonts w:ascii="Cambria" w:hAnsi="Cambria" w:cs="Arial"/>
          <w:bCs/>
          <w:sz w:val="20"/>
          <w:szCs w:val="20"/>
        </w:rPr>
        <w:t>.</w:t>
      </w:r>
    </w:p>
    <w:p w14:paraId="3ABC1BD3" w14:textId="77777777" w:rsidR="00EA1190" w:rsidRPr="00FD244A" w:rsidRDefault="00EA1190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5D8443E5" w14:textId="27F3BA10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Zamawiający przedstawia nazwy (firmy), siedziby  wykonawców, którzy złożyli oferty, a także punktację przyznaną ofertom w każdym kryterium oceny ofert i łączną punktację</w:t>
      </w:r>
      <w:r w:rsidR="001F75B1" w:rsidRPr="00FD244A">
        <w:rPr>
          <w:rFonts w:ascii="Cambria" w:hAnsi="Cambria" w:cs="Arial"/>
          <w:bCs/>
          <w:sz w:val="20"/>
          <w:szCs w:val="20"/>
        </w:rPr>
        <w:t xml:space="preserve"> oraz informację o wykluczeniu i odrzuceniu</w:t>
      </w:r>
      <w:r w:rsidRPr="00FD244A">
        <w:rPr>
          <w:rFonts w:ascii="Cambria" w:hAnsi="Cambria" w:cs="Arial"/>
          <w:bCs/>
          <w:sz w:val="20"/>
          <w:szCs w:val="20"/>
        </w:rPr>
        <w:t xml:space="preserve">:      </w:t>
      </w:r>
    </w:p>
    <w:p w14:paraId="362D84A7" w14:textId="77777777" w:rsidR="00D3677B" w:rsidRPr="00FD244A" w:rsidRDefault="00D3677B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0B46DA0E" w14:textId="77777777" w:rsidR="00D3677B" w:rsidRPr="00FD244A" w:rsidRDefault="00EE160C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:</w:t>
      </w:r>
    </w:p>
    <w:p w14:paraId="38280754" w14:textId="77777777" w:rsidR="000C12A1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3713"/>
        <w:gridCol w:w="1473"/>
        <w:gridCol w:w="1649"/>
        <w:gridCol w:w="1549"/>
      </w:tblGrid>
      <w:tr w:rsidR="00B31F08" w:rsidRPr="00FD244A" w14:paraId="214CE939" w14:textId="77777777" w:rsidTr="00B31F08">
        <w:trPr>
          <w:trHeight w:val="1349"/>
          <w:jc w:val="center"/>
        </w:trPr>
        <w:tc>
          <w:tcPr>
            <w:tcW w:w="449" w:type="pct"/>
            <w:vAlign w:val="center"/>
          </w:tcPr>
          <w:p w14:paraId="72ADFCDA" w14:textId="77777777" w:rsidR="00B31F08" w:rsidRPr="00FD244A" w:rsidRDefault="00B31F08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B31F08" w:rsidRPr="00FD244A" w:rsidRDefault="00B31F08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40665C49" w14:textId="5D6149AB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</w:r>
            <w:r w:rsidR="00920C74"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siedziba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wykonawcy</w:t>
            </w:r>
          </w:p>
        </w:tc>
        <w:tc>
          <w:tcPr>
            <w:tcW w:w="799" w:type="pct"/>
            <w:vAlign w:val="center"/>
          </w:tcPr>
          <w:p w14:paraId="31EF402D" w14:textId="77777777" w:rsidR="00B31F08" w:rsidRPr="00FD244A" w:rsidRDefault="00B31F08" w:rsidP="004D0294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427DC827" w14:textId="2975BA68" w:rsidR="00B31F08" w:rsidRPr="00FD244A" w:rsidRDefault="00B31F08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="00E5355D" w:rsidRPr="00FD244A">
              <w:rPr>
                <w:rFonts w:ascii="Cambria" w:hAnsi="Cambria" w:cs="Arial"/>
                <w:b/>
                <w:sz w:val="20"/>
                <w:szCs w:val="20"/>
              </w:rPr>
              <w:t>doświadczenie osób wyznaczonych do realizacji zamówienia</w:t>
            </w:r>
          </w:p>
        </w:tc>
        <w:tc>
          <w:tcPr>
            <w:tcW w:w="841" w:type="pct"/>
            <w:vAlign w:val="center"/>
          </w:tcPr>
          <w:p w14:paraId="003235F7" w14:textId="741AE514" w:rsidR="00B31F08" w:rsidRPr="00FD244A" w:rsidRDefault="00B31F08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B31F08" w:rsidRPr="00FD244A" w14:paraId="5BBB2292" w14:textId="77777777" w:rsidTr="00B31F08">
        <w:trPr>
          <w:trHeight w:val="964"/>
          <w:jc w:val="center"/>
        </w:trPr>
        <w:tc>
          <w:tcPr>
            <w:tcW w:w="449" w:type="pct"/>
            <w:vAlign w:val="center"/>
          </w:tcPr>
          <w:p w14:paraId="1CCFBB41" w14:textId="59E7A5A3" w:rsidR="00B31F08" w:rsidRPr="00FD244A" w:rsidRDefault="00EE29DF" w:rsidP="004D0294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15" w:type="pct"/>
            <w:vAlign w:val="center"/>
          </w:tcPr>
          <w:p w14:paraId="38AF69D6" w14:textId="77777777" w:rsidR="009F5AC2" w:rsidRPr="00FD244A" w:rsidRDefault="009F5AC2" w:rsidP="009F5AC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EcoTraffic</w:t>
            </w:r>
            <w:proofErr w:type="spellEnd"/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 xml:space="preserve"> Sp. z </w:t>
            </w:r>
            <w:proofErr w:type="spellStart"/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o.o</w:t>
            </w:r>
            <w:proofErr w:type="spellEnd"/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val="en-US"/>
              </w:rPr>
              <w:t>.</w:t>
            </w:r>
          </w:p>
          <w:p w14:paraId="16415CE2" w14:textId="3C7C172D" w:rsidR="00B31F08" w:rsidRPr="00FD244A" w:rsidRDefault="009F5AC2" w:rsidP="009F5AC2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04-041 Warszawa</w:t>
            </w:r>
          </w:p>
        </w:tc>
        <w:tc>
          <w:tcPr>
            <w:tcW w:w="799" w:type="pct"/>
            <w:vAlign w:val="center"/>
          </w:tcPr>
          <w:p w14:paraId="64951148" w14:textId="77777777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895" w:type="pct"/>
            <w:vAlign w:val="center"/>
          </w:tcPr>
          <w:p w14:paraId="45C4E66D" w14:textId="38BCAD0B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1" w:type="pct"/>
            <w:vAlign w:val="center"/>
          </w:tcPr>
          <w:p w14:paraId="079434D2" w14:textId="2C2B7D9E" w:rsidR="00B31F08" w:rsidRPr="00FD244A" w:rsidRDefault="00B31F08" w:rsidP="004D0294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06EF1460" w14:textId="77777777" w:rsidR="00EA1190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122E3F56" w14:textId="6A1B13DE" w:rsidR="00775734" w:rsidRPr="00FD244A" w:rsidRDefault="00337FCB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Oferty pozostałych Wykonawców oceniono</w:t>
      </w:r>
      <w:r w:rsidR="000600FE" w:rsidRPr="00FD244A">
        <w:rPr>
          <w:rFonts w:ascii="Cambria" w:hAnsi="Cambria" w:cs="Arial"/>
          <w:b/>
          <w:bCs/>
          <w:sz w:val="20"/>
          <w:szCs w:val="20"/>
        </w:rPr>
        <w:t xml:space="preserve"> następująco: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3713"/>
        <w:gridCol w:w="1473"/>
        <w:gridCol w:w="1649"/>
        <w:gridCol w:w="1549"/>
      </w:tblGrid>
      <w:tr w:rsidR="000600FE" w:rsidRPr="00FD244A" w14:paraId="7066C31F" w14:textId="77777777" w:rsidTr="00020883">
        <w:trPr>
          <w:trHeight w:val="1349"/>
          <w:jc w:val="center"/>
        </w:trPr>
        <w:tc>
          <w:tcPr>
            <w:tcW w:w="449" w:type="pct"/>
            <w:vAlign w:val="center"/>
          </w:tcPr>
          <w:p w14:paraId="24338208" w14:textId="77777777" w:rsidR="000600FE" w:rsidRPr="00FD244A" w:rsidRDefault="000600FE" w:rsidP="000208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67103FED" w14:textId="77777777" w:rsidR="000600FE" w:rsidRPr="00FD244A" w:rsidRDefault="000600FE" w:rsidP="00020883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2015" w:type="pct"/>
            <w:vAlign w:val="center"/>
          </w:tcPr>
          <w:p w14:paraId="75714AD3" w14:textId="77777777" w:rsidR="000600FE" w:rsidRPr="00FD244A" w:rsidRDefault="000600FE" w:rsidP="00020883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799" w:type="pct"/>
            <w:vAlign w:val="center"/>
          </w:tcPr>
          <w:p w14:paraId="165077CB" w14:textId="77777777" w:rsidR="000600FE" w:rsidRPr="00FD244A" w:rsidRDefault="000600FE" w:rsidP="00020883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895" w:type="pct"/>
            <w:vAlign w:val="center"/>
          </w:tcPr>
          <w:p w14:paraId="28105308" w14:textId="77777777" w:rsidR="000600FE" w:rsidRPr="00FD244A" w:rsidRDefault="000600FE" w:rsidP="00020883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 w:rsidRPr="00FD244A">
              <w:rPr>
                <w:rFonts w:ascii="Cambria" w:hAnsi="Cambria" w:cs="Arial"/>
                <w:b/>
                <w:sz w:val="20"/>
                <w:szCs w:val="20"/>
              </w:rPr>
              <w:t>doświadczenie osób wyznaczonych do realizacji zamówienia</w:t>
            </w:r>
          </w:p>
        </w:tc>
        <w:tc>
          <w:tcPr>
            <w:tcW w:w="841" w:type="pct"/>
            <w:vAlign w:val="center"/>
          </w:tcPr>
          <w:p w14:paraId="154E1ACC" w14:textId="77777777" w:rsidR="000600FE" w:rsidRPr="00FD244A" w:rsidRDefault="000600FE" w:rsidP="00020883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0600FE" w:rsidRPr="00FD244A" w14:paraId="3D72A3DF" w14:textId="77777777" w:rsidTr="00020883">
        <w:trPr>
          <w:trHeight w:val="964"/>
          <w:jc w:val="center"/>
        </w:trPr>
        <w:tc>
          <w:tcPr>
            <w:tcW w:w="449" w:type="pct"/>
            <w:vAlign w:val="center"/>
          </w:tcPr>
          <w:p w14:paraId="31587340" w14:textId="0973309C" w:rsidR="000600FE" w:rsidRPr="00FD244A" w:rsidRDefault="00D20B85" w:rsidP="000208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15" w:type="pct"/>
            <w:vAlign w:val="center"/>
          </w:tcPr>
          <w:p w14:paraId="2116F57C" w14:textId="77777777" w:rsidR="007E5F85" w:rsidRPr="00FD244A" w:rsidRDefault="007E5F85" w:rsidP="007E5F8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Drogowa Pracowania Projektowa </w:t>
            </w:r>
          </w:p>
          <w:p w14:paraId="08D44D0C" w14:textId="77777777" w:rsidR="007E5F85" w:rsidRPr="00FD244A" w:rsidRDefault="007E5F85" w:rsidP="007E5F8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Jarosław Białek</w:t>
            </w:r>
          </w:p>
          <w:p w14:paraId="1C2640C2" w14:textId="539C8546" w:rsidR="000600FE" w:rsidRPr="00FD244A" w:rsidRDefault="007E5F85" w:rsidP="007E5F85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25-015 Kielce</w:t>
            </w:r>
          </w:p>
        </w:tc>
        <w:tc>
          <w:tcPr>
            <w:tcW w:w="799" w:type="pct"/>
            <w:vAlign w:val="center"/>
          </w:tcPr>
          <w:p w14:paraId="028F18FD" w14:textId="1F3CDF4F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34,56</w:t>
            </w:r>
          </w:p>
        </w:tc>
        <w:tc>
          <w:tcPr>
            <w:tcW w:w="895" w:type="pct"/>
            <w:vAlign w:val="center"/>
          </w:tcPr>
          <w:p w14:paraId="46BE5277" w14:textId="7077828D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41" w:type="pct"/>
            <w:vAlign w:val="center"/>
          </w:tcPr>
          <w:p w14:paraId="0E6E6DB0" w14:textId="4D073991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74,56</w:t>
            </w:r>
          </w:p>
        </w:tc>
      </w:tr>
      <w:tr w:rsidR="000600FE" w:rsidRPr="00FD244A" w14:paraId="14792C4E" w14:textId="77777777" w:rsidTr="00020883">
        <w:trPr>
          <w:trHeight w:val="964"/>
          <w:jc w:val="center"/>
        </w:trPr>
        <w:tc>
          <w:tcPr>
            <w:tcW w:w="449" w:type="pct"/>
            <w:vAlign w:val="center"/>
          </w:tcPr>
          <w:p w14:paraId="173CBD32" w14:textId="231C81E7" w:rsidR="000600FE" w:rsidRPr="00FD244A" w:rsidRDefault="00D20B85" w:rsidP="00020883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15" w:type="pct"/>
            <w:vAlign w:val="center"/>
          </w:tcPr>
          <w:p w14:paraId="25D4F9E3" w14:textId="77777777" w:rsidR="00B269D6" w:rsidRPr="00FD244A" w:rsidRDefault="00B269D6" w:rsidP="00B269D6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ROADWORK Michał Wierzchowski</w:t>
            </w:r>
          </w:p>
          <w:p w14:paraId="76834D62" w14:textId="77777777" w:rsidR="00B269D6" w:rsidRPr="00FD244A" w:rsidRDefault="00B269D6" w:rsidP="00B269D6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Panieńszczyzna</w:t>
            </w:r>
          </w:p>
          <w:p w14:paraId="1032DE3D" w14:textId="263C933A" w:rsidR="000600FE" w:rsidRPr="00FD244A" w:rsidRDefault="00B269D6" w:rsidP="00B269D6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21-002 Jastków</w:t>
            </w:r>
          </w:p>
        </w:tc>
        <w:tc>
          <w:tcPr>
            <w:tcW w:w="799" w:type="pct"/>
            <w:vAlign w:val="center"/>
          </w:tcPr>
          <w:p w14:paraId="0A84910C" w14:textId="5D91E963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55,61</w:t>
            </w:r>
          </w:p>
        </w:tc>
        <w:tc>
          <w:tcPr>
            <w:tcW w:w="895" w:type="pct"/>
            <w:vAlign w:val="center"/>
          </w:tcPr>
          <w:p w14:paraId="1ABD2665" w14:textId="1778B822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1" w:type="pct"/>
            <w:vAlign w:val="center"/>
          </w:tcPr>
          <w:p w14:paraId="6576AA89" w14:textId="0BFEAC0B" w:rsidR="000600FE" w:rsidRPr="00FD244A" w:rsidRDefault="00B60603" w:rsidP="00020883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65,61</w:t>
            </w:r>
          </w:p>
        </w:tc>
      </w:tr>
    </w:tbl>
    <w:p w14:paraId="503534B2" w14:textId="77777777" w:rsidR="000600FE" w:rsidRPr="00FD244A" w:rsidRDefault="000600FE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</w:p>
    <w:p w14:paraId="3966AFA9" w14:textId="47C6A61B" w:rsidR="002A517C" w:rsidRPr="00FD244A" w:rsidRDefault="000C12A1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lastRenderedPageBreak/>
        <w:t>W prowadzony</w:t>
      </w:r>
      <w:r w:rsidR="00CB1790" w:rsidRPr="00FD244A">
        <w:rPr>
          <w:rFonts w:ascii="Cambria" w:hAnsi="Cambria" w:cs="Arial"/>
          <w:b/>
          <w:bCs/>
          <w:sz w:val="20"/>
          <w:szCs w:val="20"/>
        </w:rPr>
        <w:t>m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postępowaniu </w:t>
      </w:r>
      <w:r w:rsidR="0048277B" w:rsidRPr="00FD244A">
        <w:rPr>
          <w:rFonts w:ascii="Cambria" w:hAnsi="Cambria" w:cs="Arial"/>
          <w:b/>
          <w:bCs/>
          <w:sz w:val="20"/>
          <w:szCs w:val="20"/>
        </w:rPr>
        <w:t>złożon</w:t>
      </w:r>
      <w:r w:rsidR="00E5355D" w:rsidRPr="00FD244A">
        <w:rPr>
          <w:rFonts w:ascii="Cambria" w:hAnsi="Cambria" w:cs="Arial"/>
          <w:b/>
          <w:bCs/>
          <w:sz w:val="20"/>
          <w:szCs w:val="20"/>
        </w:rPr>
        <w:t>e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E5355D" w:rsidRPr="00FD244A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337FCB" w:rsidRPr="00FD244A">
        <w:rPr>
          <w:rFonts w:ascii="Cambria" w:hAnsi="Cambria" w:cs="Arial"/>
          <w:b/>
          <w:bCs/>
          <w:sz w:val="20"/>
          <w:szCs w:val="20"/>
        </w:rPr>
        <w:t>trzy</w:t>
      </w:r>
      <w:r w:rsidR="004D0294"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337FCB" w:rsidRPr="00FD244A">
        <w:rPr>
          <w:rFonts w:ascii="Cambria" w:hAnsi="Cambria" w:cs="Arial"/>
          <w:b/>
          <w:bCs/>
          <w:sz w:val="20"/>
          <w:szCs w:val="20"/>
        </w:rPr>
        <w:t>y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 w:rsidR="00595F20">
        <w:rPr>
          <w:rFonts w:ascii="Cambria" w:hAnsi="Cambria" w:cs="Arial"/>
          <w:b/>
          <w:bCs/>
          <w:sz w:val="20"/>
          <w:szCs w:val="20"/>
        </w:rPr>
        <w:t xml:space="preserve"> Żadna oferta nie została odrzucona. 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336DB020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120A8B47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398DD97E" w14:textId="77777777" w:rsidR="00EA1190" w:rsidRPr="00FD244A" w:rsidRDefault="00EA1190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11DD812E" w14:textId="39474907" w:rsidR="00EA1190" w:rsidRPr="00FD244A" w:rsidRDefault="00EA1190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   </w:t>
      </w:r>
      <w:r w:rsidR="00B31F08" w:rsidRPr="00FD244A">
        <w:rPr>
          <w:rFonts w:ascii="Cambria" w:hAnsi="Cambria" w:cs="Arial"/>
          <w:sz w:val="20"/>
          <w:szCs w:val="20"/>
        </w:rPr>
        <w:tab/>
      </w:r>
      <w:r w:rsidRPr="00FD244A">
        <w:rPr>
          <w:rFonts w:ascii="Cambria" w:hAnsi="Cambria" w:cs="Arial"/>
          <w:sz w:val="20"/>
          <w:szCs w:val="20"/>
        </w:rPr>
        <w:t>.........................................</w:t>
      </w:r>
    </w:p>
    <w:p w14:paraId="79B18358" w14:textId="77777777" w:rsidR="00EA1190" w:rsidRPr="00FD244A" w:rsidRDefault="00EA1190" w:rsidP="00EE160C">
      <w:pPr>
        <w:pStyle w:val="Tekstpodstawowy"/>
        <w:ind w:left="4956"/>
        <w:jc w:val="left"/>
        <w:rPr>
          <w:rFonts w:ascii="Cambria" w:hAnsi="Cambria" w:cs="Arial"/>
          <w:i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(podpis kierownika Zamawiającego)</w:t>
      </w:r>
    </w:p>
    <w:sectPr w:rsidR="00EA1190" w:rsidRPr="00FD244A" w:rsidSect="00F74C05">
      <w:head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80457B" w14:textId="77777777" w:rsidR="00401D88" w:rsidRDefault="00401D88" w:rsidP="002C384D">
      <w:r>
        <w:separator/>
      </w:r>
    </w:p>
  </w:endnote>
  <w:endnote w:type="continuationSeparator" w:id="0">
    <w:p w14:paraId="2179ED88" w14:textId="77777777" w:rsidR="00401D88" w:rsidRDefault="00401D88" w:rsidP="002C384D">
      <w:r>
        <w:continuationSeparator/>
      </w:r>
    </w:p>
  </w:endnote>
  <w:endnote w:type="continuationNotice" w:id="1">
    <w:p w14:paraId="02B61C8C" w14:textId="77777777" w:rsidR="00401D88" w:rsidRDefault="00401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BDDD5" w14:textId="77777777" w:rsidR="00401D88" w:rsidRDefault="00401D88" w:rsidP="002C384D">
      <w:r>
        <w:separator/>
      </w:r>
    </w:p>
  </w:footnote>
  <w:footnote w:type="continuationSeparator" w:id="0">
    <w:p w14:paraId="54F0B397" w14:textId="77777777" w:rsidR="00401D88" w:rsidRDefault="00401D88" w:rsidP="002C384D">
      <w:r>
        <w:continuationSeparator/>
      </w:r>
    </w:p>
  </w:footnote>
  <w:footnote w:type="continuationNotice" w:id="1">
    <w:p w14:paraId="2C7B64A6" w14:textId="77777777" w:rsidR="00401D88" w:rsidRDefault="00401D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6FD5C" w14:textId="26550A5B" w:rsidR="00C57508" w:rsidRPr="00F74C05" w:rsidRDefault="00BA14DA" w:rsidP="00F74C05">
    <w:pPr>
      <w:tabs>
        <w:tab w:val="center" w:pos="4536"/>
        <w:tab w:val="left" w:pos="6945"/>
      </w:tabs>
      <w:spacing w:line="276" w:lineRule="auto"/>
      <w:rPr>
        <w:rFonts w:ascii="Cambria" w:hAnsi="Cambria" w:cs="Arial"/>
        <w:caps/>
        <w:sz w:val="20"/>
        <w:szCs w:val="20"/>
      </w:rPr>
    </w:pPr>
    <w:r w:rsidRPr="00F74C05">
      <w:rPr>
        <w:rFonts w:ascii="Cambria" w:hAnsi="Cambria" w:cs="Arial"/>
        <w:sz w:val="20"/>
        <w:szCs w:val="20"/>
      </w:rPr>
      <w:t>N</w:t>
    </w:r>
    <w:r w:rsidR="00C57508" w:rsidRPr="00F74C05">
      <w:rPr>
        <w:rFonts w:ascii="Cambria" w:hAnsi="Cambria" w:cs="Arial"/>
        <w:sz w:val="20"/>
        <w:szCs w:val="20"/>
      </w:rPr>
      <w:t xml:space="preserve">r postępowania: </w:t>
    </w:r>
    <w:r w:rsidR="00D241EA" w:rsidRPr="00D241EA">
      <w:rPr>
        <w:rFonts w:ascii="Cambria" w:hAnsi="Cambria" w:cs="Arial"/>
        <w:sz w:val="20"/>
        <w:szCs w:val="20"/>
      </w:rPr>
      <w:t>IPM.D.271.2.2022</w:t>
    </w:r>
    <w:r w:rsidR="00FA3179" w:rsidRPr="00F74C05">
      <w:rPr>
        <w:rFonts w:ascii="Cambria" w:hAnsi="Cambria" w:cs="Arial"/>
        <w:sz w:val="20"/>
        <w:szCs w:val="20"/>
      </w:rPr>
      <w:t xml:space="preserve">  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1DF"/>
    <w:rsid w:val="00000BE1"/>
    <w:rsid w:val="00030B4D"/>
    <w:rsid w:val="000600FE"/>
    <w:rsid w:val="000770F8"/>
    <w:rsid w:val="000A6642"/>
    <w:rsid w:val="000C12A1"/>
    <w:rsid w:val="000F35DC"/>
    <w:rsid w:val="000F4823"/>
    <w:rsid w:val="00124FE4"/>
    <w:rsid w:val="00143B27"/>
    <w:rsid w:val="001678E0"/>
    <w:rsid w:val="00193860"/>
    <w:rsid w:val="001A09EA"/>
    <w:rsid w:val="001A788D"/>
    <w:rsid w:val="001F75B1"/>
    <w:rsid w:val="0025440E"/>
    <w:rsid w:val="00260AD7"/>
    <w:rsid w:val="00265DB6"/>
    <w:rsid w:val="00294BFC"/>
    <w:rsid w:val="002A517C"/>
    <w:rsid w:val="002C3509"/>
    <w:rsid w:val="002C384D"/>
    <w:rsid w:val="002C5272"/>
    <w:rsid w:val="002F234B"/>
    <w:rsid w:val="002F3940"/>
    <w:rsid w:val="002F6AFA"/>
    <w:rsid w:val="00337FCB"/>
    <w:rsid w:val="00355CF7"/>
    <w:rsid w:val="003802B3"/>
    <w:rsid w:val="003D16E6"/>
    <w:rsid w:val="003D6486"/>
    <w:rsid w:val="003E0E50"/>
    <w:rsid w:val="00401D88"/>
    <w:rsid w:val="00465354"/>
    <w:rsid w:val="004673FD"/>
    <w:rsid w:val="0048277B"/>
    <w:rsid w:val="004D0294"/>
    <w:rsid w:val="0053280F"/>
    <w:rsid w:val="00595F20"/>
    <w:rsid w:val="005A229D"/>
    <w:rsid w:val="00634F61"/>
    <w:rsid w:val="006B1AC2"/>
    <w:rsid w:val="006D34CA"/>
    <w:rsid w:val="00725877"/>
    <w:rsid w:val="007400B7"/>
    <w:rsid w:val="00775734"/>
    <w:rsid w:val="007B0BB7"/>
    <w:rsid w:val="007B1E31"/>
    <w:rsid w:val="007B49C4"/>
    <w:rsid w:val="007E457F"/>
    <w:rsid w:val="007E5F85"/>
    <w:rsid w:val="00813FFA"/>
    <w:rsid w:val="008450FB"/>
    <w:rsid w:val="0086404F"/>
    <w:rsid w:val="008A5E25"/>
    <w:rsid w:val="008B5999"/>
    <w:rsid w:val="00915578"/>
    <w:rsid w:val="00920C74"/>
    <w:rsid w:val="009221D9"/>
    <w:rsid w:val="009353FE"/>
    <w:rsid w:val="00955A17"/>
    <w:rsid w:val="00960F79"/>
    <w:rsid w:val="00972B82"/>
    <w:rsid w:val="009F5AC2"/>
    <w:rsid w:val="00A01CB0"/>
    <w:rsid w:val="00A7584E"/>
    <w:rsid w:val="00A8677A"/>
    <w:rsid w:val="00AB2919"/>
    <w:rsid w:val="00AB2A3A"/>
    <w:rsid w:val="00AC22B2"/>
    <w:rsid w:val="00AC41DF"/>
    <w:rsid w:val="00B044F7"/>
    <w:rsid w:val="00B15708"/>
    <w:rsid w:val="00B269D6"/>
    <w:rsid w:val="00B31F08"/>
    <w:rsid w:val="00B60603"/>
    <w:rsid w:val="00B61300"/>
    <w:rsid w:val="00B6693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F07E9"/>
    <w:rsid w:val="00D20B85"/>
    <w:rsid w:val="00D241EA"/>
    <w:rsid w:val="00D334F1"/>
    <w:rsid w:val="00D3677B"/>
    <w:rsid w:val="00D539BC"/>
    <w:rsid w:val="00D70217"/>
    <w:rsid w:val="00DC26D0"/>
    <w:rsid w:val="00E5355D"/>
    <w:rsid w:val="00E53FEA"/>
    <w:rsid w:val="00EA1190"/>
    <w:rsid w:val="00EB4ECD"/>
    <w:rsid w:val="00ED35C8"/>
    <w:rsid w:val="00EE160C"/>
    <w:rsid w:val="00EE29DF"/>
    <w:rsid w:val="00F1316D"/>
    <w:rsid w:val="00F74C05"/>
    <w:rsid w:val="00FA3179"/>
    <w:rsid w:val="00FB0F6F"/>
    <w:rsid w:val="00FD1BB5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5B43E-7270-4895-B03F-2C26E05F58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BC2CA-7228-4430-B61D-8D08E715B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3E4FB5-F524-41E8-BB57-89D49DD8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17FF0D-F419-49C4-9BA2-F12D4B8C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Firmanty</dc:creator>
  <cp:lastModifiedBy>Stanisław Firmanty</cp:lastModifiedBy>
  <cp:revision>2</cp:revision>
  <cp:lastPrinted>1900-12-31T22:00:00Z</cp:lastPrinted>
  <dcterms:created xsi:type="dcterms:W3CDTF">2022-04-15T06:04:00Z</dcterms:created>
  <dcterms:modified xsi:type="dcterms:W3CDTF">2022-04-15T06:04:00Z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