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CE0E3" w14:textId="5423F442" w:rsidR="001D336F" w:rsidRPr="00ED00D1" w:rsidRDefault="001D336F" w:rsidP="001D336F">
      <w:pPr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hAnsi="Cambria" w:cs="Arial"/>
          <w:lang w:val="pl-PL"/>
        </w:rPr>
        <w:t xml:space="preserve">Nr postępowania: </w:t>
      </w:r>
      <w:r w:rsidRPr="001D336F">
        <w:rPr>
          <w:rFonts w:ascii="Cambria" w:hAnsi="Cambria" w:cs="Arial"/>
          <w:sz w:val="20"/>
          <w:szCs w:val="20"/>
          <w:lang w:val="pl-PL"/>
        </w:rPr>
        <w:t>RUK.O.271.1.2022</w:t>
      </w:r>
    </w:p>
    <w:p w14:paraId="331C4593" w14:textId="77777777" w:rsidR="001D336F" w:rsidRPr="00ED00D1" w:rsidRDefault="001D336F" w:rsidP="001D336F">
      <w:pPr>
        <w:spacing w:after="535"/>
        <w:ind w:right="5"/>
        <w:jc w:val="right"/>
        <w:rPr>
          <w:rFonts w:ascii="Cambria" w:eastAsia="Times New Roman" w:hAnsi="Cambria" w:cs="Times New Roman"/>
          <w:lang w:val="pl-PL"/>
        </w:rPr>
      </w:pPr>
    </w:p>
    <w:p w14:paraId="5EA5DB76" w14:textId="4E2AA75F" w:rsidR="001D336F" w:rsidRPr="00ED00D1" w:rsidRDefault="001D336F" w:rsidP="001D336F">
      <w:pPr>
        <w:spacing w:after="535"/>
        <w:ind w:right="5"/>
        <w:jc w:val="right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Raków, dnia </w:t>
      </w:r>
      <w:r>
        <w:rPr>
          <w:rFonts w:ascii="Cambria" w:eastAsia="Times New Roman" w:hAnsi="Cambria" w:cs="Times New Roman"/>
          <w:lang w:val="pl-PL"/>
        </w:rPr>
        <w:t>27</w:t>
      </w:r>
      <w:r w:rsidRPr="00ED00D1">
        <w:rPr>
          <w:rFonts w:ascii="Cambria" w:eastAsia="Times New Roman" w:hAnsi="Cambria" w:cs="Times New Roman"/>
          <w:lang w:val="pl-PL"/>
        </w:rPr>
        <w:t>.04.2022 r.</w:t>
      </w:r>
    </w:p>
    <w:p w14:paraId="1BE12D83" w14:textId="77777777" w:rsidR="001D336F" w:rsidRPr="00ED00D1" w:rsidRDefault="001D336F" w:rsidP="001D336F">
      <w:pPr>
        <w:spacing w:after="280"/>
        <w:ind w:left="6566"/>
        <w:rPr>
          <w:rFonts w:ascii="Cambria" w:hAnsi="Cambria"/>
          <w:lang w:val="pl-PL"/>
        </w:rPr>
      </w:pPr>
    </w:p>
    <w:p w14:paraId="289BC6CB" w14:textId="77777777" w:rsidR="001D336F" w:rsidRPr="00ED00D1" w:rsidRDefault="001D336F" w:rsidP="001D336F">
      <w:pPr>
        <w:tabs>
          <w:tab w:val="center" w:pos="7399"/>
        </w:tabs>
        <w:spacing w:after="642"/>
        <w:ind w:left="-667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ab/>
        <w:t>Wszyscy uczestnicy postępowania</w:t>
      </w:r>
    </w:p>
    <w:p w14:paraId="7B26292B" w14:textId="1B06DB4D" w:rsidR="001D336F" w:rsidRPr="00ED00D1" w:rsidRDefault="001D336F" w:rsidP="001D336F">
      <w:pPr>
        <w:spacing w:line="276" w:lineRule="auto"/>
        <w:jc w:val="center"/>
        <w:rPr>
          <w:rFonts w:ascii="Cambria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dotyczy: postępowania prowadzonego w trybie podstawowym art. 275 pkt 1 ustawy </w:t>
      </w:r>
      <w:proofErr w:type="spellStart"/>
      <w:r w:rsidRPr="00ED00D1">
        <w:rPr>
          <w:rFonts w:ascii="Cambria" w:eastAsia="Times New Roman" w:hAnsi="Cambria" w:cs="Times New Roman"/>
          <w:lang w:val="pl-PL"/>
        </w:rPr>
        <w:t>pn</w:t>
      </w:r>
      <w:proofErr w:type="spellEnd"/>
      <w:r w:rsidRPr="00ED00D1">
        <w:rPr>
          <w:rFonts w:ascii="Cambria" w:eastAsia="Times New Roman" w:hAnsi="Cambria" w:cs="Times New Roman"/>
          <w:lang w:val="pl-PL"/>
        </w:rPr>
        <w:t xml:space="preserve">: </w:t>
      </w:r>
      <w:r w:rsidRPr="00ED00D1">
        <w:rPr>
          <w:rFonts w:ascii="Cambria" w:hAnsi="Cambria" w:cs="Times New Roman"/>
          <w:b/>
          <w:lang w:val="pl-PL"/>
        </w:rPr>
        <w:t>„</w:t>
      </w:r>
      <w:r w:rsidRPr="001D336F">
        <w:rPr>
          <w:rFonts w:ascii="Cambria" w:hAnsi="Cambria" w:cs="Arial"/>
          <w:b/>
          <w:lang w:val="pl-PL"/>
        </w:rPr>
        <w:t>Uporządkowanie gospodarki ściekowej na terenie Gminy Raków</w:t>
      </w:r>
      <w:r w:rsidRPr="00ED00D1">
        <w:rPr>
          <w:rFonts w:ascii="Cambria" w:hAnsi="Cambria" w:cs="Times New Roman"/>
          <w:b/>
          <w:lang w:val="pl-PL"/>
        </w:rPr>
        <w:t>”</w:t>
      </w:r>
    </w:p>
    <w:p w14:paraId="02064525" w14:textId="77777777" w:rsidR="001D336F" w:rsidRPr="00ED00D1" w:rsidRDefault="001D336F" w:rsidP="001D336F">
      <w:pPr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45974CEC" w14:textId="77777777" w:rsidR="001D336F" w:rsidRPr="00ED00D1" w:rsidRDefault="001D336F" w:rsidP="001D336F">
      <w:pPr>
        <w:ind w:left="720"/>
        <w:jc w:val="center"/>
        <w:rPr>
          <w:rFonts w:ascii="Cambria" w:eastAsia="Times New Roman" w:hAnsi="Cambria" w:cs="Segoe UI"/>
          <w:color w:val="111111"/>
          <w:lang w:val="pl-PL" w:eastAsia="pl-PL"/>
        </w:rPr>
      </w:pPr>
    </w:p>
    <w:p w14:paraId="586EC138" w14:textId="77777777" w:rsidR="001D336F" w:rsidRPr="00ED00D1" w:rsidRDefault="001D336F" w:rsidP="001D336F">
      <w:pPr>
        <w:spacing w:after="362"/>
        <w:ind w:right="1"/>
        <w:jc w:val="center"/>
        <w:rPr>
          <w:rFonts w:ascii="Cambria" w:eastAsia="Times New Roman" w:hAnsi="Cambria" w:cs="Times New Roman"/>
          <w:b/>
          <w:lang w:val="pl-PL"/>
        </w:rPr>
      </w:pPr>
    </w:p>
    <w:p w14:paraId="2BF756C3" w14:textId="77777777" w:rsidR="001D336F" w:rsidRPr="00ED00D1" w:rsidRDefault="001D336F" w:rsidP="001D336F">
      <w:pPr>
        <w:spacing w:after="362"/>
        <w:ind w:right="1"/>
        <w:jc w:val="center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Informacja z art. 222 ust. 4 ustawy Prawo zamówień publicznych</w:t>
      </w:r>
    </w:p>
    <w:p w14:paraId="4AC85360" w14:textId="77777777" w:rsidR="001D336F" w:rsidRPr="00ED00D1" w:rsidRDefault="001D336F" w:rsidP="001D336F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lang w:val="pl-PL"/>
        </w:rPr>
      </w:pPr>
    </w:p>
    <w:p w14:paraId="0233703B" w14:textId="77777777" w:rsidR="001D336F" w:rsidRDefault="001D336F" w:rsidP="001D336F">
      <w:pPr>
        <w:spacing w:after="0" w:line="350" w:lineRule="auto"/>
        <w:ind w:left="-15" w:firstLine="908"/>
        <w:jc w:val="both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Zamawiający działając na podstawie art. 222 ust. 4 ustawy z dnia 11 września 2019 r. Prawo zamówień publicznych (</w:t>
      </w:r>
      <w:proofErr w:type="spellStart"/>
      <w:r w:rsidRPr="00ED00D1">
        <w:rPr>
          <w:rFonts w:ascii="Cambria" w:eastAsia="Times New Roman" w:hAnsi="Cambria" w:cs="Times New Roman"/>
          <w:lang w:val="pl-PL"/>
        </w:rPr>
        <w:t>t.j</w:t>
      </w:r>
      <w:proofErr w:type="spellEnd"/>
      <w:r w:rsidRPr="00ED00D1">
        <w:rPr>
          <w:rFonts w:ascii="Cambria" w:eastAsia="Times New Roman" w:hAnsi="Cambria" w:cs="Times New Roman"/>
          <w:lang w:val="pl-PL"/>
        </w:rPr>
        <w:t>. Dz. U.  z 2021, poz. 1129 ze zm.) informuje, że na realizację niniejszego zamówienia zamierza przeznaczyć:</w:t>
      </w:r>
      <w:r w:rsidRPr="00ED00D1">
        <w:rPr>
          <w:rFonts w:ascii="Cambria" w:hAnsi="Cambria" w:cs="Times New Roman"/>
          <w:lang w:val="pl-PL"/>
        </w:rPr>
        <w:t xml:space="preserve"> </w:t>
      </w:r>
    </w:p>
    <w:p w14:paraId="0A653F8F" w14:textId="77777777" w:rsidR="001D336F" w:rsidRDefault="001D336F" w:rsidP="001D336F">
      <w:pPr>
        <w:spacing w:after="0" w:line="350" w:lineRule="auto"/>
        <w:ind w:left="-15" w:firstLine="908"/>
        <w:jc w:val="both"/>
        <w:rPr>
          <w:rFonts w:ascii="Cambria" w:hAnsi="Cambria" w:cs="Times New Roman"/>
          <w:lang w:val="pl-PL"/>
        </w:rPr>
      </w:pPr>
    </w:p>
    <w:p w14:paraId="6944064C" w14:textId="6C7EFE78" w:rsidR="001D336F" w:rsidRPr="003439FA" w:rsidRDefault="001D336F" w:rsidP="001D336F">
      <w:pPr>
        <w:spacing w:after="0" w:line="350" w:lineRule="auto"/>
        <w:ind w:left="-15" w:firstLine="908"/>
        <w:jc w:val="center"/>
        <w:rPr>
          <w:rFonts w:ascii="Cambria" w:hAnsi="Cambria" w:cs="Times New Roman"/>
          <w:b/>
          <w:bCs/>
          <w:lang w:val="pl-PL"/>
        </w:rPr>
      </w:pPr>
      <w:r>
        <w:rPr>
          <w:rFonts w:ascii="Cambria" w:hAnsi="Cambria" w:cs="Times New Roman"/>
          <w:b/>
          <w:bCs/>
          <w:lang w:val="pl-PL"/>
        </w:rPr>
        <w:t xml:space="preserve">Część 1: </w:t>
      </w:r>
      <w:r w:rsidR="007A0015">
        <w:rPr>
          <w:rFonts w:ascii="Cambria" w:hAnsi="Cambria" w:cs="Times New Roman"/>
          <w:b/>
          <w:bCs/>
          <w:lang w:val="pl-PL"/>
        </w:rPr>
        <w:t xml:space="preserve">11 400 000,00 </w:t>
      </w:r>
      <w:r w:rsidRPr="003439FA">
        <w:rPr>
          <w:rFonts w:ascii="Cambria" w:hAnsi="Cambria" w:cs="Times New Roman"/>
          <w:b/>
          <w:bCs/>
          <w:lang w:val="pl-PL"/>
        </w:rPr>
        <w:t>PLN brutto</w:t>
      </w:r>
    </w:p>
    <w:p w14:paraId="71B28F07" w14:textId="77777777" w:rsidR="001D336F" w:rsidRDefault="001D336F" w:rsidP="001D336F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A25F301" w14:textId="3C6B3D65" w:rsidR="001D336F" w:rsidRPr="003439FA" w:rsidRDefault="001D336F" w:rsidP="001D336F">
      <w:pPr>
        <w:spacing w:after="0" w:line="350" w:lineRule="auto"/>
        <w:ind w:left="-15" w:firstLine="908"/>
        <w:jc w:val="center"/>
        <w:rPr>
          <w:rFonts w:ascii="Cambria" w:hAnsi="Cambria" w:cs="Times New Roman"/>
          <w:b/>
          <w:bCs/>
          <w:lang w:val="pl-PL"/>
        </w:rPr>
      </w:pPr>
      <w:r>
        <w:rPr>
          <w:rFonts w:ascii="Cambria" w:hAnsi="Cambria" w:cs="Times New Roman"/>
          <w:b/>
          <w:bCs/>
          <w:lang w:val="pl-PL"/>
        </w:rPr>
        <w:t xml:space="preserve">Część 2: </w:t>
      </w:r>
      <w:r w:rsidR="007A0015">
        <w:rPr>
          <w:rFonts w:ascii="Cambria" w:hAnsi="Cambria" w:cs="Times New Roman"/>
          <w:b/>
          <w:bCs/>
          <w:lang w:val="pl-PL"/>
        </w:rPr>
        <w:t>600 000,00</w:t>
      </w:r>
      <w:bookmarkStart w:id="0" w:name="_GoBack"/>
      <w:bookmarkEnd w:id="0"/>
      <w:r w:rsidRPr="003439FA">
        <w:rPr>
          <w:rFonts w:ascii="Cambria" w:hAnsi="Cambria" w:cs="Times New Roman"/>
          <w:b/>
          <w:bCs/>
          <w:lang w:val="pl-PL"/>
        </w:rPr>
        <w:t xml:space="preserve"> PLN brutto</w:t>
      </w:r>
    </w:p>
    <w:p w14:paraId="4CE86A1E" w14:textId="77777777" w:rsidR="001D336F" w:rsidRPr="00ED00D1" w:rsidRDefault="001D336F" w:rsidP="001D336F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B3BEB4D" w14:textId="77777777" w:rsidR="001D336F" w:rsidRPr="00ED00D1" w:rsidRDefault="001D336F" w:rsidP="001D336F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14BE99C1" w14:textId="77777777" w:rsidR="001D336F" w:rsidRPr="00ED00D1" w:rsidRDefault="001D336F" w:rsidP="001D336F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6F1D3E1A" w14:textId="77777777" w:rsidR="001D336F" w:rsidRPr="00ED00D1" w:rsidRDefault="001D336F" w:rsidP="001D336F">
      <w:pPr>
        <w:spacing w:after="0" w:line="350" w:lineRule="auto"/>
        <w:ind w:left="-15" w:firstLine="908"/>
        <w:jc w:val="right"/>
        <w:rPr>
          <w:rFonts w:ascii="Cambria" w:eastAsia="Times New Roman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Wójt Gminy Raków</w:t>
      </w:r>
    </w:p>
    <w:p w14:paraId="4FE4661A" w14:textId="77777777" w:rsidR="001D336F" w:rsidRPr="00ED00D1" w:rsidRDefault="001D336F" w:rsidP="001D336F">
      <w:pPr>
        <w:spacing w:after="0" w:line="350" w:lineRule="auto"/>
        <w:ind w:left="-15" w:firstLine="908"/>
        <w:jc w:val="right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Damian Szpak</w:t>
      </w:r>
    </w:p>
    <w:p w14:paraId="66B95E36" w14:textId="77777777" w:rsidR="008F48E4" w:rsidRDefault="008F48E4"/>
    <w:sectPr w:rsidR="008F48E4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6F"/>
    <w:rsid w:val="001D336F"/>
    <w:rsid w:val="002B558A"/>
    <w:rsid w:val="007A0015"/>
    <w:rsid w:val="008F48E4"/>
    <w:rsid w:val="00A04EB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DB81"/>
  <w15:chartTrackingRefBased/>
  <w15:docId w15:val="{D43FBF83-5A06-A546-B14B-C93922A5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36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D336F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D336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5598D-92F4-41F1-BD11-C1966DA09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47A2C-75F7-4652-85E5-3EFC59CD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0CB2E-3166-4D8E-A2FE-11748E0D4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Jan Oszczypała</cp:lastModifiedBy>
  <cp:revision>3</cp:revision>
  <dcterms:created xsi:type="dcterms:W3CDTF">2022-04-27T07:56:00Z</dcterms:created>
  <dcterms:modified xsi:type="dcterms:W3CDTF">2022-04-27T07:58:00Z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