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B21" w:rsidRPr="007F3E92" w:rsidRDefault="007F3E92" w:rsidP="00D57438">
      <w:pPr>
        <w:widowControl w:val="0"/>
        <w:autoSpaceDE w:val="0"/>
        <w:autoSpaceDN w:val="0"/>
        <w:adjustRightInd w:val="0"/>
        <w:spacing w:before="20" w:after="20" w:line="240" w:lineRule="auto"/>
        <w:ind w:left="567" w:right="567"/>
        <w:jc w:val="right"/>
        <w:rPr>
          <w:rFonts w:cs="Calibri"/>
          <w:color w:val="000000"/>
        </w:rPr>
      </w:pPr>
      <w:r w:rsidRPr="007F3E92">
        <w:rPr>
          <w:rFonts w:cs="Calibri"/>
          <w:color w:val="000000"/>
        </w:rPr>
        <w:t>Raków</w:t>
      </w:r>
      <w:r w:rsidR="00A70B21" w:rsidRPr="007F3E92">
        <w:rPr>
          <w:rFonts w:cs="Calibri"/>
          <w:color w:val="000000"/>
        </w:rPr>
        <w:t xml:space="preserve">, </w:t>
      </w:r>
      <w:r w:rsidR="00D50BA3" w:rsidRPr="007F3E92">
        <w:rPr>
          <w:rFonts w:cs="Calibri"/>
          <w:color w:val="000000"/>
        </w:rPr>
        <w:t>1</w:t>
      </w:r>
      <w:r w:rsidRPr="007F3E92">
        <w:rPr>
          <w:rFonts w:cs="Calibri"/>
          <w:color w:val="000000"/>
        </w:rPr>
        <w:t>9</w:t>
      </w:r>
      <w:r w:rsidR="00A70B21" w:rsidRPr="007F3E92">
        <w:rPr>
          <w:rFonts w:cs="Calibri"/>
          <w:color w:val="000000"/>
        </w:rPr>
        <w:t>-</w:t>
      </w:r>
      <w:r w:rsidR="00D50BA3" w:rsidRPr="007F3E92">
        <w:rPr>
          <w:rFonts w:cs="Calibri"/>
          <w:color w:val="000000"/>
        </w:rPr>
        <w:t>10</w:t>
      </w:r>
      <w:r w:rsidR="00A70B21" w:rsidRPr="007F3E92">
        <w:rPr>
          <w:rFonts w:cs="Calibri"/>
          <w:color w:val="000000"/>
        </w:rPr>
        <w:t>-2022</w:t>
      </w:r>
    </w:p>
    <w:p w:rsidR="00D57438" w:rsidRPr="007F3E92" w:rsidRDefault="00D57438" w:rsidP="00D57438">
      <w:pPr>
        <w:widowControl w:val="0"/>
        <w:autoSpaceDE w:val="0"/>
        <w:autoSpaceDN w:val="0"/>
        <w:adjustRightInd w:val="0"/>
        <w:spacing w:before="20" w:after="20" w:line="240" w:lineRule="auto"/>
        <w:ind w:left="567" w:right="567"/>
        <w:jc w:val="right"/>
        <w:rPr>
          <w:rFonts w:cs="Calibri"/>
          <w:color w:val="000000"/>
        </w:rPr>
      </w:pPr>
    </w:p>
    <w:p w:rsidR="00A70B21" w:rsidRPr="007F3E92" w:rsidRDefault="00A70B21" w:rsidP="007F3E92">
      <w:pPr>
        <w:widowControl w:val="0"/>
        <w:autoSpaceDE w:val="0"/>
        <w:autoSpaceDN w:val="0"/>
        <w:adjustRightInd w:val="0"/>
        <w:spacing w:before="20" w:after="20" w:line="240" w:lineRule="auto"/>
        <w:ind w:left="709" w:right="567"/>
        <w:rPr>
          <w:rFonts w:cs="Calibri"/>
          <w:color w:val="000000"/>
        </w:rPr>
      </w:pPr>
      <w:r w:rsidRPr="007F3E92">
        <w:rPr>
          <w:rFonts w:cs="Calibri"/>
          <w:color w:val="000000"/>
        </w:rPr>
        <w:t xml:space="preserve">Dotyczy: </w:t>
      </w:r>
      <w:r w:rsidR="007F3E92" w:rsidRPr="007F3E92">
        <w:rPr>
          <w:rFonts w:cs="Calibri"/>
        </w:rPr>
        <w:t>ZAKUP ENERGII ELEKTRYCZNEJ NA POTRZEBY GMINY RAKÓW I JEJ JEDNOSTEK ORGANIZACYJNYCH</w:t>
      </w:r>
    </w:p>
    <w:p w:rsidR="00650618" w:rsidRPr="007F3E92" w:rsidRDefault="00650618" w:rsidP="007F3E92">
      <w:pPr>
        <w:widowControl w:val="0"/>
        <w:autoSpaceDE w:val="0"/>
        <w:autoSpaceDN w:val="0"/>
        <w:adjustRightInd w:val="0"/>
        <w:spacing w:before="60" w:after="60" w:line="240" w:lineRule="auto"/>
        <w:ind w:right="567"/>
        <w:jc w:val="both"/>
        <w:rPr>
          <w:rFonts w:cs="Calibri"/>
          <w:b/>
          <w:bCs/>
          <w:color w:val="000000"/>
        </w:rPr>
      </w:pPr>
    </w:p>
    <w:p w:rsidR="00650618" w:rsidRPr="007F3E92" w:rsidRDefault="00650618" w:rsidP="00D57438">
      <w:pPr>
        <w:widowControl w:val="0"/>
        <w:autoSpaceDE w:val="0"/>
        <w:autoSpaceDN w:val="0"/>
        <w:adjustRightInd w:val="0"/>
        <w:spacing w:before="60" w:after="60" w:line="240" w:lineRule="auto"/>
        <w:ind w:left="1" w:right="567" w:hanging="1"/>
        <w:jc w:val="center"/>
        <w:rPr>
          <w:rFonts w:cs="Calibri"/>
          <w:b/>
          <w:bCs/>
          <w:color w:val="000000"/>
        </w:rPr>
      </w:pPr>
      <w:r w:rsidRPr="007F3E92">
        <w:rPr>
          <w:rFonts w:cs="Calibri"/>
          <w:b/>
          <w:bCs/>
          <w:color w:val="000000"/>
        </w:rPr>
        <w:t>Zawiadomienie o unieważnieniu postępowania</w:t>
      </w:r>
    </w:p>
    <w:p w:rsidR="007F3E92" w:rsidRPr="007F3E92" w:rsidRDefault="007F3E92" w:rsidP="00D57438">
      <w:pPr>
        <w:widowControl w:val="0"/>
        <w:autoSpaceDE w:val="0"/>
        <w:autoSpaceDN w:val="0"/>
        <w:adjustRightInd w:val="0"/>
        <w:spacing w:before="60" w:after="60" w:line="240" w:lineRule="auto"/>
        <w:ind w:left="1" w:right="567" w:hanging="1"/>
        <w:jc w:val="center"/>
        <w:rPr>
          <w:rFonts w:cs="Calibri"/>
          <w:b/>
          <w:bCs/>
          <w:color w:val="000000"/>
        </w:rPr>
      </w:pPr>
    </w:p>
    <w:p w:rsidR="00A70B21" w:rsidRPr="007F3E92" w:rsidRDefault="00A70B21" w:rsidP="00343D13">
      <w:pPr>
        <w:widowControl w:val="0"/>
        <w:autoSpaceDE w:val="0"/>
        <w:autoSpaceDN w:val="0"/>
        <w:adjustRightInd w:val="0"/>
        <w:spacing w:before="60" w:after="60" w:line="240" w:lineRule="auto"/>
        <w:ind w:left="709" w:right="567"/>
        <w:jc w:val="both"/>
        <w:rPr>
          <w:rFonts w:cs="Calibri"/>
          <w:color w:val="000000"/>
        </w:rPr>
      </w:pPr>
      <w:r w:rsidRPr="007F3E92">
        <w:rPr>
          <w:rFonts w:cs="Calibri"/>
          <w:color w:val="000000"/>
        </w:rPr>
        <w:t xml:space="preserve">Działając na podstawie art. </w:t>
      </w:r>
      <w:r w:rsidR="00650618" w:rsidRPr="007F3E92">
        <w:rPr>
          <w:rFonts w:cs="Calibri"/>
          <w:color w:val="000000"/>
        </w:rPr>
        <w:t xml:space="preserve">260 ust. </w:t>
      </w:r>
      <w:r w:rsidR="00D57438" w:rsidRPr="007F3E92">
        <w:rPr>
          <w:rFonts w:cs="Calibri"/>
          <w:color w:val="000000"/>
        </w:rPr>
        <w:t xml:space="preserve">1 I </w:t>
      </w:r>
      <w:r w:rsidR="00650618" w:rsidRPr="007F3E92">
        <w:rPr>
          <w:rFonts w:cs="Calibri"/>
          <w:color w:val="000000"/>
        </w:rPr>
        <w:t>2</w:t>
      </w:r>
      <w:r w:rsidRPr="007F3E92">
        <w:rPr>
          <w:rFonts w:cs="Calibri"/>
          <w:color w:val="000000"/>
        </w:rPr>
        <w:t xml:space="preserve"> ustawy z dnia 11 września 2019</w:t>
      </w:r>
      <w:r w:rsidR="00D57438" w:rsidRPr="007F3E92">
        <w:rPr>
          <w:rFonts w:cs="Calibri"/>
          <w:color w:val="000000"/>
        </w:rPr>
        <w:t xml:space="preserve"> </w:t>
      </w:r>
      <w:r w:rsidRPr="007F3E92">
        <w:rPr>
          <w:rFonts w:cs="Calibri"/>
          <w:color w:val="000000"/>
        </w:rPr>
        <w:t>r.</w:t>
      </w:r>
      <w:r w:rsidR="00D57438" w:rsidRPr="007F3E92">
        <w:rPr>
          <w:rFonts w:cs="Calibri"/>
          <w:color w:val="000000"/>
        </w:rPr>
        <w:t xml:space="preserve"> </w:t>
      </w:r>
      <w:r w:rsidRPr="007F3E92">
        <w:rPr>
          <w:rFonts w:cs="Calibri"/>
          <w:color w:val="000000"/>
        </w:rPr>
        <w:t>Prawo zamówień publicznych</w:t>
      </w:r>
      <w:r w:rsidR="00343D13" w:rsidRPr="007F3E92">
        <w:rPr>
          <w:rFonts w:cs="Calibri"/>
          <w:color w:val="000000"/>
        </w:rPr>
        <w:t xml:space="preserve"> (</w:t>
      </w:r>
      <w:r w:rsidR="00343D13" w:rsidRPr="007F3E92">
        <w:rPr>
          <w:rFonts w:cs="Calibri"/>
        </w:rPr>
        <w:t>Dz. U. 2022 poz. 1710)</w:t>
      </w:r>
      <w:r w:rsidRPr="007F3E92">
        <w:rPr>
          <w:rFonts w:cs="Calibri"/>
          <w:color w:val="000000"/>
        </w:rPr>
        <w:t xml:space="preserve">, Zamawiający </w:t>
      </w:r>
      <w:r w:rsidR="00650618" w:rsidRPr="007F3E92">
        <w:rPr>
          <w:rFonts w:cs="Calibri"/>
          <w:color w:val="000000"/>
        </w:rPr>
        <w:t>zawiadamia, że postępowanie przetargowe o udzielenie zamówienia publicznego na „</w:t>
      </w:r>
      <w:r w:rsidR="007F3E92" w:rsidRPr="007F3E92">
        <w:rPr>
          <w:rFonts w:cs="Calibri"/>
          <w:b/>
        </w:rPr>
        <w:t>ZAKUP ENERGII ELEKTRYCZNEJ NA POTRZEBY GMINY RAKÓW I JEJ JEDNOSTEK ORGANIZACYJNYCH</w:t>
      </w:r>
      <w:r w:rsidR="00650618" w:rsidRPr="007F3E92">
        <w:rPr>
          <w:rFonts w:cs="Calibri"/>
          <w:color w:val="000000"/>
        </w:rPr>
        <w:t>” zostało unieważnione.</w:t>
      </w:r>
    </w:p>
    <w:p w:rsidR="00650618" w:rsidRPr="007F3E92" w:rsidRDefault="00650618" w:rsidP="00343D13">
      <w:pPr>
        <w:widowControl w:val="0"/>
        <w:autoSpaceDE w:val="0"/>
        <w:autoSpaceDN w:val="0"/>
        <w:adjustRightInd w:val="0"/>
        <w:spacing w:after="0" w:line="240" w:lineRule="auto"/>
        <w:ind w:left="709" w:right="567"/>
        <w:rPr>
          <w:rFonts w:cs="Calibri"/>
          <w:b/>
          <w:bCs/>
          <w:color w:val="000000"/>
        </w:rPr>
      </w:pPr>
    </w:p>
    <w:p w:rsidR="00650618" w:rsidRPr="007F3E92" w:rsidRDefault="00650618" w:rsidP="00343D13">
      <w:pPr>
        <w:pStyle w:val="Style9"/>
        <w:widowControl/>
        <w:spacing w:before="101" w:line="240" w:lineRule="auto"/>
        <w:ind w:left="709" w:right="567"/>
        <w:jc w:val="left"/>
        <w:rPr>
          <w:rStyle w:val="FontStyle15"/>
          <w:rFonts w:asciiTheme="minorHAnsi" w:hAnsiTheme="minorHAnsi" w:cs="Calibri"/>
          <w:sz w:val="22"/>
          <w:szCs w:val="22"/>
        </w:rPr>
      </w:pPr>
      <w:bookmarkStart w:id="0" w:name="_Hlk526151309"/>
      <w:r w:rsidRPr="007F3E92">
        <w:rPr>
          <w:rStyle w:val="FontStyle14"/>
          <w:rFonts w:asciiTheme="minorHAnsi" w:hAnsiTheme="minorHAnsi" w:cs="Calibri"/>
          <w:bCs/>
          <w:sz w:val="22"/>
          <w:szCs w:val="22"/>
        </w:rPr>
        <w:t>Uzasadnienie prawne:</w:t>
      </w:r>
    </w:p>
    <w:bookmarkEnd w:id="0"/>
    <w:p w:rsidR="00650618" w:rsidRPr="007F3E92" w:rsidRDefault="00650618" w:rsidP="00343D13">
      <w:pPr>
        <w:spacing w:line="276" w:lineRule="auto"/>
        <w:ind w:left="709" w:right="567"/>
        <w:jc w:val="both"/>
        <w:rPr>
          <w:rStyle w:val="FontStyle15"/>
          <w:rFonts w:asciiTheme="minorHAnsi" w:hAnsiTheme="minorHAnsi" w:cs="Calibri"/>
          <w:bCs/>
          <w:sz w:val="22"/>
        </w:rPr>
      </w:pPr>
      <w:r w:rsidRPr="007F3E92">
        <w:rPr>
          <w:rStyle w:val="FontStyle15"/>
          <w:rFonts w:asciiTheme="minorHAnsi" w:hAnsiTheme="minorHAnsi" w:cs="Calibri"/>
          <w:bCs/>
          <w:sz w:val="22"/>
        </w:rPr>
        <w:t>Zgodnie z art. 255 pkt 3 ustawy Pzp Zamawiający unieważnia postępowanie o udzielenie zamówienia, jeżeli cena lub koszt najkorzystniejszej oferty lub oferta z najniższą ceną przewyższa kwotę, którą zamawiający zamierza przeznaczyć na sfinansowanie zamówienia, chyba że zamawiający może zwiększyć tę kwotę do ceny lub kosztu najkorzystniejszej oferty.</w:t>
      </w:r>
    </w:p>
    <w:p w:rsidR="00650618" w:rsidRPr="007F3E92" w:rsidRDefault="00650618" w:rsidP="00343D13">
      <w:pPr>
        <w:spacing w:line="276" w:lineRule="auto"/>
        <w:ind w:left="709" w:right="567"/>
        <w:jc w:val="both"/>
        <w:rPr>
          <w:rStyle w:val="FontStyle15"/>
          <w:rFonts w:asciiTheme="minorHAnsi" w:hAnsiTheme="minorHAnsi" w:cs="Calibri"/>
          <w:bCs/>
          <w:sz w:val="22"/>
        </w:rPr>
      </w:pPr>
      <w:r w:rsidRPr="007F3E92">
        <w:rPr>
          <w:rStyle w:val="FontStyle15"/>
          <w:rFonts w:asciiTheme="minorHAnsi" w:hAnsiTheme="minorHAnsi" w:cs="Calibri"/>
          <w:b/>
          <w:sz w:val="22"/>
        </w:rPr>
        <w:t>Uzasadnienie faktyczne:</w:t>
      </w:r>
      <w:r w:rsidR="00FD5639" w:rsidRPr="007F3E92">
        <w:rPr>
          <w:rStyle w:val="FontStyle15"/>
          <w:rFonts w:asciiTheme="minorHAnsi" w:hAnsiTheme="minorHAnsi" w:cs="Calibri"/>
          <w:b/>
          <w:sz w:val="22"/>
        </w:rPr>
        <w:t xml:space="preserve"> </w:t>
      </w:r>
      <w:r w:rsidRPr="007F3E92">
        <w:rPr>
          <w:rStyle w:val="FontStyle15"/>
          <w:rFonts w:asciiTheme="minorHAnsi" w:hAnsiTheme="minorHAnsi" w:cs="Calibri"/>
          <w:bCs/>
          <w:sz w:val="22"/>
        </w:rPr>
        <w:t xml:space="preserve">Zamawiający zamierza przeznaczyć na sfinansowanie zamówienia kwotę w wysokości </w:t>
      </w:r>
      <w:r w:rsidR="007F3E92" w:rsidRPr="007F3E92">
        <w:rPr>
          <w:rFonts w:cs="Calibri"/>
        </w:rPr>
        <w:t>2 977 464,69</w:t>
      </w:r>
      <w:r w:rsidR="00343D13" w:rsidRPr="007F3E92">
        <w:rPr>
          <w:rFonts w:cs="Calibri"/>
        </w:rPr>
        <w:t xml:space="preserve"> </w:t>
      </w:r>
      <w:r w:rsidRPr="007F3E92">
        <w:rPr>
          <w:rStyle w:val="FontStyle15"/>
          <w:rFonts w:asciiTheme="minorHAnsi" w:hAnsiTheme="minorHAnsi" w:cs="Calibri"/>
          <w:bCs/>
          <w:sz w:val="22"/>
        </w:rPr>
        <w:t>zł brutto.</w:t>
      </w:r>
      <w:r w:rsidRPr="007F3E92">
        <w:rPr>
          <w:rStyle w:val="FontStyle15"/>
          <w:rFonts w:asciiTheme="minorHAnsi" w:hAnsiTheme="minorHAnsi" w:cs="Calibri"/>
          <w:b/>
          <w:sz w:val="22"/>
        </w:rPr>
        <w:t xml:space="preserve"> </w:t>
      </w:r>
      <w:r w:rsidRPr="007F3E92">
        <w:rPr>
          <w:rStyle w:val="FontStyle15"/>
          <w:rFonts w:asciiTheme="minorHAnsi" w:hAnsiTheme="minorHAnsi" w:cs="Calibri"/>
          <w:bCs/>
          <w:sz w:val="22"/>
        </w:rPr>
        <w:t xml:space="preserve">Zamawiający nie może zwiększyć tej kwoty do ceny najkorzystniejszej oferty tj. </w:t>
      </w:r>
      <w:r w:rsidR="007F3E92" w:rsidRPr="007F3E92">
        <w:rPr>
          <w:rFonts w:cs="Calibri"/>
        </w:rPr>
        <w:t>3 864 749,16 zł</w:t>
      </w:r>
      <w:r w:rsidR="00343D13" w:rsidRPr="007F3E92">
        <w:rPr>
          <w:rFonts w:cs="Calibri"/>
        </w:rPr>
        <w:t xml:space="preserve"> </w:t>
      </w:r>
      <w:r w:rsidR="00A03588" w:rsidRPr="007F3E92">
        <w:rPr>
          <w:rStyle w:val="FontStyle15"/>
          <w:rFonts w:asciiTheme="minorHAnsi" w:hAnsiTheme="minorHAnsi" w:cs="Calibri"/>
          <w:bCs/>
          <w:sz w:val="22"/>
        </w:rPr>
        <w:t>zł</w:t>
      </w:r>
      <w:r w:rsidRPr="007F3E92">
        <w:rPr>
          <w:rStyle w:val="FontStyle15"/>
          <w:rFonts w:asciiTheme="minorHAnsi" w:hAnsiTheme="minorHAnsi" w:cs="Calibri"/>
          <w:bCs/>
          <w:sz w:val="22"/>
        </w:rPr>
        <w:t xml:space="preserve"> brutto.</w:t>
      </w:r>
    </w:p>
    <w:p w:rsidR="00A70B21" w:rsidRPr="007F3E92" w:rsidRDefault="00A70B21" w:rsidP="00D57438">
      <w:pPr>
        <w:widowControl w:val="0"/>
        <w:autoSpaceDE w:val="0"/>
        <w:autoSpaceDN w:val="0"/>
        <w:adjustRightInd w:val="0"/>
        <w:spacing w:after="0" w:line="240" w:lineRule="auto"/>
        <w:ind w:left="567" w:right="567"/>
        <w:rPr>
          <w:rFonts w:cs="Calibri"/>
        </w:rPr>
      </w:pPr>
      <w:r w:rsidRPr="007F3E92">
        <w:rPr>
          <w:rFonts w:cs="Calibri"/>
          <w:b/>
          <w:bCs/>
          <w:color w:val="000000"/>
        </w:rPr>
        <w:br/>
      </w:r>
      <w:bookmarkStart w:id="1" w:name="TheVeryLastPage"/>
      <w:bookmarkEnd w:id="1"/>
    </w:p>
    <w:p w:rsidR="0087752A" w:rsidRPr="007F3E92" w:rsidRDefault="0087752A" w:rsidP="00D57438">
      <w:pPr>
        <w:widowControl w:val="0"/>
        <w:autoSpaceDE w:val="0"/>
        <w:autoSpaceDN w:val="0"/>
        <w:adjustRightInd w:val="0"/>
        <w:spacing w:after="0" w:line="240" w:lineRule="auto"/>
        <w:ind w:left="567" w:right="567"/>
        <w:rPr>
          <w:rFonts w:cs="Calibri"/>
        </w:rPr>
      </w:pPr>
    </w:p>
    <w:p w:rsidR="0087752A" w:rsidRPr="007F3E92" w:rsidRDefault="0087752A" w:rsidP="00D57438">
      <w:pPr>
        <w:widowControl w:val="0"/>
        <w:autoSpaceDE w:val="0"/>
        <w:autoSpaceDN w:val="0"/>
        <w:adjustRightInd w:val="0"/>
        <w:spacing w:after="0" w:line="240" w:lineRule="auto"/>
        <w:ind w:left="567" w:right="567"/>
        <w:rPr>
          <w:rFonts w:cs="Calibri"/>
        </w:rPr>
      </w:pPr>
    </w:p>
    <w:p w:rsidR="0087752A" w:rsidRPr="007F3E92" w:rsidRDefault="0087752A" w:rsidP="00D57438">
      <w:pPr>
        <w:widowControl w:val="0"/>
        <w:autoSpaceDE w:val="0"/>
        <w:autoSpaceDN w:val="0"/>
        <w:adjustRightInd w:val="0"/>
        <w:spacing w:after="0" w:line="240" w:lineRule="auto"/>
        <w:ind w:left="567" w:right="567"/>
        <w:rPr>
          <w:rFonts w:cs="Calibri"/>
        </w:rPr>
      </w:pPr>
    </w:p>
    <w:p w:rsidR="0087752A" w:rsidRPr="007F3E92" w:rsidRDefault="0087752A" w:rsidP="00D57438">
      <w:pPr>
        <w:widowControl w:val="0"/>
        <w:autoSpaceDE w:val="0"/>
        <w:autoSpaceDN w:val="0"/>
        <w:adjustRightInd w:val="0"/>
        <w:spacing w:after="0" w:line="240" w:lineRule="auto"/>
        <w:ind w:left="567" w:right="567"/>
        <w:rPr>
          <w:rFonts w:cs="Calibri"/>
        </w:rPr>
      </w:pPr>
    </w:p>
    <w:p w:rsidR="0087752A" w:rsidRPr="007F3E92" w:rsidRDefault="0087752A" w:rsidP="00D57438">
      <w:pPr>
        <w:widowControl w:val="0"/>
        <w:autoSpaceDE w:val="0"/>
        <w:autoSpaceDN w:val="0"/>
        <w:adjustRightInd w:val="0"/>
        <w:spacing w:after="0" w:line="240" w:lineRule="auto"/>
        <w:ind w:left="567" w:right="567"/>
        <w:rPr>
          <w:rFonts w:cs="Calibri"/>
        </w:rPr>
      </w:pPr>
    </w:p>
    <w:p w:rsidR="0087752A" w:rsidRDefault="0087752A" w:rsidP="00D57438">
      <w:pPr>
        <w:widowControl w:val="0"/>
        <w:autoSpaceDE w:val="0"/>
        <w:autoSpaceDN w:val="0"/>
        <w:adjustRightInd w:val="0"/>
        <w:spacing w:after="0" w:line="240" w:lineRule="auto"/>
        <w:ind w:left="567" w:right="567"/>
        <w:rPr>
          <w:rFonts w:cs="Calibri"/>
        </w:rPr>
      </w:pPr>
      <w:r w:rsidRPr="007F3E92">
        <w:rPr>
          <w:rFonts w:cs="Calibri"/>
        </w:rPr>
        <w:t xml:space="preserve">Jednocześnie informujemy, iż ogłoszenie o unieważnieniu zostanie zamieszczone </w:t>
      </w:r>
      <w:r w:rsidR="00A84FDA" w:rsidRPr="007F3E92">
        <w:rPr>
          <w:rFonts w:cs="Calibri"/>
        </w:rPr>
        <w:t xml:space="preserve">na stronie prowadzonego postępowania </w:t>
      </w:r>
      <w:r w:rsidRPr="007F3E92">
        <w:rPr>
          <w:rFonts w:cs="Calibri"/>
        </w:rPr>
        <w:t xml:space="preserve">w dniu publikacji ogłoszenia w </w:t>
      </w:r>
      <w:r w:rsidR="00A84FDA" w:rsidRPr="007F3E92">
        <w:rPr>
          <w:rFonts w:cs="Calibri"/>
        </w:rPr>
        <w:t>Dzienniku Urzędowym Unii Europejskiej.</w:t>
      </w:r>
    </w:p>
    <w:p w:rsidR="00213352" w:rsidRDefault="00213352" w:rsidP="00D57438">
      <w:pPr>
        <w:widowControl w:val="0"/>
        <w:autoSpaceDE w:val="0"/>
        <w:autoSpaceDN w:val="0"/>
        <w:adjustRightInd w:val="0"/>
        <w:spacing w:after="0" w:line="240" w:lineRule="auto"/>
        <w:ind w:left="567" w:right="567"/>
        <w:rPr>
          <w:rFonts w:cs="Calibri"/>
        </w:rPr>
      </w:pPr>
    </w:p>
    <w:p w:rsidR="00213352" w:rsidRDefault="00213352" w:rsidP="00D57438">
      <w:pPr>
        <w:widowControl w:val="0"/>
        <w:autoSpaceDE w:val="0"/>
        <w:autoSpaceDN w:val="0"/>
        <w:adjustRightInd w:val="0"/>
        <w:spacing w:after="0" w:line="240" w:lineRule="auto"/>
        <w:ind w:left="567" w:right="567"/>
        <w:rPr>
          <w:rFonts w:cs="Calibri"/>
        </w:rPr>
      </w:pPr>
    </w:p>
    <w:p w:rsidR="00213352" w:rsidRDefault="00213352" w:rsidP="00213352">
      <w:pPr>
        <w:widowControl w:val="0"/>
        <w:autoSpaceDE w:val="0"/>
        <w:autoSpaceDN w:val="0"/>
        <w:adjustRightInd w:val="0"/>
        <w:spacing w:after="0" w:line="240" w:lineRule="auto"/>
        <w:ind w:left="5040" w:right="567"/>
        <w:jc w:val="center"/>
        <w:rPr>
          <w:rFonts w:cs="Calibri"/>
        </w:rPr>
      </w:pPr>
      <w:r>
        <w:rPr>
          <w:rFonts w:cs="Calibri"/>
        </w:rPr>
        <w:t>Wójt Gminy Raków</w:t>
      </w:r>
    </w:p>
    <w:p w:rsidR="00213352" w:rsidRPr="007F3E92" w:rsidRDefault="00213352" w:rsidP="00213352">
      <w:pPr>
        <w:widowControl w:val="0"/>
        <w:autoSpaceDE w:val="0"/>
        <w:autoSpaceDN w:val="0"/>
        <w:adjustRightInd w:val="0"/>
        <w:spacing w:after="0" w:line="240" w:lineRule="auto"/>
        <w:ind w:left="5040" w:right="567"/>
        <w:jc w:val="center"/>
        <w:rPr>
          <w:rFonts w:cs="Calibri"/>
        </w:rPr>
      </w:pPr>
      <w:r>
        <w:rPr>
          <w:rFonts w:cs="Calibri"/>
        </w:rPr>
        <w:t xml:space="preserve">/-/ </w:t>
      </w:r>
      <w:bookmarkStart w:id="2" w:name="_GoBack"/>
      <w:bookmarkEnd w:id="2"/>
      <w:r>
        <w:rPr>
          <w:rFonts w:cs="Calibri"/>
        </w:rPr>
        <w:t>Damian Szpak</w:t>
      </w:r>
    </w:p>
    <w:sectPr w:rsidR="00213352" w:rsidRPr="007F3E92">
      <w:headerReference w:type="default" r:id="rId6"/>
      <w:footerReference w:type="default" r:id="rId7"/>
      <w:pgSz w:w="11905" w:h="16837"/>
      <w:pgMar w:top="1417" w:right="566" w:bottom="1474" w:left="566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643E" w:rsidRDefault="00C6643E">
      <w:pPr>
        <w:spacing w:after="0" w:line="240" w:lineRule="auto"/>
      </w:pPr>
      <w:r>
        <w:separator/>
      </w:r>
    </w:p>
  </w:endnote>
  <w:endnote w:type="continuationSeparator" w:id="0">
    <w:p w:rsidR="00C6643E" w:rsidRDefault="00C66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ans-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0B21" w:rsidRDefault="00A70B21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sans-serif" w:hAnsi="sans-serif" w:cs="sans-serif"/>
        <w:color w:val="000000"/>
        <w:sz w:val="16"/>
        <w:szCs w:val="16"/>
      </w:rPr>
    </w:pPr>
    <w:r>
      <w:rPr>
        <w:rFonts w:ascii="sans-serif" w:hAnsi="sans-serif" w:cs="sans-serif"/>
        <w:color w:val="000000"/>
        <w:sz w:val="16"/>
        <w:szCs w:val="16"/>
      </w:rPr>
      <w:t xml:space="preserve">Strona </w:t>
    </w:r>
    <w:r>
      <w:rPr>
        <w:rFonts w:ascii="sans-serif" w:hAnsi="sans-serif" w:cs="sans-serif"/>
        <w:color w:val="000000"/>
        <w:sz w:val="16"/>
        <w:szCs w:val="16"/>
      </w:rPr>
      <w:pgNum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643E" w:rsidRDefault="00C6643E">
      <w:pPr>
        <w:spacing w:after="0" w:line="240" w:lineRule="auto"/>
      </w:pPr>
      <w:r>
        <w:separator/>
      </w:r>
    </w:p>
  </w:footnote>
  <w:footnote w:type="continuationSeparator" w:id="0">
    <w:p w:rsidR="00C6643E" w:rsidRDefault="00C664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0B21" w:rsidRDefault="00A70B21" w:rsidP="0087752A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sans-serif" w:hAnsi="sans-serif" w:cs="sans-serif"/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696"/>
    <w:rsid w:val="001345A1"/>
    <w:rsid w:val="001C7A6A"/>
    <w:rsid w:val="00213352"/>
    <w:rsid w:val="00271D03"/>
    <w:rsid w:val="00297827"/>
    <w:rsid w:val="002C0AE3"/>
    <w:rsid w:val="00343D13"/>
    <w:rsid w:val="00650618"/>
    <w:rsid w:val="007C1170"/>
    <w:rsid w:val="007E6C5C"/>
    <w:rsid w:val="007F3E92"/>
    <w:rsid w:val="0087752A"/>
    <w:rsid w:val="00881E6A"/>
    <w:rsid w:val="008D698D"/>
    <w:rsid w:val="009475DD"/>
    <w:rsid w:val="00A03588"/>
    <w:rsid w:val="00A0657E"/>
    <w:rsid w:val="00A70B21"/>
    <w:rsid w:val="00A84FDA"/>
    <w:rsid w:val="00B17173"/>
    <w:rsid w:val="00B858BD"/>
    <w:rsid w:val="00C6643E"/>
    <w:rsid w:val="00D50BA3"/>
    <w:rsid w:val="00D57438"/>
    <w:rsid w:val="00DA56D0"/>
    <w:rsid w:val="00EE69BB"/>
    <w:rsid w:val="00F83696"/>
    <w:rsid w:val="00FD5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6B33BA8-222F-496D-81F4-FCB6F9F77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506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650618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6506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650618"/>
    <w:rPr>
      <w:rFonts w:cs="Times New Roman"/>
    </w:rPr>
  </w:style>
  <w:style w:type="paragraph" w:customStyle="1" w:styleId="Style9">
    <w:name w:val="Style9"/>
    <w:basedOn w:val="Normalny"/>
    <w:rsid w:val="00650618"/>
    <w:pPr>
      <w:widowControl w:val="0"/>
      <w:autoSpaceDE w:val="0"/>
      <w:autoSpaceDN w:val="0"/>
      <w:adjustRightInd w:val="0"/>
      <w:spacing w:after="0" w:line="288" w:lineRule="exact"/>
      <w:jc w:val="both"/>
    </w:pPr>
    <w:rPr>
      <w:rFonts w:ascii="Times New Roman" w:hAnsi="Times New Roman"/>
      <w:sz w:val="24"/>
      <w:szCs w:val="24"/>
    </w:rPr>
  </w:style>
  <w:style w:type="character" w:customStyle="1" w:styleId="FontStyle14">
    <w:name w:val="Font Style14"/>
    <w:rsid w:val="00650618"/>
    <w:rPr>
      <w:rFonts w:ascii="Arial" w:hAnsi="Arial"/>
      <w:b/>
      <w:color w:val="000000"/>
      <w:sz w:val="18"/>
    </w:rPr>
  </w:style>
  <w:style w:type="character" w:customStyle="1" w:styleId="FontStyle15">
    <w:name w:val="Font Style15"/>
    <w:rsid w:val="00650618"/>
    <w:rPr>
      <w:rFonts w:ascii="Arial" w:hAnsi="Arial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</dc:creator>
  <cp:keywords/>
  <dc:description/>
  <cp:lastModifiedBy>Sławomir Stanek</cp:lastModifiedBy>
  <cp:revision>2</cp:revision>
  <cp:lastPrinted>2022-07-14T09:50:00Z</cp:lastPrinted>
  <dcterms:created xsi:type="dcterms:W3CDTF">2022-10-20T12:42:00Z</dcterms:created>
  <dcterms:modified xsi:type="dcterms:W3CDTF">2022-10-20T12:42:00Z</dcterms:modified>
</cp:coreProperties>
</file>