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B785" w14:textId="77777777" w:rsidR="00852719" w:rsidRPr="001D4B21" w:rsidRDefault="00852719" w:rsidP="00852719">
      <w:pPr>
        <w:spacing w:line="360" w:lineRule="auto"/>
        <w:jc w:val="right"/>
        <w:rPr>
          <w:rFonts w:ascii="Cambria" w:hAnsi="Cambria" w:cs="Arial"/>
          <w:sz w:val="20"/>
          <w:szCs w:val="20"/>
        </w:rPr>
      </w:pPr>
      <w:r w:rsidRPr="001D4B21">
        <w:rPr>
          <w:rFonts w:ascii="Cambria" w:hAnsi="Cambria" w:cs="Arial"/>
          <w:sz w:val="20"/>
          <w:szCs w:val="20"/>
        </w:rPr>
        <w:t>Raków, dnia 20.02.2023 r.</w:t>
      </w:r>
    </w:p>
    <w:p w14:paraId="44753212" w14:textId="77777777" w:rsidR="00852719" w:rsidRPr="001D4B21" w:rsidRDefault="00852719" w:rsidP="00852719">
      <w:pPr>
        <w:spacing w:line="360" w:lineRule="auto"/>
        <w:jc w:val="center"/>
        <w:rPr>
          <w:rFonts w:ascii="Cambria" w:hAnsi="Cambria" w:cs="Arial"/>
          <w:sz w:val="20"/>
          <w:szCs w:val="20"/>
        </w:rPr>
      </w:pPr>
      <w:r w:rsidRPr="001D4B21">
        <w:rPr>
          <w:rFonts w:ascii="Cambria" w:hAnsi="Cambria" w:cs="Arial"/>
          <w:sz w:val="20"/>
          <w:szCs w:val="20"/>
        </w:rPr>
        <w:t>Informacja z otwarcia ofert postępowania na:</w:t>
      </w:r>
    </w:p>
    <w:p w14:paraId="5F0EC4B0" w14:textId="77777777" w:rsidR="00852719" w:rsidRPr="001D4B21" w:rsidRDefault="00852719" w:rsidP="00852719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1D4B21">
        <w:rPr>
          <w:rFonts w:ascii="Cambria" w:hAnsi="Cambria" w:cs="Arial"/>
          <w:b/>
          <w:sz w:val="20"/>
          <w:szCs w:val="20"/>
        </w:rPr>
        <w:t>„</w:t>
      </w:r>
      <w:r w:rsidRPr="001D4B21">
        <w:rPr>
          <w:rFonts w:ascii="Cambria" w:hAnsi="Cambria"/>
          <w:b/>
          <w:sz w:val="20"/>
          <w:szCs w:val="20"/>
        </w:rPr>
        <w:t xml:space="preserve">Wzrost efektywności energetycznej w sektorze publicznym w Gminie Raków poprzez kompleksową </w:t>
      </w:r>
      <w:bookmarkStart w:id="0" w:name="_Hlk122077112"/>
      <w:r w:rsidRPr="001D4B21">
        <w:rPr>
          <w:rFonts w:ascii="Cambria" w:hAnsi="Cambria"/>
          <w:b/>
          <w:sz w:val="20"/>
          <w:szCs w:val="20"/>
        </w:rPr>
        <w:t>termomodernizację budynku Urzędu Gminy</w:t>
      </w:r>
      <w:bookmarkEnd w:id="0"/>
      <w:r w:rsidRPr="001D4B21">
        <w:rPr>
          <w:rFonts w:ascii="Cambria" w:hAnsi="Cambria" w:cs="Arial"/>
          <w:b/>
          <w:sz w:val="20"/>
          <w:szCs w:val="20"/>
        </w:rPr>
        <w:t>”</w:t>
      </w:r>
    </w:p>
    <w:p w14:paraId="549C8035" w14:textId="77777777" w:rsidR="00852719" w:rsidRPr="001D4B21" w:rsidRDefault="00852719" w:rsidP="00852719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12EF5D27" w14:textId="77777777" w:rsidR="00852719" w:rsidRPr="001D4B21" w:rsidRDefault="00852719" w:rsidP="00852719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1D4B21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Pr="001D4B21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1D4B21">
        <w:rPr>
          <w:rFonts w:ascii="Cambria" w:hAnsi="Cambria" w:cs="Arial"/>
          <w:color w:val="000000"/>
          <w:sz w:val="20"/>
          <w:szCs w:val="20"/>
        </w:rPr>
        <w:t xml:space="preserve">, działając na mocy art. 222 ust. 5 ustawy z dnia 11 września 2019 r. – Prawo zamówień publicznych </w:t>
      </w:r>
      <w:r w:rsidRPr="001D4B21">
        <w:rPr>
          <w:rFonts w:ascii="Cambria" w:hAnsi="Cambria" w:cs="Arial"/>
          <w:sz w:val="20"/>
          <w:szCs w:val="20"/>
        </w:rPr>
        <w:t>(Dz.U. z 2022 r. poz. 1710 ze zm.), informuje, iż w przedmiotowym postępowaniu złożono następujące oferty:</w:t>
      </w:r>
    </w:p>
    <w:tbl>
      <w:tblPr>
        <w:tblStyle w:val="Tabela-Siatka"/>
        <w:tblW w:w="6982" w:type="dxa"/>
        <w:jc w:val="center"/>
        <w:tblLook w:val="04A0" w:firstRow="1" w:lastRow="0" w:firstColumn="1" w:lastColumn="0" w:noHBand="0" w:noVBand="1"/>
      </w:tblPr>
      <w:tblGrid>
        <w:gridCol w:w="983"/>
        <w:gridCol w:w="3434"/>
        <w:gridCol w:w="2565"/>
      </w:tblGrid>
      <w:tr w:rsidR="00852719" w:rsidRPr="001D4B21" w14:paraId="6A9F16AC" w14:textId="77777777" w:rsidTr="00DC544D">
        <w:trPr>
          <w:trHeight w:val="642"/>
          <w:jc w:val="center"/>
        </w:trPr>
        <w:tc>
          <w:tcPr>
            <w:tcW w:w="983" w:type="dxa"/>
            <w:vAlign w:val="center"/>
          </w:tcPr>
          <w:p w14:paraId="03D56A3A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434" w:type="dxa"/>
            <w:vAlign w:val="center"/>
          </w:tcPr>
          <w:p w14:paraId="2D58EA5E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siedziby wykonawcy</w:t>
            </w:r>
          </w:p>
        </w:tc>
        <w:tc>
          <w:tcPr>
            <w:tcW w:w="2565" w:type="dxa"/>
            <w:vAlign w:val="center"/>
          </w:tcPr>
          <w:p w14:paraId="4723F3EF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852719" w:rsidRPr="001D4B21" w14:paraId="5DED6857" w14:textId="77777777" w:rsidTr="00DC544D">
        <w:trPr>
          <w:trHeight w:val="642"/>
          <w:jc w:val="center"/>
        </w:trPr>
        <w:tc>
          <w:tcPr>
            <w:tcW w:w="983" w:type="dxa"/>
            <w:vAlign w:val="center"/>
          </w:tcPr>
          <w:p w14:paraId="7435C2D0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34" w:type="dxa"/>
            <w:vAlign w:val="center"/>
          </w:tcPr>
          <w:p w14:paraId="4D7F88D8" w14:textId="41052165" w:rsidR="00852719" w:rsidRPr="001D4B21" w:rsidRDefault="00852719" w:rsidP="00DC544D">
            <w:pPr>
              <w:spacing w:after="0" w:line="276" w:lineRule="auto"/>
              <w:jc w:val="center"/>
              <w:rPr>
                <w:rFonts w:ascii="Cambria" w:hAnsi="Cambria" w:cs="`œ‚f"/>
                <w:sz w:val="20"/>
                <w:szCs w:val="20"/>
              </w:rPr>
            </w:pPr>
            <w:r w:rsidRPr="001D4B21">
              <w:rPr>
                <w:rFonts w:ascii="Cambria" w:hAnsi="Cambria" w:cs="`œ‚f"/>
                <w:sz w:val="20"/>
                <w:szCs w:val="20"/>
              </w:rPr>
              <w:t xml:space="preserve">Przedsiębiorstwo Przemysłowo – Usługowe ,,HOTEX” Marek i Tomasz Snopek </w:t>
            </w:r>
            <w:proofErr w:type="spellStart"/>
            <w:r w:rsidRPr="001D4B21">
              <w:rPr>
                <w:rFonts w:ascii="Cambria" w:hAnsi="Cambria" w:cs="`œ‚f"/>
                <w:sz w:val="20"/>
                <w:szCs w:val="20"/>
              </w:rPr>
              <w:t>Sp.j</w:t>
            </w:r>
            <w:proofErr w:type="spellEnd"/>
            <w:r w:rsidRPr="001D4B21">
              <w:rPr>
                <w:rFonts w:ascii="Cambria" w:hAnsi="Cambria" w:cs="`œ‚f"/>
                <w:sz w:val="20"/>
                <w:szCs w:val="20"/>
              </w:rPr>
              <w:t>.</w:t>
            </w:r>
          </w:p>
          <w:p w14:paraId="25EC50F1" w14:textId="7CDEF807" w:rsidR="00852719" w:rsidRPr="00DC544D" w:rsidRDefault="00852719" w:rsidP="00DC544D">
            <w:pPr>
              <w:spacing w:after="0" w:line="276" w:lineRule="auto"/>
              <w:jc w:val="center"/>
              <w:rPr>
                <w:rFonts w:ascii="Cambria" w:hAnsi="Cambria" w:cs="`œ‚f"/>
                <w:sz w:val="20"/>
                <w:szCs w:val="20"/>
              </w:rPr>
            </w:pPr>
            <w:r w:rsidRPr="001D4B21">
              <w:rPr>
                <w:rFonts w:ascii="Cambria" w:hAnsi="Cambria" w:cs="`œ‚f"/>
                <w:sz w:val="20"/>
                <w:szCs w:val="20"/>
              </w:rPr>
              <w:t>25-671 Kielce</w:t>
            </w:r>
          </w:p>
        </w:tc>
        <w:tc>
          <w:tcPr>
            <w:tcW w:w="2565" w:type="dxa"/>
            <w:vAlign w:val="center"/>
          </w:tcPr>
          <w:p w14:paraId="75E9FFAB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2 798 248,30 PLN</w:t>
            </w:r>
          </w:p>
        </w:tc>
      </w:tr>
      <w:tr w:rsidR="00852719" w:rsidRPr="001D4B21" w14:paraId="7016CC9B" w14:textId="77777777" w:rsidTr="00DC544D">
        <w:trPr>
          <w:trHeight w:val="642"/>
          <w:jc w:val="center"/>
        </w:trPr>
        <w:tc>
          <w:tcPr>
            <w:tcW w:w="983" w:type="dxa"/>
            <w:vAlign w:val="center"/>
          </w:tcPr>
          <w:p w14:paraId="77C8BE53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34" w:type="dxa"/>
            <w:vAlign w:val="center"/>
          </w:tcPr>
          <w:p w14:paraId="6B3A657E" w14:textId="10DE2AAB" w:rsidR="00852719" w:rsidRPr="001D4B21" w:rsidRDefault="00852719" w:rsidP="00DC544D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B21">
              <w:rPr>
                <w:rFonts w:ascii="Cambria" w:hAnsi="Cambria"/>
                <w:sz w:val="20"/>
                <w:szCs w:val="20"/>
              </w:rPr>
              <w:t>Konsorcjum:</w:t>
            </w:r>
          </w:p>
          <w:p w14:paraId="3A548FFB" w14:textId="36179AFE" w:rsidR="00852719" w:rsidRPr="001D4B21" w:rsidRDefault="00852719" w:rsidP="00DC544D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D4B21">
              <w:rPr>
                <w:rFonts w:ascii="Cambria" w:hAnsi="Cambria"/>
                <w:sz w:val="20"/>
                <w:szCs w:val="20"/>
              </w:rPr>
              <w:t>Lider:</w:t>
            </w:r>
          </w:p>
          <w:p w14:paraId="592457BD" w14:textId="42A1D6F1" w:rsidR="00852719" w:rsidRPr="001D4B21" w:rsidRDefault="00852719" w:rsidP="00DC544D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D4B21">
              <w:rPr>
                <w:rFonts w:ascii="Cambria" w:hAnsi="Cambria"/>
                <w:sz w:val="20"/>
                <w:szCs w:val="20"/>
              </w:rPr>
              <w:t>Sansolar</w:t>
            </w:r>
            <w:proofErr w:type="spellEnd"/>
            <w:r w:rsidRPr="001D4B21">
              <w:rPr>
                <w:rFonts w:ascii="Cambria" w:hAnsi="Cambria"/>
                <w:sz w:val="20"/>
                <w:szCs w:val="20"/>
              </w:rPr>
              <w:t xml:space="preserve"> sp. z. o </w:t>
            </w:r>
            <w:proofErr w:type="spellStart"/>
            <w:r w:rsidRPr="001D4B21">
              <w:rPr>
                <w:rFonts w:ascii="Cambria" w:hAnsi="Cambria"/>
                <w:sz w:val="20"/>
                <w:szCs w:val="20"/>
              </w:rPr>
              <w:t>o</w:t>
            </w:r>
            <w:proofErr w:type="spellEnd"/>
            <w:r w:rsidRPr="001D4B21">
              <w:rPr>
                <w:rFonts w:ascii="Cambria" w:hAnsi="Cambria"/>
                <w:sz w:val="20"/>
                <w:szCs w:val="20"/>
              </w:rPr>
              <w:t>.</w:t>
            </w:r>
          </w:p>
          <w:p w14:paraId="530F4C43" w14:textId="55BFBF21" w:rsidR="00852719" w:rsidRPr="00852719" w:rsidRDefault="00852719" w:rsidP="00DC544D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852719">
              <w:rPr>
                <w:rFonts w:ascii="Cambria" w:hAnsi="Cambria"/>
                <w:sz w:val="20"/>
                <w:szCs w:val="20"/>
                <w:lang w:val="en-US"/>
              </w:rPr>
              <w:t>25-645 Kielce,</w:t>
            </w:r>
          </w:p>
          <w:p w14:paraId="102A0191" w14:textId="77777777" w:rsidR="00852719" w:rsidRPr="001D4B21" w:rsidRDefault="00852719" w:rsidP="00DC544D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368ABF64" w14:textId="38143E30" w:rsidR="00852719" w:rsidRPr="001D4B21" w:rsidRDefault="00852719" w:rsidP="00DC544D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1D4B21">
              <w:rPr>
                <w:rFonts w:ascii="Cambria" w:hAnsi="Cambria"/>
                <w:sz w:val="20"/>
                <w:szCs w:val="20"/>
                <w:lang w:val="en-US"/>
              </w:rPr>
              <w:t>Partner:</w:t>
            </w:r>
          </w:p>
          <w:p w14:paraId="03DD1D26" w14:textId="7BA2922C" w:rsidR="00852719" w:rsidRPr="001D4B21" w:rsidRDefault="00852719" w:rsidP="00DC544D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1D4B21">
              <w:rPr>
                <w:rFonts w:ascii="Cambria" w:hAnsi="Cambria"/>
                <w:sz w:val="20"/>
                <w:szCs w:val="20"/>
                <w:lang w:val="en-US"/>
              </w:rPr>
              <w:t xml:space="preserve">Innovative Future sp. </w:t>
            </w:r>
            <w:proofErr w:type="spellStart"/>
            <w:r w:rsidRPr="001D4B21">
              <w:rPr>
                <w:rFonts w:ascii="Cambria" w:hAnsi="Cambria"/>
                <w:sz w:val="20"/>
                <w:szCs w:val="20"/>
                <w:lang w:val="en-US"/>
              </w:rPr>
              <w:t>z.o</w:t>
            </w:r>
            <w:proofErr w:type="spellEnd"/>
            <w:r w:rsidRPr="001D4B21">
              <w:rPr>
                <w:rFonts w:ascii="Cambria" w:hAnsi="Cambria"/>
                <w:sz w:val="20"/>
                <w:szCs w:val="20"/>
                <w:lang w:val="en-US"/>
              </w:rPr>
              <w:t xml:space="preserve"> o.</w:t>
            </w:r>
          </w:p>
          <w:p w14:paraId="5DD5A3CC" w14:textId="6AFC19A5" w:rsidR="00852719" w:rsidRPr="00DC544D" w:rsidRDefault="009E70C5" w:rsidP="00DC544D">
            <w:pPr>
              <w:pStyle w:val="Default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25-522 Kielce</w:t>
            </w:r>
          </w:p>
        </w:tc>
        <w:tc>
          <w:tcPr>
            <w:tcW w:w="2565" w:type="dxa"/>
            <w:vAlign w:val="center"/>
          </w:tcPr>
          <w:p w14:paraId="67F9B6CD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2 690 150,00 PLN</w:t>
            </w:r>
          </w:p>
        </w:tc>
      </w:tr>
      <w:tr w:rsidR="00852719" w:rsidRPr="001D4B21" w14:paraId="71293B2C" w14:textId="77777777" w:rsidTr="00DC544D">
        <w:trPr>
          <w:trHeight w:val="642"/>
          <w:jc w:val="center"/>
        </w:trPr>
        <w:tc>
          <w:tcPr>
            <w:tcW w:w="983" w:type="dxa"/>
            <w:vAlign w:val="center"/>
          </w:tcPr>
          <w:p w14:paraId="35B459F6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34" w:type="dxa"/>
            <w:vAlign w:val="center"/>
          </w:tcPr>
          <w:p w14:paraId="62EBF6ED" w14:textId="77777777" w:rsidR="00852719" w:rsidRPr="001D4B21" w:rsidRDefault="00852719" w:rsidP="00DC54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D4B21">
              <w:rPr>
                <w:rFonts w:ascii="Cambria" w:hAnsi="Cambria" w:cs="Times New Roman"/>
                <w:sz w:val="20"/>
                <w:szCs w:val="20"/>
              </w:rPr>
              <w:t>PERFECT Agnieszka Świercz</w:t>
            </w:r>
          </w:p>
          <w:p w14:paraId="1158E70E" w14:textId="26CEA0EA" w:rsidR="00852719" w:rsidRPr="001D4B21" w:rsidRDefault="00852719" w:rsidP="00DC544D">
            <w:pPr>
              <w:spacing w:after="0" w:line="276" w:lineRule="auto"/>
              <w:jc w:val="center"/>
              <w:rPr>
                <w:rFonts w:ascii="Cambria" w:hAnsi="Cambria" w:cs="|÷v"/>
                <w:sz w:val="20"/>
                <w:szCs w:val="20"/>
              </w:rPr>
            </w:pPr>
            <w:r w:rsidRPr="001D4B21">
              <w:rPr>
                <w:rFonts w:ascii="Cambria" w:hAnsi="Cambria" w:cs="Times New Roman"/>
                <w:sz w:val="20"/>
                <w:szCs w:val="20"/>
              </w:rPr>
              <w:t>25 – 542 Kielce</w:t>
            </w:r>
          </w:p>
        </w:tc>
        <w:tc>
          <w:tcPr>
            <w:tcW w:w="2565" w:type="dxa"/>
            <w:vAlign w:val="center"/>
          </w:tcPr>
          <w:p w14:paraId="1AA4AC2D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3 860 926,00 PLN</w:t>
            </w:r>
          </w:p>
        </w:tc>
      </w:tr>
      <w:tr w:rsidR="00852719" w:rsidRPr="001D4B21" w14:paraId="6909A960" w14:textId="77777777" w:rsidTr="00DC544D">
        <w:trPr>
          <w:trHeight w:val="642"/>
          <w:jc w:val="center"/>
        </w:trPr>
        <w:tc>
          <w:tcPr>
            <w:tcW w:w="983" w:type="dxa"/>
            <w:vAlign w:val="center"/>
          </w:tcPr>
          <w:p w14:paraId="55CFEB8A" w14:textId="77777777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34" w:type="dxa"/>
            <w:vAlign w:val="center"/>
          </w:tcPr>
          <w:p w14:paraId="248BDDFC" w14:textId="77777777" w:rsidR="00852719" w:rsidRPr="001D4B21" w:rsidRDefault="00852719" w:rsidP="00DC54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_C'1"/>
                <w:sz w:val="20"/>
                <w:szCs w:val="20"/>
              </w:rPr>
            </w:pPr>
            <w:proofErr w:type="spellStart"/>
            <w:r w:rsidRPr="001D4B21">
              <w:rPr>
                <w:rFonts w:ascii="Cambria" w:hAnsi="Cambria" w:cs="Times New Roman"/>
                <w:sz w:val="20"/>
                <w:szCs w:val="20"/>
              </w:rPr>
              <w:t>Wik</w:t>
            </w:r>
            <w:proofErr w:type="spellEnd"/>
            <w:r w:rsidRPr="001D4B21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1D4B21">
              <w:rPr>
                <w:rFonts w:ascii="Cambria" w:hAnsi="Cambria" w:cs="_C'1"/>
                <w:sz w:val="20"/>
                <w:szCs w:val="20"/>
              </w:rPr>
              <w:t>Wero Mazur Grażyna</w:t>
            </w:r>
          </w:p>
          <w:p w14:paraId="36CE48C1" w14:textId="53C4D3FB" w:rsidR="00852719" w:rsidRPr="001D4B21" w:rsidRDefault="00852719" w:rsidP="00DC54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D4B21">
              <w:rPr>
                <w:rFonts w:ascii="Cambria" w:hAnsi="Cambria" w:cs="Times New Roman"/>
                <w:sz w:val="20"/>
                <w:szCs w:val="20"/>
              </w:rPr>
              <w:t>25-514 Kielce</w:t>
            </w:r>
          </w:p>
        </w:tc>
        <w:tc>
          <w:tcPr>
            <w:tcW w:w="2565" w:type="dxa"/>
            <w:vAlign w:val="center"/>
          </w:tcPr>
          <w:p w14:paraId="22C9D407" w14:textId="5FFFFF75" w:rsidR="00852719" w:rsidRPr="001D4B21" w:rsidRDefault="00852719" w:rsidP="00DC544D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B21">
              <w:rPr>
                <w:rFonts w:ascii="Cambria" w:hAnsi="Cambria" w:cs="Times New Roman"/>
                <w:b/>
                <w:bCs/>
                <w:sz w:val="20"/>
                <w:szCs w:val="20"/>
              </w:rPr>
              <w:t>2 084 000,00 PLN</w:t>
            </w:r>
          </w:p>
        </w:tc>
      </w:tr>
    </w:tbl>
    <w:p w14:paraId="606777C5" w14:textId="77777777" w:rsidR="00E65F54" w:rsidRDefault="00E65F54"/>
    <w:sectPr w:rsidR="00E65F54" w:rsidSect="00852719">
      <w:headerReference w:type="default" r:id="rId10"/>
      <w:pgSz w:w="11906" w:h="16838"/>
      <w:pgMar w:top="1417" w:right="1417" w:bottom="74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72ED" w14:textId="77777777" w:rsidR="0069125B" w:rsidRDefault="0069125B">
      <w:pPr>
        <w:spacing w:after="0" w:line="240" w:lineRule="auto"/>
      </w:pPr>
      <w:r>
        <w:separator/>
      </w:r>
    </w:p>
  </w:endnote>
  <w:endnote w:type="continuationSeparator" w:id="0">
    <w:p w14:paraId="2072AD6A" w14:textId="77777777" w:rsidR="0069125B" w:rsidRDefault="0069125B">
      <w:pPr>
        <w:spacing w:after="0" w:line="240" w:lineRule="auto"/>
      </w:pPr>
      <w:r>
        <w:continuationSeparator/>
      </w:r>
    </w:p>
  </w:endnote>
  <w:endnote w:type="continuationNotice" w:id="1">
    <w:p w14:paraId="6E7A7168" w14:textId="77777777" w:rsidR="0069125B" w:rsidRDefault="006912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`œ‚f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|÷v">
    <w:altName w:val="Calibri"/>
    <w:charset w:val="4D"/>
    <w:family w:val="auto"/>
    <w:pitch w:val="default"/>
    <w:sig w:usb0="00000003" w:usb1="00000000" w:usb2="00000000" w:usb3="00000000" w:csb0="00000001" w:csb1="00000000"/>
  </w:font>
  <w:font w:name="_C'1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3343" w14:textId="77777777" w:rsidR="0069125B" w:rsidRDefault="0069125B">
      <w:pPr>
        <w:spacing w:after="0" w:line="240" w:lineRule="auto"/>
      </w:pPr>
      <w:r>
        <w:separator/>
      </w:r>
    </w:p>
  </w:footnote>
  <w:footnote w:type="continuationSeparator" w:id="0">
    <w:p w14:paraId="303AD087" w14:textId="77777777" w:rsidR="0069125B" w:rsidRDefault="0069125B">
      <w:pPr>
        <w:spacing w:after="0" w:line="240" w:lineRule="auto"/>
      </w:pPr>
      <w:r>
        <w:continuationSeparator/>
      </w:r>
    </w:p>
  </w:footnote>
  <w:footnote w:type="continuationNotice" w:id="1">
    <w:p w14:paraId="554D8D49" w14:textId="77777777" w:rsidR="0069125B" w:rsidRDefault="006912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A36A" w14:textId="77777777" w:rsidR="00FD4775" w:rsidRPr="00C15271" w:rsidRDefault="00852719" w:rsidP="00FD4775">
    <w:pPr>
      <w:tabs>
        <w:tab w:val="center" w:pos="4536"/>
        <w:tab w:val="left" w:pos="6945"/>
      </w:tabs>
      <w:spacing w:before="600" w:after="600" w:line="276" w:lineRule="auto"/>
      <w:rPr>
        <w:rFonts w:ascii="Cambria" w:hAnsi="Cambria" w:cs="Arial"/>
        <w:caps/>
        <w:sz w:val="20"/>
        <w:szCs w:val="20"/>
      </w:rPr>
    </w:pPr>
    <w:bookmarkStart w:id="1" w:name="_Hlk118794039"/>
    <w:r w:rsidRPr="004755A2">
      <w:rPr>
        <w:rFonts w:ascii="Cambria" w:hAnsi="Cambria" w:cs="Arial"/>
        <w:sz w:val="20"/>
        <w:szCs w:val="20"/>
      </w:rPr>
      <w:t>Nr postępowania:</w:t>
    </w:r>
    <w:r w:rsidRPr="00846F2D">
      <w:rPr>
        <w:rFonts w:ascii="Cambria" w:hAnsi="Cambria"/>
        <w:sz w:val="20"/>
        <w:szCs w:val="20"/>
      </w:rPr>
      <w:t xml:space="preserve"> </w:t>
    </w:r>
    <w:r w:rsidRPr="001068B9">
      <w:rPr>
        <w:rFonts w:ascii="Cambria" w:hAnsi="Cambria"/>
        <w:sz w:val="20"/>
        <w:szCs w:val="20"/>
      </w:rPr>
      <w:t xml:space="preserve">: </w:t>
    </w:r>
    <w:r>
      <w:rPr>
        <w:rFonts w:ascii="Cambria" w:hAnsi="Cambria"/>
        <w:sz w:val="20"/>
        <w:szCs w:val="20"/>
      </w:rPr>
      <w:t>IPM.IK.271.1.2023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19"/>
    <w:rsid w:val="00352147"/>
    <w:rsid w:val="00577FD0"/>
    <w:rsid w:val="005E7C21"/>
    <w:rsid w:val="0069125B"/>
    <w:rsid w:val="00852719"/>
    <w:rsid w:val="009E70C5"/>
    <w:rsid w:val="00A04EBD"/>
    <w:rsid w:val="00DC544D"/>
    <w:rsid w:val="00E65F54"/>
    <w:rsid w:val="00FD4775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BAE1"/>
  <w15:chartTrackingRefBased/>
  <w15:docId w15:val="{56C77A7F-AC2B-4BC2-9EF4-4457B76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19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27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71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35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147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5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1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9F67F-AC45-4977-9D16-18B8ECF24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D0D39-0F1E-4D36-A3DC-1533C73E1ADD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A47A3383-34CE-4AB2-B933-0BD1DF409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User</cp:lastModifiedBy>
  <cp:revision>4</cp:revision>
  <dcterms:created xsi:type="dcterms:W3CDTF">2023-02-20T01:32:00Z</dcterms:created>
  <dcterms:modified xsi:type="dcterms:W3CDTF">2023-02-20T10:37:00Z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