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6B29B0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84771C">
        <w:rPr>
          <w:rFonts w:ascii="Century Gothic" w:hAnsi="Century Gothic"/>
          <w:sz w:val="20"/>
          <w:szCs w:val="20"/>
        </w:rPr>
        <w:t>IPM-G.271.7</w:t>
      </w:r>
      <w:r w:rsidR="003543A7">
        <w:rPr>
          <w:rFonts w:ascii="Century Gothic" w:hAnsi="Century Gothic"/>
          <w:sz w:val="20"/>
          <w:szCs w:val="20"/>
        </w:rPr>
        <w:t>.2023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84771C" w:rsidRPr="0084771C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Termomodernizacje budynku świetlicy wiejskiej w miejscowości Nowa Huta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84771C" w:rsidP="006B29B0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84771C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Termomodernizacje budynku świetlicy wiejskiej w miejscowości Nowa Huta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6B29B0" w:rsidRPr="00B67541" w:rsidRDefault="006B29B0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84771C">
        <w:rPr>
          <w:rFonts w:ascii="Century Gothic" w:hAnsi="Century Gothic"/>
          <w:sz w:val="20"/>
          <w:szCs w:val="20"/>
        </w:rPr>
        <w:t>15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84771C">
        <w:rPr>
          <w:rFonts w:ascii="Century Gothic" w:hAnsi="Century Gothic"/>
          <w:sz w:val="20"/>
          <w:szCs w:val="20"/>
        </w:rPr>
        <w:t>września</w:t>
      </w:r>
      <w:bookmarkStart w:id="0" w:name="_GoBack"/>
      <w:bookmarkEnd w:id="0"/>
      <w:r w:rsidR="003543A7">
        <w:rPr>
          <w:rFonts w:ascii="Century Gothic" w:hAnsi="Century Gothic"/>
          <w:sz w:val="20"/>
          <w:szCs w:val="20"/>
        </w:rPr>
        <w:t xml:space="preserve"> 2023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2D7A91"/>
    <w:rsid w:val="002E0335"/>
    <w:rsid w:val="003543A7"/>
    <w:rsid w:val="004D0347"/>
    <w:rsid w:val="004E7930"/>
    <w:rsid w:val="006B29B0"/>
    <w:rsid w:val="006C000B"/>
    <w:rsid w:val="007B7575"/>
    <w:rsid w:val="007F2662"/>
    <w:rsid w:val="0084771C"/>
    <w:rsid w:val="008D5C1D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2023-07-07T10:03:00Z</dcterms:created>
  <dcterms:modified xsi:type="dcterms:W3CDTF">2023-07-07T10:03:00Z</dcterms:modified>
</cp:coreProperties>
</file>