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815C" w14:textId="77777777" w:rsidR="006C38F0" w:rsidRPr="00E3125B" w:rsidRDefault="006C38F0" w:rsidP="006C38F0">
      <w:pPr>
        <w:pStyle w:val="Nagwek6"/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Raków</w:t>
      </w:r>
      <w:r w:rsidRPr="00E3125B">
        <w:rPr>
          <w:rFonts w:ascii="Cambria" w:hAnsi="Cambria"/>
          <w:sz w:val="20"/>
          <w:szCs w:val="20"/>
        </w:rPr>
        <w:t xml:space="preserve">, dnia </w:t>
      </w:r>
      <w:r>
        <w:rPr>
          <w:rFonts w:ascii="Cambria" w:hAnsi="Cambria"/>
          <w:sz w:val="20"/>
          <w:szCs w:val="20"/>
        </w:rPr>
        <w:t>26.09</w:t>
      </w:r>
      <w:r w:rsidRPr="00E3125B">
        <w:rPr>
          <w:rFonts w:ascii="Cambria" w:hAnsi="Cambria"/>
          <w:sz w:val="20"/>
          <w:szCs w:val="20"/>
        </w:rPr>
        <w:t>.2023 r.</w:t>
      </w:r>
    </w:p>
    <w:p w14:paraId="594C7372" w14:textId="77777777" w:rsidR="006C38F0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000000"/>
          <w:sz w:val="20"/>
          <w:szCs w:val="20"/>
          <w:lang w:eastAsia="ar-SA"/>
        </w:rPr>
      </w:pPr>
    </w:p>
    <w:p w14:paraId="64F5D220" w14:textId="77777777" w:rsidR="006C38F0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000000"/>
          <w:sz w:val="20"/>
          <w:szCs w:val="20"/>
          <w:lang w:eastAsia="ar-SA"/>
        </w:rPr>
      </w:pPr>
    </w:p>
    <w:p w14:paraId="458AFD2D" w14:textId="77777777" w:rsidR="006C38F0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000000"/>
          <w:sz w:val="20"/>
          <w:szCs w:val="20"/>
          <w:lang w:eastAsia="ar-SA"/>
        </w:rPr>
      </w:pPr>
    </w:p>
    <w:p w14:paraId="001F823D" w14:textId="77777777" w:rsidR="006C38F0" w:rsidRPr="00726812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000000"/>
          <w:sz w:val="22"/>
          <w:szCs w:val="22"/>
          <w:lang w:eastAsia="ar-SA"/>
        </w:rPr>
      </w:pPr>
      <w:r w:rsidRPr="00726812">
        <w:rPr>
          <w:rFonts w:ascii="Cambria" w:hAnsi="Cambria" w:cs="Arial"/>
          <w:b/>
          <w:color w:val="000000"/>
          <w:sz w:val="22"/>
          <w:szCs w:val="22"/>
          <w:lang w:eastAsia="ar-SA"/>
        </w:rPr>
        <w:t>Ogłoszenie o wyniku postępowania</w:t>
      </w:r>
    </w:p>
    <w:p w14:paraId="53D41E4C" w14:textId="77777777" w:rsidR="006C38F0" w:rsidRPr="00E3125B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FF0000"/>
          <w:sz w:val="20"/>
          <w:szCs w:val="20"/>
          <w:lang w:eastAsia="ar-SA"/>
        </w:rPr>
      </w:pPr>
    </w:p>
    <w:p w14:paraId="0B9B3609" w14:textId="77777777" w:rsidR="006C38F0" w:rsidRPr="00E3125B" w:rsidRDefault="006C38F0" w:rsidP="006C38F0">
      <w:pPr>
        <w:tabs>
          <w:tab w:val="left" w:pos="284"/>
        </w:tabs>
        <w:suppressAutoHyphens/>
        <w:jc w:val="center"/>
        <w:rPr>
          <w:rFonts w:ascii="Cambria" w:hAnsi="Cambria" w:cs="Arial"/>
          <w:b/>
          <w:color w:val="000000"/>
          <w:sz w:val="20"/>
          <w:szCs w:val="20"/>
          <w:lang w:eastAsia="ar-SA"/>
        </w:rPr>
      </w:pPr>
    </w:p>
    <w:p w14:paraId="5C74B2C3" w14:textId="53735893" w:rsidR="006C38F0" w:rsidRPr="0064766B" w:rsidRDefault="006C38F0" w:rsidP="006C38F0">
      <w:pPr>
        <w:spacing w:line="276" w:lineRule="auto"/>
        <w:jc w:val="both"/>
        <w:rPr>
          <w:rFonts w:ascii="Cambria" w:eastAsia="Times New Roman" w:hAnsi="Cambria" w:cs="Calibri Light"/>
          <w:b/>
          <w:sz w:val="22"/>
          <w:szCs w:val="22"/>
        </w:rPr>
      </w:pPr>
      <w:r w:rsidRPr="0064766B">
        <w:rPr>
          <w:rFonts w:ascii="Cambria" w:hAnsi="Cambria" w:cs="Arial"/>
          <w:b/>
          <w:color w:val="000000"/>
          <w:sz w:val="22"/>
          <w:szCs w:val="22"/>
        </w:rPr>
        <w:t xml:space="preserve">Dot. postępowania </w:t>
      </w:r>
      <w:r>
        <w:rPr>
          <w:rFonts w:ascii="Cambria" w:hAnsi="Cambria" w:cs="Arial"/>
          <w:b/>
          <w:color w:val="000000"/>
          <w:sz w:val="22"/>
          <w:szCs w:val="22"/>
        </w:rPr>
        <w:t>prowadzonego</w:t>
      </w:r>
      <w:r w:rsidRPr="0064766B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Pr="0064766B">
        <w:rPr>
          <w:rFonts w:ascii="Cambria" w:eastAsia="Times New Roman" w:hAnsi="Cambria" w:cs="Calibri Light"/>
          <w:b/>
          <w:bCs/>
          <w:sz w:val="22"/>
          <w:szCs w:val="22"/>
        </w:rPr>
        <w:t>w ramach projektu ,,Dostępny samorząd – granty” realizowan</w:t>
      </w:r>
      <w:r>
        <w:rPr>
          <w:rFonts w:ascii="Cambria" w:eastAsia="Times New Roman" w:hAnsi="Cambria" w:cs="Calibri Light"/>
          <w:b/>
          <w:bCs/>
          <w:sz w:val="22"/>
          <w:szCs w:val="22"/>
        </w:rPr>
        <w:t>ego</w:t>
      </w:r>
      <w:r w:rsidRPr="0064766B">
        <w:rPr>
          <w:rFonts w:ascii="Cambria" w:eastAsia="Times New Roman" w:hAnsi="Cambria" w:cs="Calibri Light"/>
          <w:b/>
          <w:bCs/>
          <w:sz w:val="22"/>
          <w:szCs w:val="22"/>
        </w:rPr>
        <w:t xml:space="preserve"> przez Państwowy Fundusz Rehabilitacji Osób Niepełnosprawnych w Ramach Działania 2.18 Programu Operacyjnego Wiedza Edukacja Rozwój 2014 – 2020 pn.,, Dostępność</w:t>
      </w:r>
      <w:r w:rsidRPr="0064766B">
        <w:rPr>
          <w:rFonts w:ascii="Cambria" w:eastAsia="Times New Roman" w:hAnsi="Cambria" w:cs="Calibri Light"/>
          <w:b/>
          <w:sz w:val="22"/>
          <w:szCs w:val="22"/>
        </w:rPr>
        <w:t xml:space="preserve"> </w:t>
      </w:r>
      <w:proofErr w:type="spellStart"/>
      <w:r>
        <w:rPr>
          <w:rFonts w:ascii="Cambria" w:eastAsia="Times New Roman" w:hAnsi="Cambria" w:cs="Calibri Light"/>
          <w:b/>
          <w:sz w:val="22"/>
          <w:szCs w:val="22"/>
        </w:rPr>
        <w:t>komunikacyjno</w:t>
      </w:r>
      <w:proofErr w:type="spellEnd"/>
      <w:r>
        <w:rPr>
          <w:rFonts w:ascii="Cambria" w:eastAsia="Times New Roman" w:hAnsi="Cambria" w:cs="Calibri Light"/>
          <w:b/>
          <w:sz w:val="22"/>
          <w:szCs w:val="22"/>
        </w:rPr>
        <w:t xml:space="preserve"> – informacyjna Urzędu Gminy Raków</w:t>
      </w:r>
      <w:r w:rsidRPr="0064766B">
        <w:rPr>
          <w:rFonts w:ascii="Cambria" w:eastAsia="Times New Roman" w:hAnsi="Cambria" w:cs="Calibri Light"/>
          <w:b/>
          <w:sz w:val="22"/>
          <w:szCs w:val="22"/>
        </w:rPr>
        <w:t>”</w:t>
      </w:r>
      <w:r>
        <w:rPr>
          <w:rFonts w:ascii="Cambria" w:eastAsia="Times New Roman" w:hAnsi="Cambria" w:cs="Calibri Light"/>
          <w:b/>
          <w:sz w:val="22"/>
          <w:szCs w:val="22"/>
        </w:rPr>
        <w:t>.</w:t>
      </w:r>
    </w:p>
    <w:p w14:paraId="03FAC53A" w14:textId="77777777" w:rsidR="006C38F0" w:rsidRDefault="006C38F0" w:rsidP="006C38F0">
      <w:pPr>
        <w:suppressAutoHyphens/>
        <w:spacing w:line="264" w:lineRule="auto"/>
        <w:ind w:right="-284"/>
        <w:rPr>
          <w:rFonts w:ascii="Cambria" w:hAnsi="Cambria" w:cs="Arial"/>
          <w:b/>
          <w:color w:val="000000"/>
          <w:sz w:val="20"/>
          <w:szCs w:val="20"/>
        </w:rPr>
      </w:pPr>
    </w:p>
    <w:p w14:paraId="466CE224" w14:textId="77777777" w:rsidR="006C38F0" w:rsidRDefault="006C38F0" w:rsidP="006C38F0">
      <w:pPr>
        <w:suppressAutoHyphens/>
        <w:spacing w:line="264" w:lineRule="auto"/>
        <w:ind w:right="-284"/>
        <w:rPr>
          <w:rFonts w:ascii="Cambria" w:hAnsi="Cambria" w:cs="Arial"/>
          <w:b/>
          <w:color w:val="000000"/>
          <w:sz w:val="20"/>
          <w:szCs w:val="20"/>
        </w:rPr>
      </w:pPr>
    </w:p>
    <w:p w14:paraId="5A2C4F06" w14:textId="7D928472" w:rsidR="006C38F0" w:rsidRPr="0064766B" w:rsidRDefault="006C38F0" w:rsidP="006C38F0">
      <w:pPr>
        <w:suppressAutoHyphens/>
        <w:spacing w:line="360" w:lineRule="auto"/>
        <w:ind w:right="-284" w:firstLine="708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420555">
        <w:rPr>
          <w:rFonts w:ascii="Cambria" w:hAnsi="Cambria" w:cs="Arial"/>
          <w:bCs/>
          <w:color w:val="000000"/>
          <w:sz w:val="20"/>
          <w:szCs w:val="20"/>
        </w:rPr>
        <w:t>Zamawiający informuje, iż w wyniku prowadzonego postępowania o udzielnie zamówienia publicznego w trybie zapytania ofertowego na ,,</w:t>
      </w:r>
      <w:r>
        <w:rPr>
          <w:rFonts w:ascii="Cambria" w:hAnsi="Cambria" w:cs="Arial"/>
          <w:bCs/>
          <w:color w:val="000000"/>
          <w:sz w:val="20"/>
          <w:szCs w:val="20"/>
        </w:rPr>
        <w:t xml:space="preserve">Dostępność </w:t>
      </w:r>
      <w:proofErr w:type="spellStart"/>
      <w:r>
        <w:rPr>
          <w:rFonts w:ascii="Cambria" w:hAnsi="Cambria" w:cs="Arial"/>
          <w:bCs/>
          <w:color w:val="000000"/>
          <w:sz w:val="20"/>
          <w:szCs w:val="20"/>
        </w:rPr>
        <w:t>komunikacyjno</w:t>
      </w:r>
      <w:proofErr w:type="spellEnd"/>
      <w:r>
        <w:rPr>
          <w:rFonts w:ascii="Cambria" w:hAnsi="Cambria" w:cs="Arial"/>
          <w:bCs/>
          <w:color w:val="000000"/>
          <w:sz w:val="20"/>
          <w:szCs w:val="20"/>
        </w:rPr>
        <w:t xml:space="preserve"> – informacyjna Urzędu Gminy Raków</w:t>
      </w:r>
      <w:r w:rsidRPr="00420555">
        <w:rPr>
          <w:rFonts w:ascii="Cambria" w:hAnsi="Cambria" w:cs="Arial"/>
          <w:bCs/>
          <w:color w:val="000000"/>
          <w:sz w:val="20"/>
          <w:szCs w:val="20"/>
        </w:rPr>
        <w:t xml:space="preserve">”, wybrano </w:t>
      </w:r>
      <w:r>
        <w:rPr>
          <w:rFonts w:ascii="Cambria" w:hAnsi="Cambria" w:cs="Arial"/>
          <w:bCs/>
          <w:color w:val="000000"/>
          <w:sz w:val="20"/>
          <w:szCs w:val="20"/>
        </w:rPr>
        <w:t>ofertę złożoną przez:</w:t>
      </w:r>
    </w:p>
    <w:p w14:paraId="70E0921C" w14:textId="77777777" w:rsidR="006C38F0" w:rsidRDefault="006C38F0" w:rsidP="006C38F0">
      <w:pPr>
        <w:suppressAutoHyphens/>
        <w:spacing w:line="360" w:lineRule="auto"/>
        <w:ind w:right="-284" w:firstLine="708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9232F1">
        <w:rPr>
          <w:rFonts w:ascii="Cambria" w:hAnsi="Cambria" w:cs="Arial"/>
          <w:b/>
          <w:color w:val="000000"/>
          <w:sz w:val="20"/>
          <w:szCs w:val="20"/>
        </w:rPr>
        <w:t xml:space="preserve">Oferta nr </w:t>
      </w:r>
      <w:r>
        <w:rPr>
          <w:rFonts w:ascii="Cambria" w:hAnsi="Cambria" w:cs="Arial"/>
          <w:b/>
          <w:color w:val="000000"/>
          <w:sz w:val="20"/>
          <w:szCs w:val="20"/>
        </w:rPr>
        <w:t>2</w:t>
      </w:r>
    </w:p>
    <w:p w14:paraId="725242D1" w14:textId="77777777" w:rsidR="006C38F0" w:rsidRDefault="006C38F0" w:rsidP="006C38F0">
      <w:pPr>
        <w:suppressAutoHyphens/>
        <w:spacing w:line="360" w:lineRule="auto"/>
        <w:ind w:right="-284" w:firstLine="708"/>
        <w:jc w:val="center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Fundacja Centrum Europy Lokalnej</w:t>
      </w:r>
    </w:p>
    <w:p w14:paraId="58DA3580" w14:textId="77777777" w:rsidR="006C38F0" w:rsidRPr="009232F1" w:rsidRDefault="006C38F0" w:rsidP="006C38F0">
      <w:pPr>
        <w:suppressAutoHyphens/>
        <w:spacing w:line="360" w:lineRule="auto"/>
        <w:ind w:right="-284" w:firstLine="708"/>
        <w:jc w:val="center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25 – 526 Kielce</w:t>
      </w:r>
    </w:p>
    <w:p w14:paraId="464346CB" w14:textId="77777777" w:rsidR="006C38F0" w:rsidRPr="00FD244A" w:rsidRDefault="006C38F0" w:rsidP="006C38F0">
      <w:pPr>
        <w:tabs>
          <w:tab w:val="left" w:pos="0"/>
          <w:tab w:val="left" w:pos="360"/>
        </w:tabs>
        <w:spacing w:line="360" w:lineRule="auto"/>
        <w:jc w:val="both"/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1DFFA4AD" w14:textId="77777777" w:rsidR="006C38F0" w:rsidRPr="00FD244A" w:rsidRDefault="006C38F0" w:rsidP="006C38F0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najkorzystniejsza wybrana został</w:t>
      </w:r>
      <w:r>
        <w:rPr>
          <w:rFonts w:ascii="Cambria" w:hAnsi="Cambria" w:cs="Arial"/>
          <w:bCs/>
          <w:sz w:val="20"/>
          <w:szCs w:val="20"/>
        </w:rPr>
        <w:t>a</w:t>
      </w:r>
      <w:r w:rsidRPr="00FD244A">
        <w:rPr>
          <w:rFonts w:ascii="Cambria" w:hAnsi="Cambria" w:cs="Arial"/>
          <w:bCs/>
          <w:sz w:val="20"/>
          <w:szCs w:val="20"/>
        </w:rPr>
        <w:t xml:space="preserve"> na podstawie kryteriów oceny ofert określonych w </w:t>
      </w:r>
      <w:r>
        <w:rPr>
          <w:rFonts w:ascii="Cambria" w:hAnsi="Cambria" w:cs="Arial"/>
          <w:bCs/>
          <w:sz w:val="20"/>
          <w:szCs w:val="20"/>
        </w:rPr>
        <w:t>zapytaniu.</w:t>
      </w:r>
    </w:p>
    <w:p w14:paraId="735D4CE6" w14:textId="77777777" w:rsidR="006C38F0" w:rsidRPr="00FD244A" w:rsidRDefault="006C38F0" w:rsidP="006C38F0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Oferta otrzymała najwyższą liczbę punktów obliczoną zgodnie ze wzorem określonym w </w:t>
      </w:r>
      <w:r>
        <w:rPr>
          <w:rFonts w:ascii="Cambria" w:hAnsi="Cambria" w:cs="Arial"/>
          <w:bCs/>
          <w:sz w:val="20"/>
          <w:szCs w:val="20"/>
        </w:rPr>
        <w:t>zapytaniu</w:t>
      </w:r>
      <w:r w:rsidRPr="00FD244A">
        <w:rPr>
          <w:rFonts w:ascii="Cambria" w:hAnsi="Cambria" w:cs="Arial"/>
          <w:bCs/>
          <w:sz w:val="20"/>
          <w:szCs w:val="20"/>
        </w:rPr>
        <w:t>.</w:t>
      </w:r>
    </w:p>
    <w:p w14:paraId="5D5BFB67" w14:textId="77777777" w:rsidR="006C38F0" w:rsidRPr="00FD244A" w:rsidRDefault="006C38F0" w:rsidP="006C38F0">
      <w:pPr>
        <w:spacing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2CC8952E" w14:textId="77777777" w:rsidR="006C38F0" w:rsidRDefault="006C38F0" w:rsidP="006C38F0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Zamawiający przedstawia nazwy (firmy), siedziby wykonawców, którzy złożyli oferty, a także punktację przyznaną ofertom w każdym kryterium oceny ofert i łączną punktację oraz informację o wykluczeniu i odrzuceniu:      </w:t>
      </w:r>
    </w:p>
    <w:p w14:paraId="260FDBBB" w14:textId="77777777" w:rsidR="006C38F0" w:rsidRPr="00FD244A" w:rsidRDefault="006C38F0" w:rsidP="006C38F0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496D5C7D" w14:textId="77777777" w:rsidR="006C38F0" w:rsidRPr="00151829" w:rsidRDefault="006C38F0" w:rsidP="006C38F0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5595"/>
        <w:gridCol w:w="2217"/>
      </w:tblGrid>
      <w:tr w:rsidR="006C38F0" w:rsidRPr="00FD244A" w14:paraId="44212523" w14:textId="77777777" w:rsidTr="00E60FC1">
        <w:trPr>
          <w:trHeight w:val="1349"/>
          <w:jc w:val="center"/>
        </w:trPr>
        <w:tc>
          <w:tcPr>
            <w:tcW w:w="386" w:type="pct"/>
            <w:vAlign w:val="center"/>
          </w:tcPr>
          <w:p w14:paraId="03821329" w14:textId="77777777" w:rsidR="006C38F0" w:rsidRPr="00FD244A" w:rsidRDefault="006C38F0" w:rsidP="00E60FC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3025C704" w14:textId="77777777" w:rsidR="006C38F0" w:rsidRPr="00FD244A" w:rsidRDefault="006C38F0" w:rsidP="00E60FC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6" w:type="pct"/>
            <w:vAlign w:val="center"/>
          </w:tcPr>
          <w:p w14:paraId="3450A3FE" w14:textId="77777777" w:rsidR="006C38F0" w:rsidRPr="00FD244A" w:rsidRDefault="006C38F0" w:rsidP="00E60FC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684" w:type="pct"/>
            <w:vAlign w:val="center"/>
          </w:tcPr>
          <w:p w14:paraId="14B02250" w14:textId="77777777" w:rsidR="006C38F0" w:rsidRPr="00FD244A" w:rsidRDefault="006C38F0" w:rsidP="00E60FC1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</w:tr>
      <w:tr w:rsidR="006C38F0" w:rsidRPr="00FD244A" w14:paraId="4B15A68E" w14:textId="77777777" w:rsidTr="00E60FC1">
        <w:trPr>
          <w:trHeight w:val="964"/>
          <w:jc w:val="center"/>
        </w:trPr>
        <w:tc>
          <w:tcPr>
            <w:tcW w:w="386" w:type="pct"/>
            <w:vAlign w:val="center"/>
          </w:tcPr>
          <w:p w14:paraId="469A93E5" w14:textId="77777777" w:rsidR="006C38F0" w:rsidRPr="00FD244A" w:rsidRDefault="006C38F0" w:rsidP="00E60FC1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6" w:type="pct"/>
            <w:vAlign w:val="center"/>
          </w:tcPr>
          <w:p w14:paraId="33288C69" w14:textId="77777777" w:rsidR="006C38F0" w:rsidRDefault="006C38F0" w:rsidP="00E60FC1">
            <w:pPr>
              <w:suppressAutoHyphens/>
              <w:spacing w:line="360" w:lineRule="auto"/>
              <w:ind w:right="-284" w:firstLine="708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Fundację Centrum Europy Lokalnej</w:t>
            </w:r>
          </w:p>
          <w:p w14:paraId="41D6175B" w14:textId="3A80C5D3" w:rsidR="006C38F0" w:rsidRPr="00151829" w:rsidRDefault="006C38F0" w:rsidP="00191D95">
            <w:pPr>
              <w:suppressAutoHyphens/>
              <w:spacing w:line="360" w:lineRule="auto"/>
              <w:ind w:right="-284" w:firstLine="708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25 – 526 Kielce</w:t>
            </w:r>
          </w:p>
        </w:tc>
        <w:tc>
          <w:tcPr>
            <w:tcW w:w="684" w:type="pct"/>
            <w:vAlign w:val="center"/>
          </w:tcPr>
          <w:p w14:paraId="4D4AD68C" w14:textId="77777777" w:rsidR="006C38F0" w:rsidRPr="00FD244A" w:rsidRDefault="006C38F0" w:rsidP="00E60FC1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100</w:t>
            </w:r>
          </w:p>
        </w:tc>
      </w:tr>
    </w:tbl>
    <w:p w14:paraId="18A36C6E" w14:textId="77777777" w:rsidR="006C38F0" w:rsidRDefault="006C38F0" w:rsidP="006C38F0">
      <w:pPr>
        <w:suppressAutoHyphens/>
        <w:spacing w:line="360" w:lineRule="auto"/>
        <w:ind w:right="-284" w:firstLine="708"/>
        <w:jc w:val="both"/>
        <w:rPr>
          <w:rFonts w:ascii="Cambria" w:hAnsi="Cambria" w:cs="Arial"/>
          <w:bCs/>
          <w:color w:val="000000"/>
          <w:sz w:val="20"/>
          <w:szCs w:val="20"/>
        </w:rPr>
      </w:pPr>
    </w:p>
    <w:p w14:paraId="50837F71" w14:textId="77777777" w:rsidR="006C38F0" w:rsidRPr="006F1CEA" w:rsidRDefault="006C38F0" w:rsidP="006C38F0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Oferty pozostałych Wykonawców oceniono następująco: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5595"/>
        <w:gridCol w:w="2217"/>
      </w:tblGrid>
      <w:tr w:rsidR="006C38F0" w:rsidRPr="00FD244A" w14:paraId="62B75395" w14:textId="77777777" w:rsidTr="00E60FC1">
        <w:trPr>
          <w:trHeight w:val="1349"/>
          <w:jc w:val="center"/>
        </w:trPr>
        <w:tc>
          <w:tcPr>
            <w:tcW w:w="690" w:type="pct"/>
            <w:vAlign w:val="center"/>
          </w:tcPr>
          <w:p w14:paraId="5FBCF6D4" w14:textId="77777777" w:rsidR="006C38F0" w:rsidRPr="00FD244A" w:rsidRDefault="006C38F0" w:rsidP="00E60FC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F56089E" w14:textId="77777777" w:rsidR="006C38F0" w:rsidRPr="00FD244A" w:rsidRDefault="006C38F0" w:rsidP="00E60FC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087" w:type="pct"/>
            <w:vAlign w:val="center"/>
          </w:tcPr>
          <w:p w14:paraId="52957AED" w14:textId="77777777" w:rsidR="006C38F0" w:rsidRPr="00FD244A" w:rsidRDefault="006C38F0" w:rsidP="00E60FC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1223" w:type="pct"/>
            <w:vAlign w:val="center"/>
          </w:tcPr>
          <w:p w14:paraId="4B99B4BB" w14:textId="77777777" w:rsidR="006C38F0" w:rsidRPr="00FD244A" w:rsidRDefault="006C38F0" w:rsidP="00E60FC1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</w:tr>
      <w:tr w:rsidR="006C38F0" w:rsidRPr="00FD244A" w14:paraId="59AB2070" w14:textId="77777777" w:rsidTr="00E60FC1">
        <w:trPr>
          <w:trHeight w:val="964"/>
          <w:jc w:val="center"/>
        </w:trPr>
        <w:tc>
          <w:tcPr>
            <w:tcW w:w="690" w:type="pct"/>
            <w:vAlign w:val="center"/>
          </w:tcPr>
          <w:p w14:paraId="2E0E5951" w14:textId="77777777" w:rsidR="006C38F0" w:rsidRPr="00FD244A" w:rsidRDefault="006C38F0" w:rsidP="00E60FC1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087" w:type="pct"/>
            <w:vAlign w:val="center"/>
          </w:tcPr>
          <w:p w14:paraId="77853843" w14:textId="77777777" w:rsidR="006C38F0" w:rsidRDefault="006C38F0" w:rsidP="00E60FC1">
            <w:pPr>
              <w:spacing w:line="276" w:lineRule="auto"/>
              <w:jc w:val="center"/>
              <w:rPr>
                <w:rFonts w:ascii="Cambria" w:hAnsi="Cambria" w:cs="Arial"/>
                <w:bCs/>
                <w:color w:val="000000"/>
                <w:sz w:val="20"/>
                <w:szCs w:val="20"/>
              </w:rPr>
            </w:pPr>
            <w:proofErr w:type="spellStart"/>
            <w:r w:rsidRPr="0064766B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Inventum</w:t>
            </w:r>
            <w:proofErr w:type="spellEnd"/>
            <w:r w:rsidRPr="0064766B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 xml:space="preserve"> sp. z o.o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>.</w:t>
            </w:r>
          </w:p>
          <w:p w14:paraId="4CCC5940" w14:textId="77777777" w:rsidR="006C38F0" w:rsidRPr="0064766B" w:rsidRDefault="006C38F0" w:rsidP="00E60FC1">
            <w:pPr>
              <w:spacing w:line="276" w:lineRule="auto"/>
              <w:jc w:val="center"/>
              <w:rPr>
                <w:rFonts w:ascii="Cambria" w:hAnsi="Cambria" w:cs="`œ‚f"/>
                <w:sz w:val="20"/>
                <w:szCs w:val="20"/>
              </w:rPr>
            </w:pPr>
            <w:r>
              <w:rPr>
                <w:rFonts w:ascii="Cambria" w:hAnsi="Cambria" w:cs="`œ‚f"/>
                <w:sz w:val="20"/>
                <w:szCs w:val="20"/>
              </w:rPr>
              <w:t>33 – 300 Nowy Sącz</w:t>
            </w:r>
          </w:p>
        </w:tc>
        <w:tc>
          <w:tcPr>
            <w:tcW w:w="1223" w:type="pct"/>
            <w:vAlign w:val="center"/>
          </w:tcPr>
          <w:p w14:paraId="5688D047" w14:textId="37BCE933" w:rsidR="006C38F0" w:rsidRPr="00FD244A" w:rsidRDefault="006C38F0" w:rsidP="00E60FC1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69,52</w:t>
            </w:r>
          </w:p>
        </w:tc>
      </w:tr>
    </w:tbl>
    <w:p w14:paraId="15085111" w14:textId="77777777" w:rsidR="006C38F0" w:rsidRDefault="006C38F0" w:rsidP="006C38F0">
      <w:pPr>
        <w:suppressAutoHyphens/>
        <w:spacing w:line="360" w:lineRule="auto"/>
        <w:ind w:right="-284"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7B1AAD9F" w14:textId="77777777" w:rsidR="006C38F0" w:rsidRDefault="006C38F0" w:rsidP="006C38F0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W przedmiotowym postępowaniu nie odrzucono żadnych ofert. </w:t>
      </w:r>
    </w:p>
    <w:p w14:paraId="4983B2A9" w14:textId="77777777" w:rsidR="006C38F0" w:rsidRDefault="006C38F0" w:rsidP="006C38F0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prowadzonym postępowaniu złożon</w:t>
      </w:r>
      <w:r>
        <w:rPr>
          <w:rFonts w:ascii="Cambria" w:hAnsi="Cambria" w:cs="Arial"/>
          <w:b/>
          <w:bCs/>
          <w:sz w:val="20"/>
          <w:szCs w:val="20"/>
        </w:rPr>
        <w:t>o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dwie </w:t>
      </w:r>
      <w:r w:rsidRPr="00FD244A">
        <w:rPr>
          <w:rFonts w:ascii="Cambria" w:hAnsi="Cambria" w:cs="Arial"/>
          <w:b/>
          <w:bCs/>
          <w:sz w:val="20"/>
          <w:szCs w:val="20"/>
        </w:rPr>
        <w:t>ofert</w:t>
      </w:r>
      <w:r>
        <w:rPr>
          <w:rFonts w:ascii="Cambria" w:hAnsi="Cambria" w:cs="Arial"/>
          <w:b/>
          <w:bCs/>
          <w:sz w:val="20"/>
          <w:szCs w:val="20"/>
        </w:rPr>
        <w:t>y.</w:t>
      </w:r>
    </w:p>
    <w:p w14:paraId="5C69C7A6" w14:textId="77777777" w:rsidR="006C38F0" w:rsidRDefault="006C38F0" w:rsidP="006C38F0"/>
    <w:p w14:paraId="08DF9E46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9AA4" w14:textId="77777777" w:rsidR="00191D95" w:rsidRDefault="00191D95">
      <w:r>
        <w:separator/>
      </w:r>
    </w:p>
  </w:endnote>
  <w:endnote w:type="continuationSeparator" w:id="0">
    <w:p w14:paraId="3B2B943F" w14:textId="77777777" w:rsidR="00191D95" w:rsidRDefault="0019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`œ‚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B6E7" w14:textId="77777777" w:rsidR="00191D95" w:rsidRDefault="00191D95">
      <w:r>
        <w:separator/>
      </w:r>
    </w:p>
  </w:footnote>
  <w:footnote w:type="continuationSeparator" w:id="0">
    <w:p w14:paraId="5AD88BAE" w14:textId="77777777" w:rsidR="00191D95" w:rsidRDefault="0019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055E" w14:textId="77777777" w:rsidR="006C38F0" w:rsidRDefault="006C38F0">
    <w:pPr>
      <w:pStyle w:val="Nagwek"/>
    </w:pPr>
    <w:r w:rsidRPr="002E6610">
      <w:rPr>
        <w:noProof/>
      </w:rPr>
      <w:drawing>
        <wp:inline distT="0" distB="0" distL="0" distR="0" wp14:anchorId="5CD82598" wp14:editId="6B272DEE">
          <wp:extent cx="4614333" cy="728345"/>
          <wp:effectExtent l="0" t="0" r="0" b="0"/>
          <wp:docPr id="1" name="Obraz 1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1675" cy="72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E1E0B">
      <w:rPr>
        <w:noProof/>
      </w:rPr>
      <w:drawing>
        <wp:inline distT="0" distB="0" distL="0" distR="0" wp14:anchorId="5919EB03" wp14:editId="5259ACFA">
          <wp:extent cx="1024467" cy="541655"/>
          <wp:effectExtent l="0" t="0" r="4445" b="0"/>
          <wp:docPr id="2" name="Obraz 1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319" cy="542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F0"/>
    <w:rsid w:val="00191D95"/>
    <w:rsid w:val="005A18B0"/>
    <w:rsid w:val="006C38F0"/>
    <w:rsid w:val="00A04EBD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4291"/>
  <w15:chartTrackingRefBased/>
  <w15:docId w15:val="{9E14C9F9-694B-1C49-A661-3157192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8F0"/>
  </w:style>
  <w:style w:type="paragraph" w:styleId="Nagwek6">
    <w:name w:val="heading 6"/>
    <w:basedOn w:val="Normalny"/>
    <w:next w:val="Normalny"/>
    <w:link w:val="Nagwek6Znak"/>
    <w:uiPriority w:val="9"/>
    <w:qFormat/>
    <w:rsid w:val="006C38F0"/>
    <w:pPr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6C38F0"/>
    <w:rPr>
      <w:rFonts w:ascii="Calibri" w:eastAsia="Times New Roman" w:hAnsi="Calibri" w:cs="Times New Roman"/>
      <w:b/>
      <w:bCs/>
      <w:kern w:val="0"/>
      <w:sz w:val="22"/>
      <w:szCs w:val="22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C38F0"/>
    <w:pPr>
      <w:suppressAutoHyphens/>
      <w:jc w:val="both"/>
    </w:pPr>
    <w:rPr>
      <w:rFonts w:ascii="Times New Roman" w:eastAsia="Times New Roman" w:hAnsi="Times New Roman" w:cs="Times New Roman"/>
      <w:kern w:val="0"/>
      <w:sz w:val="25"/>
      <w:szCs w:val="25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C38F0"/>
    <w:rPr>
      <w:rFonts w:ascii="Times New Roman" w:eastAsia="Times New Roman" w:hAnsi="Times New Roman" w:cs="Times New Roman"/>
      <w:kern w:val="0"/>
      <w:sz w:val="25"/>
      <w:szCs w:val="25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3A2B5-B128-43B8-B5FB-140634341DCA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288AB1B1-CA0A-4D00-8649-3578F68F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3542F-0836-4485-A53F-7E3D8BD36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2023-09-26T07:09:00Z</dcterms:created>
  <dcterms:modified xsi:type="dcterms:W3CDTF">2023-09-26T08:05:00Z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