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F3061A" w:rsidRDefault="00456056" w:rsidP="00F6030A">
      <w:pPr>
        <w:spacing w:after="0"/>
        <w:jc w:val="right"/>
        <w:rPr>
          <w:rFonts w:cstheme="minorHAnsi"/>
          <w:sz w:val="24"/>
          <w:szCs w:val="24"/>
        </w:rPr>
      </w:pPr>
      <w:r w:rsidRPr="00F3061A">
        <w:rPr>
          <w:rFonts w:cstheme="minorHAnsi"/>
          <w:sz w:val="24"/>
          <w:szCs w:val="24"/>
        </w:rPr>
        <w:t xml:space="preserve">Raków, dnia </w:t>
      </w:r>
      <w:r w:rsidR="00E820BD">
        <w:rPr>
          <w:rFonts w:cstheme="minorHAnsi"/>
          <w:sz w:val="24"/>
          <w:szCs w:val="24"/>
        </w:rPr>
        <w:t>17.</w:t>
      </w:r>
      <w:r w:rsidR="00004D36" w:rsidRPr="00F3061A">
        <w:rPr>
          <w:rFonts w:cstheme="minorHAnsi"/>
          <w:sz w:val="24"/>
          <w:szCs w:val="24"/>
        </w:rPr>
        <w:t>11</w:t>
      </w:r>
      <w:r w:rsidR="00984931" w:rsidRPr="00F3061A">
        <w:rPr>
          <w:rFonts w:cstheme="minorHAnsi"/>
          <w:sz w:val="24"/>
          <w:szCs w:val="24"/>
        </w:rPr>
        <w:t>.2023</w:t>
      </w:r>
      <w:r w:rsidR="00E63DD6" w:rsidRPr="00F3061A">
        <w:rPr>
          <w:rFonts w:cstheme="minorHAnsi"/>
          <w:sz w:val="24"/>
          <w:szCs w:val="24"/>
        </w:rPr>
        <w:t xml:space="preserve"> </w:t>
      </w:r>
      <w:proofErr w:type="gramStart"/>
      <w:r w:rsidR="00E63DD6" w:rsidRPr="00F3061A">
        <w:rPr>
          <w:rFonts w:cstheme="minorHAnsi"/>
          <w:sz w:val="24"/>
          <w:szCs w:val="24"/>
        </w:rPr>
        <w:t>r</w:t>
      </w:r>
      <w:proofErr w:type="gramEnd"/>
      <w:r w:rsidR="00E63DD6" w:rsidRPr="00F3061A">
        <w:rPr>
          <w:rFonts w:cstheme="minorHAnsi"/>
          <w:sz w:val="24"/>
          <w:szCs w:val="24"/>
        </w:rPr>
        <w:t>.</w:t>
      </w:r>
    </w:p>
    <w:p w:rsidR="00456056" w:rsidRPr="00F3061A" w:rsidRDefault="00456056" w:rsidP="00F6030A">
      <w:pPr>
        <w:spacing w:after="0"/>
        <w:rPr>
          <w:rFonts w:cstheme="minorHAnsi"/>
          <w:b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>Gmina Raków</w:t>
      </w:r>
    </w:p>
    <w:p w:rsidR="00456056" w:rsidRPr="00F3061A" w:rsidRDefault="00456056" w:rsidP="00F6030A">
      <w:pPr>
        <w:spacing w:after="0"/>
        <w:rPr>
          <w:rFonts w:cstheme="minorHAnsi"/>
          <w:b/>
          <w:sz w:val="24"/>
          <w:szCs w:val="24"/>
        </w:rPr>
      </w:pPr>
      <w:proofErr w:type="gramStart"/>
      <w:r w:rsidRPr="00F3061A">
        <w:rPr>
          <w:rFonts w:cstheme="minorHAnsi"/>
          <w:b/>
          <w:sz w:val="24"/>
          <w:szCs w:val="24"/>
        </w:rPr>
        <w:t>ul</w:t>
      </w:r>
      <w:proofErr w:type="gramEnd"/>
      <w:r w:rsidRPr="00F3061A">
        <w:rPr>
          <w:rFonts w:cstheme="minorHAnsi"/>
          <w:b/>
          <w:sz w:val="24"/>
          <w:szCs w:val="24"/>
        </w:rPr>
        <w:t>. Ogrodowa 1</w:t>
      </w:r>
    </w:p>
    <w:p w:rsidR="00456056" w:rsidRPr="00F3061A" w:rsidRDefault="00456056" w:rsidP="00F6030A">
      <w:pPr>
        <w:spacing w:after="0"/>
        <w:rPr>
          <w:rFonts w:cstheme="minorHAnsi"/>
          <w:b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>26-035 Raków</w:t>
      </w:r>
    </w:p>
    <w:p w:rsidR="00E63DD6" w:rsidRPr="00F3061A" w:rsidRDefault="00E63DD6" w:rsidP="00F6030A">
      <w:pPr>
        <w:spacing w:after="0"/>
        <w:rPr>
          <w:rFonts w:cstheme="minorHAnsi"/>
          <w:i/>
          <w:sz w:val="24"/>
          <w:szCs w:val="24"/>
        </w:rPr>
      </w:pPr>
    </w:p>
    <w:p w:rsidR="00456056" w:rsidRPr="00F3061A" w:rsidRDefault="00E63DD6" w:rsidP="00F6030A">
      <w:pPr>
        <w:spacing w:after="0"/>
        <w:rPr>
          <w:rFonts w:cstheme="minorHAnsi"/>
          <w:i/>
          <w:sz w:val="24"/>
          <w:szCs w:val="24"/>
        </w:rPr>
      </w:pPr>
      <w:r w:rsidRPr="00F3061A">
        <w:rPr>
          <w:rFonts w:cstheme="minorHAnsi"/>
          <w:i/>
          <w:sz w:val="24"/>
          <w:szCs w:val="24"/>
        </w:rPr>
        <w:t>Adres do korespondencji:</w:t>
      </w:r>
    </w:p>
    <w:p w:rsidR="00E63DD6" w:rsidRPr="00F3061A" w:rsidRDefault="00E63DD6" w:rsidP="00F6030A">
      <w:pPr>
        <w:spacing w:after="0"/>
        <w:rPr>
          <w:rFonts w:cstheme="minorHAnsi"/>
          <w:i/>
          <w:sz w:val="24"/>
          <w:szCs w:val="24"/>
        </w:rPr>
      </w:pPr>
      <w:r w:rsidRPr="00F3061A">
        <w:rPr>
          <w:rFonts w:cstheme="minorHAnsi"/>
          <w:i/>
          <w:sz w:val="24"/>
          <w:szCs w:val="24"/>
        </w:rPr>
        <w:t>Gmina Raków</w:t>
      </w:r>
    </w:p>
    <w:p w:rsidR="00E63DD6" w:rsidRPr="00F3061A" w:rsidRDefault="00E63DD6" w:rsidP="00F6030A">
      <w:pPr>
        <w:spacing w:after="0"/>
        <w:rPr>
          <w:rFonts w:cstheme="minorHAnsi"/>
          <w:i/>
          <w:sz w:val="24"/>
          <w:szCs w:val="24"/>
        </w:rPr>
      </w:pPr>
      <w:proofErr w:type="gramStart"/>
      <w:r w:rsidRPr="00F3061A">
        <w:rPr>
          <w:rFonts w:cstheme="minorHAnsi"/>
          <w:i/>
          <w:sz w:val="24"/>
          <w:szCs w:val="24"/>
        </w:rPr>
        <w:t>ul</w:t>
      </w:r>
      <w:proofErr w:type="gramEnd"/>
      <w:r w:rsidRPr="00F3061A">
        <w:rPr>
          <w:rFonts w:cstheme="minorHAnsi"/>
          <w:i/>
          <w:sz w:val="24"/>
          <w:szCs w:val="24"/>
        </w:rPr>
        <w:t xml:space="preserve">. </w:t>
      </w:r>
      <w:proofErr w:type="spellStart"/>
      <w:r w:rsidRPr="00F3061A">
        <w:rPr>
          <w:rFonts w:cstheme="minorHAnsi"/>
          <w:i/>
          <w:sz w:val="24"/>
          <w:szCs w:val="24"/>
        </w:rPr>
        <w:t>Sienieńskiego</w:t>
      </w:r>
      <w:proofErr w:type="spellEnd"/>
      <w:r w:rsidRPr="00F3061A">
        <w:rPr>
          <w:rFonts w:cstheme="minorHAnsi"/>
          <w:i/>
          <w:sz w:val="24"/>
          <w:szCs w:val="24"/>
        </w:rPr>
        <w:t xml:space="preserve"> 20</w:t>
      </w:r>
    </w:p>
    <w:p w:rsidR="00E63DD6" w:rsidRPr="00F3061A" w:rsidRDefault="00E63DD6" w:rsidP="00F6030A">
      <w:pPr>
        <w:spacing w:after="0"/>
        <w:rPr>
          <w:rFonts w:cstheme="minorHAnsi"/>
          <w:i/>
          <w:sz w:val="24"/>
          <w:szCs w:val="24"/>
        </w:rPr>
      </w:pPr>
      <w:r w:rsidRPr="00F3061A">
        <w:rPr>
          <w:rFonts w:cstheme="minorHAnsi"/>
          <w:i/>
          <w:sz w:val="24"/>
          <w:szCs w:val="24"/>
        </w:rPr>
        <w:t>26-035 Raków</w:t>
      </w:r>
    </w:p>
    <w:p w:rsidR="00456056" w:rsidRPr="00F3061A" w:rsidRDefault="00456056" w:rsidP="00F6030A">
      <w:pPr>
        <w:spacing w:after="0"/>
        <w:rPr>
          <w:rFonts w:cstheme="minorHAnsi"/>
          <w:i/>
          <w:sz w:val="24"/>
          <w:szCs w:val="24"/>
        </w:rPr>
      </w:pPr>
    </w:p>
    <w:p w:rsidR="00E518C0" w:rsidRPr="00F3061A" w:rsidRDefault="00E518C0" w:rsidP="00F6030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456056" w:rsidRPr="00F3061A" w:rsidRDefault="00456056" w:rsidP="00F6030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F3061A">
        <w:rPr>
          <w:rFonts w:cstheme="minorHAnsi"/>
          <w:b/>
          <w:sz w:val="24"/>
          <w:szCs w:val="24"/>
          <w:u w:val="single"/>
        </w:rPr>
        <w:t>Rozeznanie cenowe rynku</w:t>
      </w:r>
    </w:p>
    <w:p w:rsidR="0073221B" w:rsidRPr="00F3061A" w:rsidRDefault="0073221B" w:rsidP="00F6030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:rsidR="00456056" w:rsidRPr="00F3061A" w:rsidRDefault="00456056" w:rsidP="00F6030A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F3061A">
        <w:rPr>
          <w:rFonts w:cstheme="minorHAnsi"/>
          <w:sz w:val="24"/>
          <w:szCs w:val="24"/>
        </w:rPr>
        <w:t xml:space="preserve">Gmina Raków zaprasza do </w:t>
      </w:r>
      <w:r w:rsidR="00450D6C" w:rsidRPr="00F3061A">
        <w:rPr>
          <w:rFonts w:cstheme="minorHAnsi"/>
          <w:sz w:val="24"/>
          <w:szCs w:val="24"/>
        </w:rPr>
        <w:t xml:space="preserve">przedstawienia oferty </w:t>
      </w:r>
      <w:r w:rsidR="003C1690" w:rsidRPr="00F3061A">
        <w:rPr>
          <w:rFonts w:cstheme="minorHAnsi"/>
          <w:sz w:val="24"/>
          <w:szCs w:val="24"/>
        </w:rPr>
        <w:t xml:space="preserve">na </w:t>
      </w:r>
      <w:r w:rsidR="00A25D72" w:rsidRPr="00F3061A">
        <w:rPr>
          <w:rFonts w:cstheme="minorHAnsi"/>
          <w:b/>
          <w:sz w:val="24"/>
          <w:szCs w:val="24"/>
        </w:rPr>
        <w:t>„</w:t>
      </w:r>
      <w:proofErr w:type="gramStart"/>
      <w:r w:rsidR="003C1690" w:rsidRPr="00F3061A">
        <w:rPr>
          <w:rFonts w:cstheme="minorHAnsi"/>
          <w:b/>
          <w:sz w:val="24"/>
          <w:szCs w:val="24"/>
        </w:rPr>
        <w:t xml:space="preserve">Wykonanie </w:t>
      </w:r>
      <w:r w:rsidR="00C2526F" w:rsidRPr="00F3061A">
        <w:rPr>
          <w:rFonts w:cstheme="minorHAnsi"/>
          <w:b/>
          <w:sz w:val="24"/>
          <w:szCs w:val="24"/>
        </w:rPr>
        <w:t xml:space="preserve"> dokumentacji</w:t>
      </w:r>
      <w:proofErr w:type="gramEnd"/>
      <w:r w:rsidR="00C2526F" w:rsidRPr="00F3061A">
        <w:rPr>
          <w:rFonts w:cstheme="minorHAnsi"/>
          <w:b/>
          <w:sz w:val="24"/>
          <w:szCs w:val="24"/>
        </w:rPr>
        <w:t xml:space="preserve"> projektowej </w:t>
      </w:r>
      <w:r w:rsidR="003C1690" w:rsidRPr="00F3061A">
        <w:rPr>
          <w:rFonts w:cstheme="minorHAnsi"/>
          <w:b/>
          <w:sz w:val="24"/>
          <w:szCs w:val="24"/>
        </w:rPr>
        <w:t>budowy wodociągu w miejscowości Papiernia i Pułaczów – II etap</w:t>
      </w:r>
      <w:r w:rsidR="00C2526F" w:rsidRPr="00F3061A">
        <w:rPr>
          <w:rFonts w:cstheme="minorHAnsi"/>
          <w:b/>
          <w:sz w:val="24"/>
          <w:szCs w:val="24"/>
        </w:rPr>
        <w:t>”</w:t>
      </w:r>
    </w:p>
    <w:p w:rsidR="00456056" w:rsidRPr="00F3061A" w:rsidRDefault="00456056" w:rsidP="00F6030A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F3061A">
        <w:rPr>
          <w:rFonts w:cstheme="minorHAnsi"/>
          <w:i/>
          <w:sz w:val="24"/>
          <w:szCs w:val="24"/>
        </w:rPr>
        <w:t>strona</w:t>
      </w:r>
      <w:proofErr w:type="gramEnd"/>
      <w:r w:rsidRPr="00F3061A">
        <w:rPr>
          <w:rFonts w:cstheme="minorHAnsi"/>
          <w:i/>
          <w:sz w:val="24"/>
          <w:szCs w:val="24"/>
        </w:rPr>
        <w:t xml:space="preserve"> internetowa zamawiającego</w:t>
      </w:r>
      <w:r w:rsidRPr="00F3061A">
        <w:rPr>
          <w:rFonts w:cstheme="minorHAnsi"/>
          <w:sz w:val="24"/>
          <w:szCs w:val="24"/>
        </w:rPr>
        <w:t xml:space="preserve">: </w:t>
      </w:r>
      <w:hyperlink r:id="rId9" w:history="1">
        <w:r w:rsidRPr="00F3061A">
          <w:rPr>
            <w:rStyle w:val="Hipercze"/>
            <w:rFonts w:cstheme="minorHAnsi"/>
            <w:b/>
            <w:color w:val="auto"/>
            <w:sz w:val="24"/>
            <w:szCs w:val="24"/>
          </w:rPr>
          <w:t>www.rakow.pl</w:t>
        </w:r>
      </w:hyperlink>
    </w:p>
    <w:p w:rsidR="00456056" w:rsidRPr="00F3061A" w:rsidRDefault="00456056" w:rsidP="00F6030A">
      <w:p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proofErr w:type="gramStart"/>
      <w:r w:rsidRPr="00F3061A">
        <w:rPr>
          <w:rFonts w:cstheme="minorHAnsi"/>
          <w:i/>
          <w:sz w:val="24"/>
          <w:szCs w:val="24"/>
        </w:rPr>
        <w:t>strona</w:t>
      </w:r>
      <w:proofErr w:type="gramEnd"/>
      <w:r w:rsidRPr="00F3061A">
        <w:rPr>
          <w:rFonts w:cstheme="minorHAnsi"/>
          <w:i/>
          <w:sz w:val="24"/>
          <w:szCs w:val="24"/>
        </w:rPr>
        <w:t>, na której zamieszczone jest rozeznanie cenowe rynku</w:t>
      </w:r>
      <w:r w:rsidRPr="00F3061A">
        <w:rPr>
          <w:rFonts w:cstheme="minorHAnsi"/>
          <w:sz w:val="24"/>
          <w:szCs w:val="24"/>
        </w:rPr>
        <w:t xml:space="preserve">: </w:t>
      </w:r>
      <w:r w:rsidRPr="00F3061A">
        <w:rPr>
          <w:rFonts w:cstheme="minorHAnsi"/>
          <w:b/>
          <w:sz w:val="24"/>
          <w:szCs w:val="24"/>
          <w:u w:val="single"/>
        </w:rPr>
        <w:t>bip.</w:t>
      </w:r>
      <w:proofErr w:type="gramStart"/>
      <w:r w:rsidRPr="00F3061A">
        <w:rPr>
          <w:rFonts w:cstheme="minorHAnsi"/>
          <w:b/>
          <w:sz w:val="24"/>
          <w:szCs w:val="24"/>
          <w:u w:val="single"/>
        </w:rPr>
        <w:t>rakow</w:t>
      </w:r>
      <w:proofErr w:type="gramEnd"/>
      <w:r w:rsidRPr="00F3061A">
        <w:rPr>
          <w:rFonts w:cstheme="minorHAnsi"/>
          <w:b/>
          <w:sz w:val="24"/>
          <w:szCs w:val="24"/>
          <w:u w:val="single"/>
        </w:rPr>
        <w:t>.</w:t>
      </w:r>
      <w:proofErr w:type="gramStart"/>
      <w:r w:rsidRPr="00F3061A">
        <w:rPr>
          <w:rFonts w:cstheme="minorHAnsi"/>
          <w:b/>
          <w:sz w:val="24"/>
          <w:szCs w:val="24"/>
          <w:u w:val="single"/>
        </w:rPr>
        <w:t>pl</w:t>
      </w:r>
      <w:proofErr w:type="gramEnd"/>
    </w:p>
    <w:p w:rsidR="00ED1936" w:rsidRPr="00F3061A" w:rsidRDefault="00ED1936" w:rsidP="00F603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2526F" w:rsidRPr="002E18D4" w:rsidRDefault="00456056" w:rsidP="00F6030A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 xml:space="preserve">Zamawiający informuje, </w:t>
      </w:r>
      <w:r w:rsidRPr="00F3061A">
        <w:rPr>
          <w:rFonts w:cstheme="minorHAnsi"/>
          <w:b/>
          <w:i/>
          <w:sz w:val="24"/>
          <w:szCs w:val="24"/>
          <w:u w:val="single"/>
        </w:rPr>
        <w:t xml:space="preserve">że przedmiotowe rozeznanie rynku nie stanowi oferty </w:t>
      </w:r>
      <w:r w:rsidR="005747AF" w:rsidRPr="00F3061A">
        <w:rPr>
          <w:rFonts w:cstheme="minorHAnsi"/>
          <w:b/>
          <w:i/>
          <w:sz w:val="24"/>
          <w:szCs w:val="24"/>
          <w:u w:val="single"/>
        </w:rPr>
        <w:br/>
      </w:r>
      <w:r w:rsidRPr="00F3061A">
        <w:rPr>
          <w:rFonts w:cstheme="minorHAnsi"/>
          <w:b/>
          <w:i/>
          <w:sz w:val="24"/>
          <w:szCs w:val="24"/>
          <w:u w:val="single"/>
        </w:rPr>
        <w:t xml:space="preserve">w rozumieniu art. 66 Kodeksu cywilnego, ani nie jest ogłoszeniem o zamówieniu </w:t>
      </w:r>
      <w:r w:rsidR="005747AF" w:rsidRPr="00F3061A">
        <w:rPr>
          <w:rFonts w:cstheme="minorHAnsi"/>
          <w:b/>
          <w:i/>
          <w:sz w:val="24"/>
          <w:szCs w:val="24"/>
          <w:u w:val="single"/>
        </w:rPr>
        <w:br/>
      </w:r>
      <w:r w:rsidRPr="00F3061A">
        <w:rPr>
          <w:rFonts w:cstheme="minorHAnsi"/>
          <w:b/>
          <w:i/>
          <w:sz w:val="24"/>
          <w:szCs w:val="24"/>
          <w:u w:val="single"/>
        </w:rPr>
        <w:t>w rozumieniu ustawy z dnia 29 stycznia 2004 r. – Prawo zam</w:t>
      </w:r>
      <w:r w:rsidR="007441EE" w:rsidRPr="00F3061A">
        <w:rPr>
          <w:rFonts w:cstheme="minorHAnsi"/>
          <w:b/>
          <w:i/>
          <w:sz w:val="24"/>
          <w:szCs w:val="24"/>
          <w:u w:val="single"/>
        </w:rPr>
        <w:t xml:space="preserve">ówień </w:t>
      </w:r>
      <w:proofErr w:type="gramStart"/>
      <w:r w:rsidR="007441EE" w:rsidRPr="002E18D4">
        <w:rPr>
          <w:rFonts w:cstheme="minorHAnsi"/>
          <w:b/>
          <w:i/>
          <w:sz w:val="24"/>
          <w:szCs w:val="24"/>
          <w:u w:val="single"/>
        </w:rPr>
        <w:t xml:space="preserve">publicznych </w:t>
      </w:r>
      <w:r w:rsidR="00F3061A" w:rsidRPr="002E18D4">
        <w:rPr>
          <w:rFonts w:cstheme="minorHAnsi"/>
          <w:b/>
          <w:i/>
          <w:sz w:val="24"/>
          <w:szCs w:val="24"/>
          <w:u w:val="single"/>
        </w:rPr>
        <w:t xml:space="preserve">( </w:t>
      </w:r>
      <w:r w:rsidR="00E92322" w:rsidRPr="002E18D4">
        <w:rPr>
          <w:rFonts w:cstheme="minorHAnsi"/>
          <w:b/>
          <w:i/>
          <w:sz w:val="24"/>
          <w:szCs w:val="24"/>
          <w:u w:val="single"/>
        </w:rPr>
        <w:t xml:space="preserve"> </w:t>
      </w:r>
      <w:proofErr w:type="spellStart"/>
      <w:r w:rsidR="003C1690" w:rsidRPr="002E18D4">
        <w:rPr>
          <w:rFonts w:cstheme="minorHAnsi"/>
          <w:b/>
          <w:i/>
          <w:sz w:val="24"/>
          <w:szCs w:val="24"/>
        </w:rPr>
        <w:t>t</w:t>
      </w:r>
      <w:proofErr w:type="gramEnd"/>
      <w:r w:rsidR="003C1690" w:rsidRPr="002E18D4">
        <w:rPr>
          <w:rFonts w:cstheme="minorHAnsi"/>
          <w:b/>
          <w:i/>
          <w:sz w:val="24"/>
          <w:szCs w:val="24"/>
        </w:rPr>
        <w:t>.j</w:t>
      </w:r>
      <w:proofErr w:type="spellEnd"/>
      <w:r w:rsidR="003C1690" w:rsidRPr="002E18D4">
        <w:rPr>
          <w:rFonts w:cstheme="minorHAnsi"/>
          <w:b/>
          <w:i/>
          <w:sz w:val="24"/>
          <w:szCs w:val="24"/>
        </w:rPr>
        <w:t xml:space="preserve">. Dz. U. </w:t>
      </w:r>
      <w:proofErr w:type="gramStart"/>
      <w:r w:rsidR="003C1690" w:rsidRPr="002E18D4">
        <w:rPr>
          <w:rFonts w:cstheme="minorHAnsi"/>
          <w:b/>
          <w:i/>
          <w:sz w:val="24"/>
          <w:szCs w:val="24"/>
        </w:rPr>
        <w:t>z</w:t>
      </w:r>
      <w:proofErr w:type="gramEnd"/>
      <w:r w:rsidR="003C1690" w:rsidRPr="002E18D4">
        <w:rPr>
          <w:rFonts w:cstheme="minorHAnsi"/>
          <w:b/>
          <w:i/>
          <w:sz w:val="24"/>
          <w:szCs w:val="24"/>
        </w:rPr>
        <w:t xml:space="preserve"> 2023 r. poz. 1605 ze zm</w:t>
      </w:r>
      <w:r w:rsidR="00FC540E" w:rsidRPr="002E18D4">
        <w:rPr>
          <w:rFonts w:cstheme="minorHAnsi"/>
          <w:b/>
          <w:i/>
          <w:sz w:val="24"/>
          <w:szCs w:val="24"/>
        </w:rPr>
        <w:t>.)</w:t>
      </w:r>
    </w:p>
    <w:p w:rsidR="00456056" w:rsidRPr="00F3061A" w:rsidRDefault="00456056" w:rsidP="00F603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3061A">
        <w:rPr>
          <w:rFonts w:cstheme="minorHAnsi"/>
          <w:sz w:val="24"/>
          <w:szCs w:val="24"/>
        </w:rPr>
        <w:t xml:space="preserve">Ma ono na celu rozeznanie cenowe rynku wykonawców działających w branży </w:t>
      </w:r>
      <w:r w:rsidR="00CE13F6" w:rsidRPr="00F3061A">
        <w:rPr>
          <w:rFonts w:cstheme="minorHAnsi"/>
          <w:sz w:val="24"/>
          <w:szCs w:val="24"/>
        </w:rPr>
        <w:br/>
      </w:r>
      <w:r w:rsidR="009C6CF9" w:rsidRPr="00F3061A">
        <w:rPr>
          <w:rFonts w:cstheme="minorHAnsi"/>
          <w:sz w:val="24"/>
          <w:szCs w:val="24"/>
        </w:rPr>
        <w:t xml:space="preserve">i </w:t>
      </w:r>
      <w:r w:rsidR="009C6CF9" w:rsidRPr="00F3061A">
        <w:rPr>
          <w:rFonts w:cstheme="minorHAnsi"/>
          <w:b/>
          <w:sz w:val="24"/>
          <w:szCs w:val="24"/>
          <w:u w:val="single"/>
        </w:rPr>
        <w:t xml:space="preserve">oszacowanie wartości </w:t>
      </w:r>
      <w:r w:rsidR="00CE13F6" w:rsidRPr="00F3061A">
        <w:rPr>
          <w:rFonts w:cstheme="minorHAnsi"/>
          <w:b/>
          <w:sz w:val="24"/>
          <w:szCs w:val="24"/>
          <w:u w:val="single"/>
        </w:rPr>
        <w:t>zamówienia</w:t>
      </w:r>
      <w:r w:rsidR="00CE13F6" w:rsidRPr="00F3061A">
        <w:rPr>
          <w:rFonts w:cstheme="minorHAnsi"/>
          <w:b/>
          <w:sz w:val="24"/>
          <w:szCs w:val="24"/>
        </w:rPr>
        <w:t xml:space="preserve"> </w:t>
      </w:r>
      <w:r w:rsidRPr="00F3061A">
        <w:rPr>
          <w:rFonts w:cstheme="minorHAnsi"/>
          <w:b/>
          <w:sz w:val="24"/>
          <w:szCs w:val="24"/>
        </w:rPr>
        <w:t xml:space="preserve">oraz uzyskanie wiedzy na temat kosztów związanych </w:t>
      </w:r>
      <w:r w:rsidR="00CE13F6" w:rsidRPr="00F3061A">
        <w:rPr>
          <w:rFonts w:cstheme="minorHAnsi"/>
          <w:b/>
          <w:sz w:val="24"/>
          <w:szCs w:val="24"/>
        </w:rPr>
        <w:br/>
      </w:r>
      <w:r w:rsidRPr="00F3061A">
        <w:rPr>
          <w:rFonts w:cstheme="minorHAnsi"/>
          <w:b/>
          <w:sz w:val="24"/>
          <w:szCs w:val="24"/>
        </w:rPr>
        <w:t>z planowanym zamówieniem.</w:t>
      </w:r>
    </w:p>
    <w:p w:rsidR="00086BCA" w:rsidRPr="00F3061A" w:rsidRDefault="00086BCA" w:rsidP="00F6030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56056" w:rsidRPr="00F3061A" w:rsidRDefault="00456056" w:rsidP="00F603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3061A">
        <w:rPr>
          <w:rFonts w:cstheme="minorHAnsi"/>
          <w:sz w:val="24"/>
          <w:szCs w:val="24"/>
        </w:rPr>
        <w:t xml:space="preserve">Jeżeli są Państwo zainteresowani, uprzejmie prosimy o </w:t>
      </w:r>
      <w:r w:rsidR="00F6030A" w:rsidRPr="00F3061A">
        <w:rPr>
          <w:rFonts w:cstheme="minorHAnsi"/>
          <w:sz w:val="24"/>
          <w:szCs w:val="24"/>
        </w:rPr>
        <w:t>przesłanie kalkulacji</w:t>
      </w:r>
      <w:r w:rsidR="00FA7982" w:rsidRPr="00F3061A">
        <w:rPr>
          <w:rFonts w:cstheme="minorHAnsi"/>
          <w:sz w:val="24"/>
          <w:szCs w:val="24"/>
        </w:rPr>
        <w:t xml:space="preserve"> </w:t>
      </w:r>
      <w:r w:rsidRPr="00F3061A">
        <w:rPr>
          <w:rFonts w:cstheme="minorHAnsi"/>
          <w:sz w:val="24"/>
          <w:szCs w:val="24"/>
        </w:rPr>
        <w:t xml:space="preserve">kosztów na </w:t>
      </w:r>
      <w:r w:rsidR="00897B9E" w:rsidRPr="00F3061A">
        <w:rPr>
          <w:rFonts w:cstheme="minorHAnsi"/>
          <w:sz w:val="24"/>
          <w:szCs w:val="24"/>
        </w:rPr>
        <w:br/>
      </w:r>
      <w:r w:rsidRPr="00F3061A">
        <w:rPr>
          <w:rFonts w:cstheme="minorHAnsi"/>
          <w:sz w:val="24"/>
          <w:szCs w:val="24"/>
        </w:rPr>
        <w:t>ww. usługę.</w:t>
      </w:r>
    </w:p>
    <w:p w:rsidR="00E92322" w:rsidRPr="00F3061A" w:rsidRDefault="00FA7982" w:rsidP="00BD38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>Przedmiot zamówienia</w:t>
      </w:r>
    </w:p>
    <w:p w:rsidR="004406BB" w:rsidRDefault="00B8013F" w:rsidP="00BD381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44BE9">
        <w:rPr>
          <w:rFonts w:cstheme="minorHAnsi"/>
          <w:b/>
          <w:sz w:val="24"/>
          <w:szCs w:val="24"/>
        </w:rPr>
        <w:t>Wykonanie dokumentacji</w:t>
      </w:r>
      <w:r w:rsidR="00FC540E" w:rsidRPr="00744BE9">
        <w:rPr>
          <w:rFonts w:cstheme="minorHAnsi"/>
          <w:b/>
          <w:sz w:val="24"/>
          <w:szCs w:val="24"/>
        </w:rPr>
        <w:t xml:space="preserve"> projektowej budowy wodociągu w miejscowości Papiernia </w:t>
      </w:r>
      <w:r w:rsidR="00F10726" w:rsidRPr="00744BE9">
        <w:rPr>
          <w:rFonts w:cstheme="minorHAnsi"/>
          <w:b/>
          <w:sz w:val="24"/>
          <w:szCs w:val="24"/>
        </w:rPr>
        <w:t>i Pułaczów – II etap</w:t>
      </w:r>
      <w:r w:rsidR="00BD13C4">
        <w:rPr>
          <w:rFonts w:cstheme="minorHAnsi"/>
          <w:sz w:val="24"/>
          <w:szCs w:val="24"/>
        </w:rPr>
        <w:t>.</w:t>
      </w:r>
    </w:p>
    <w:p w:rsidR="00BD13C4" w:rsidRPr="00BD13C4" w:rsidRDefault="00BD13C4" w:rsidP="00BD13C4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BD13C4">
        <w:rPr>
          <w:rFonts w:cstheme="minorHAnsi"/>
          <w:sz w:val="24"/>
          <w:szCs w:val="24"/>
        </w:rPr>
        <w:t>Przedmiot zamówienia został podzielony na dwa zadania</w:t>
      </w:r>
      <w:r w:rsidR="006832D5">
        <w:rPr>
          <w:rFonts w:cstheme="minorHAnsi"/>
          <w:sz w:val="24"/>
          <w:szCs w:val="24"/>
        </w:rPr>
        <w:t>/</w:t>
      </w:r>
      <w:proofErr w:type="gramStart"/>
      <w:r w:rsidR="006832D5">
        <w:rPr>
          <w:rFonts w:cstheme="minorHAnsi"/>
          <w:sz w:val="24"/>
          <w:szCs w:val="24"/>
        </w:rPr>
        <w:t xml:space="preserve">części </w:t>
      </w:r>
      <w:r>
        <w:rPr>
          <w:rFonts w:cstheme="minorHAnsi"/>
          <w:sz w:val="24"/>
          <w:szCs w:val="24"/>
        </w:rPr>
        <w:t>:</w:t>
      </w:r>
      <w:proofErr w:type="gramEnd"/>
    </w:p>
    <w:p w:rsidR="004406BB" w:rsidRPr="00F3061A" w:rsidRDefault="006832D5" w:rsidP="00BD381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Cz</w:t>
      </w:r>
      <w:r w:rsidR="00D12386">
        <w:rPr>
          <w:rFonts w:cstheme="minorHAnsi"/>
          <w:b/>
          <w:sz w:val="24"/>
          <w:szCs w:val="24"/>
        </w:rPr>
        <w:t>ęść/Zadanie 1</w:t>
      </w:r>
      <w:r w:rsidR="00A34346">
        <w:rPr>
          <w:rFonts w:cstheme="minorHAnsi"/>
          <w:b/>
          <w:sz w:val="24"/>
          <w:szCs w:val="24"/>
        </w:rPr>
        <w:t xml:space="preserve"> </w:t>
      </w:r>
      <w:r w:rsidR="004406BB" w:rsidRPr="00F3061A">
        <w:rPr>
          <w:rFonts w:cstheme="minorHAnsi"/>
          <w:sz w:val="24"/>
          <w:szCs w:val="24"/>
        </w:rPr>
        <w:t xml:space="preserve">– Wykonanie </w:t>
      </w:r>
      <w:r w:rsidR="00BD0218" w:rsidRPr="00F3061A">
        <w:rPr>
          <w:rFonts w:cstheme="minorHAnsi"/>
          <w:sz w:val="24"/>
          <w:szCs w:val="24"/>
        </w:rPr>
        <w:t>dokumentacji</w:t>
      </w:r>
      <w:r w:rsidR="004406BB" w:rsidRPr="00F3061A">
        <w:rPr>
          <w:rFonts w:cstheme="minorHAnsi"/>
          <w:sz w:val="24"/>
          <w:szCs w:val="24"/>
        </w:rPr>
        <w:t xml:space="preserve"> projektowej budowy wodociągu Papiernia</w:t>
      </w:r>
    </w:p>
    <w:p w:rsidR="004406BB" w:rsidRPr="00F3061A" w:rsidRDefault="00A34346" w:rsidP="00BD381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Część</w:t>
      </w:r>
      <w:r w:rsidR="00D12386">
        <w:rPr>
          <w:rFonts w:cstheme="minorHAnsi"/>
          <w:b/>
          <w:sz w:val="24"/>
          <w:szCs w:val="24"/>
        </w:rPr>
        <w:t>/Zadanie 2</w:t>
      </w:r>
      <w:r>
        <w:rPr>
          <w:rFonts w:cstheme="minorHAnsi"/>
          <w:b/>
          <w:sz w:val="24"/>
          <w:szCs w:val="24"/>
        </w:rPr>
        <w:t xml:space="preserve"> </w:t>
      </w:r>
      <w:r w:rsidR="004406BB" w:rsidRPr="00F3061A">
        <w:rPr>
          <w:rFonts w:cstheme="minorHAnsi"/>
          <w:sz w:val="24"/>
          <w:szCs w:val="24"/>
        </w:rPr>
        <w:t xml:space="preserve">– Wykonanie dokumentacji </w:t>
      </w:r>
      <w:r w:rsidR="00BD0218" w:rsidRPr="00F3061A">
        <w:rPr>
          <w:rFonts w:cstheme="minorHAnsi"/>
          <w:sz w:val="24"/>
          <w:szCs w:val="24"/>
        </w:rPr>
        <w:t>projekto</w:t>
      </w:r>
      <w:r>
        <w:rPr>
          <w:rFonts w:cstheme="minorHAnsi"/>
          <w:sz w:val="24"/>
          <w:szCs w:val="24"/>
        </w:rPr>
        <w:t xml:space="preserve">wej budowy wodociągu </w:t>
      </w:r>
      <w:r w:rsidR="00E43D76">
        <w:rPr>
          <w:rFonts w:cstheme="minorHAnsi"/>
          <w:sz w:val="24"/>
          <w:szCs w:val="24"/>
        </w:rPr>
        <w:t>Pułaczów</w:t>
      </w:r>
      <w:r w:rsidR="00BD0218" w:rsidRPr="00F3061A">
        <w:rPr>
          <w:rFonts w:cstheme="minorHAnsi"/>
          <w:sz w:val="24"/>
          <w:szCs w:val="24"/>
        </w:rPr>
        <w:t>– II etap</w:t>
      </w:r>
    </w:p>
    <w:p w:rsidR="004406BB" w:rsidRPr="00F3061A" w:rsidRDefault="004406BB" w:rsidP="004406BB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:rsidR="00E92322" w:rsidRPr="00F3061A" w:rsidRDefault="008C0459" w:rsidP="00FC540E">
      <w:pPr>
        <w:pStyle w:val="Style4"/>
        <w:widowControl/>
        <w:spacing w:line="360" w:lineRule="auto"/>
        <w:ind w:left="360"/>
        <w:rPr>
          <w:rFonts w:asciiTheme="minorHAnsi" w:eastAsia="Times New Roman" w:hAnsiTheme="minorHAnsi" w:cstheme="minorHAnsi"/>
          <w:lang w:eastAsia="en-US"/>
        </w:rPr>
      </w:pPr>
      <w:r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oraz uzyskanie</w:t>
      </w:r>
      <w:r w:rsidR="00E9232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niezbędnych </w:t>
      </w:r>
      <w:r w:rsidR="000A39CA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warunków technicznych, </w:t>
      </w:r>
      <w:r w:rsidR="00E9232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opinii, uzgodnień, </w:t>
      </w:r>
      <w:r w:rsidR="00494347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sprawdzeń, decyzji, opracowań </w:t>
      </w:r>
      <w:r w:rsidR="000619F6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i zatwierdzeń</w:t>
      </w:r>
      <w:r w:rsidR="00E9232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umożliwiających kompleksową realizację inwestycji wraz </w:t>
      </w:r>
      <w:r w:rsidR="00321E30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z uzyskaniem</w:t>
      </w:r>
      <w:r w:rsidR="00E9232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decyzji </w:t>
      </w:r>
      <w:proofErr w:type="gramStart"/>
      <w:r w:rsidR="00E9232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o   pozwoleniu</w:t>
      </w:r>
      <w:proofErr w:type="gramEnd"/>
      <w:r w:rsidR="00E9232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na budowę</w:t>
      </w:r>
      <w:r w:rsidR="00D10ECC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lub zgłoszenia </w:t>
      </w:r>
      <w:r w:rsidR="000619F6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zamiaru wykonania robót budowlanych</w:t>
      </w:r>
      <w:r w:rsidR="00D10ECC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wraz z zaświadczeniem </w:t>
      </w:r>
      <w:r w:rsidR="000619F6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właściwego organu </w:t>
      </w:r>
      <w:r w:rsidR="00D10ECC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o braku sprzeciwu </w:t>
      </w:r>
      <w:r w:rsidR="000619F6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wobec zgłoszonego zamiaru wykonania robót budowla</w:t>
      </w:r>
      <w:r w:rsidR="00FC540E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nych zgodnie </w:t>
      </w:r>
      <w:r w:rsidR="00F6030A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z przepisami prawa</w:t>
      </w:r>
      <w:r w:rsidR="00FC540E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.</w:t>
      </w:r>
    </w:p>
    <w:p w:rsidR="00E92322" w:rsidRPr="00F3061A" w:rsidRDefault="00E92322" w:rsidP="00BD3810">
      <w:pPr>
        <w:pStyle w:val="Style5"/>
        <w:widowControl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Zakres oprac</w:t>
      </w:r>
      <w:r w:rsidR="002816E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owania dokumentacji projektowych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obejmuje</w:t>
      </w:r>
      <w:r w:rsidR="00321E30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w </w:t>
      </w:r>
      <w:proofErr w:type="gramStart"/>
      <w:r w:rsidR="00321E30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szczególności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:</w:t>
      </w:r>
      <w:proofErr w:type="gramEnd"/>
    </w:p>
    <w:p w:rsidR="00B8013F" w:rsidRPr="00F3061A" w:rsidRDefault="00E92322" w:rsidP="00B8013F">
      <w:pPr>
        <w:pStyle w:val="Style4"/>
        <w:widowControl/>
        <w:spacing w:line="360" w:lineRule="auto"/>
        <w:ind w:left="360"/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kompletne projekty: budowlany, wykonawczy</w:t>
      </w:r>
      <w:r w:rsidR="00B8013F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/techniczny</w:t>
      </w:r>
      <w:r w:rsidR="00A706E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- opracowane zgodnie </w:t>
      </w:r>
      <w:r w:rsidR="00FC540E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br/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z obowiązującymi przepisami umożliwiającymi kompleksową realizację </w:t>
      </w: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inwestycji  </w:t>
      </w:r>
      <w:r w:rsidR="00F6030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br/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z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niezbędnymi  opiniami,  uzgodnieniami, opracowa</w:t>
      </w:r>
      <w:r w:rsidR="00A706E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niami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wraz </w:t>
      </w:r>
      <w:r w:rsidR="00F6030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br/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z </w:t>
      </w:r>
      <w:r w:rsidR="00F6030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uzyskaniem decyzji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o pozwoleniu na budowę </w:t>
      </w:r>
      <w:r w:rsidR="00B8013F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lub zgłoszenia zamiaru wykonania robót budowlanych wraz z zaświadczeniem właściwego organu o braku sprzeciwu wobec zgłoszonego zamiaru wykonania robót budowlanych zgodnie z przepisami prawa.</w:t>
      </w:r>
    </w:p>
    <w:p w:rsidR="002A5C50" w:rsidRPr="00F3061A" w:rsidRDefault="002A5C50" w:rsidP="00BD3810">
      <w:pPr>
        <w:pStyle w:val="Style4"/>
        <w:widowControl/>
        <w:numPr>
          <w:ilvl w:val="0"/>
          <w:numId w:val="15"/>
        </w:numPr>
        <w:spacing w:line="360" w:lineRule="auto"/>
        <w:rPr>
          <w:rFonts w:asciiTheme="minorHAnsi" w:eastAsia="Times New Roman" w:hAnsiTheme="minorHAnsi" w:cstheme="minorHAnsi"/>
          <w:lang w:eastAsia="en-US"/>
        </w:rPr>
      </w:pPr>
      <w:r w:rsidRPr="00F3061A">
        <w:rPr>
          <w:rFonts w:asciiTheme="minorHAnsi" w:eastAsia="Times New Roman" w:hAnsiTheme="minorHAnsi" w:cstheme="minorHAnsi"/>
          <w:lang w:eastAsia="en-US"/>
        </w:rPr>
        <w:t>Dokumentację projektową należy przygotować w wersji papierowej i elektronicznej:</w:t>
      </w:r>
    </w:p>
    <w:p w:rsidR="00E92322" w:rsidRPr="00F3061A" w:rsidRDefault="002A5C50" w:rsidP="00BD3810">
      <w:pPr>
        <w:pStyle w:val="Style8"/>
        <w:widowControl/>
        <w:numPr>
          <w:ilvl w:val="0"/>
          <w:numId w:val="3"/>
        </w:numPr>
        <w:spacing w:line="360" w:lineRule="auto"/>
        <w:ind w:left="720" w:hanging="360"/>
        <w:rPr>
          <w:rStyle w:val="FontStyle14"/>
          <w:rFonts w:asciiTheme="minorHAnsi" w:hAnsiTheme="minorHAnsi" w:cstheme="minorHAnsi"/>
          <w:sz w:val="24"/>
          <w:szCs w:val="24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Projekt budowlany </w:t>
      </w:r>
      <w:r w:rsidR="00A706E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</w:t>
      </w:r>
      <w:r w:rsidR="004B1B4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ilości 4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egz.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+ wersja elektroniczna</w:t>
      </w:r>
    </w:p>
    <w:p w:rsidR="002A5C50" w:rsidRPr="00F3061A" w:rsidRDefault="002A5C50" w:rsidP="00BD3810">
      <w:pPr>
        <w:pStyle w:val="Style8"/>
        <w:widowControl/>
        <w:numPr>
          <w:ilvl w:val="0"/>
          <w:numId w:val="3"/>
        </w:numPr>
        <w:spacing w:line="360" w:lineRule="auto"/>
        <w:ind w:left="720" w:hanging="360"/>
        <w:rPr>
          <w:rFonts w:asciiTheme="minorHAnsi" w:hAnsiTheme="minorHAnsi" w:cstheme="minorHAnsi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Projekt</w:t>
      </w:r>
      <w:r w:rsidR="00E0061B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wykonawczy/techniczny – 3 egz. +</w:t>
      </w:r>
      <w:r w:rsidR="004B1B4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wersja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elektroniczna </w:t>
      </w:r>
    </w:p>
    <w:p w:rsidR="00E92322" w:rsidRPr="00F3061A" w:rsidRDefault="00E92322" w:rsidP="00BD3810">
      <w:pPr>
        <w:pStyle w:val="Style8"/>
        <w:widowControl/>
        <w:numPr>
          <w:ilvl w:val="0"/>
          <w:numId w:val="3"/>
        </w:numPr>
        <w:spacing w:line="360" w:lineRule="auto"/>
        <w:ind w:left="720" w:hanging="360"/>
        <w:rPr>
          <w:rFonts w:asciiTheme="minorHAnsi" w:hAnsiTheme="minorHAnsi" w:cstheme="minorHAnsi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przedmiary  robót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 i kosztorysy  inwestorskie - w ilości 2 egz.</w:t>
      </w:r>
      <w:r w:rsidR="004B1B4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+wersja elektroniczna,</w:t>
      </w:r>
    </w:p>
    <w:p w:rsidR="00E92322" w:rsidRPr="00F3061A" w:rsidRDefault="00E92322" w:rsidP="00BD3810">
      <w:pPr>
        <w:pStyle w:val="Style8"/>
        <w:widowControl/>
        <w:numPr>
          <w:ilvl w:val="0"/>
          <w:numId w:val="3"/>
        </w:numPr>
        <w:spacing w:line="360" w:lineRule="auto"/>
        <w:ind w:left="720" w:hanging="360"/>
        <w:rPr>
          <w:rFonts w:asciiTheme="minorHAnsi" w:hAnsiTheme="minorHAnsi" w:cstheme="minorHAnsi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specyfikacje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techniczne wykonania i odbioru robót budowlanych - w ilości 2 egz.</w:t>
      </w:r>
      <w:r w:rsidR="00DC57FF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+ wersja elektroniczna,</w:t>
      </w:r>
    </w:p>
    <w:p w:rsidR="00E92322" w:rsidRPr="00F3061A" w:rsidRDefault="00E92322" w:rsidP="00BD3810">
      <w:pPr>
        <w:pStyle w:val="Style8"/>
        <w:widowControl/>
        <w:numPr>
          <w:ilvl w:val="0"/>
          <w:numId w:val="3"/>
        </w:numPr>
        <w:spacing w:line="360" w:lineRule="auto"/>
        <w:ind w:left="720" w:hanging="360"/>
        <w:rPr>
          <w:rFonts w:asciiTheme="minorHAnsi" w:hAnsiTheme="minorHAnsi" w:cstheme="minorHAnsi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informację dotyczącą bezpieczeństwa i ochrony </w:t>
      </w: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zdrowia  </w:t>
      </w:r>
      <w:r w:rsidR="004B1B4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2 egz</w:t>
      </w:r>
      <w:proofErr w:type="gramEnd"/>
      <w:r w:rsidR="004B1B4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. – w ilości 2 egz.</w:t>
      </w:r>
      <w:r w:rsidR="00DC57FF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+ wersja elektroniczna</w:t>
      </w:r>
    </w:p>
    <w:p w:rsidR="00004D36" w:rsidRPr="00F3061A" w:rsidRDefault="00E92322" w:rsidP="00BD3810">
      <w:pPr>
        <w:pStyle w:val="Style4"/>
        <w:widowControl/>
        <w:numPr>
          <w:ilvl w:val="0"/>
          <w:numId w:val="15"/>
        </w:numPr>
        <w:spacing w:line="360" w:lineRule="auto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Szczegółowy zakres opracowania dokumentacji projektowej obejmuje</w:t>
      </w:r>
      <w:r w:rsid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br/>
        <w:t xml:space="preserve">w </w:t>
      </w:r>
      <w:r w:rsidR="000A39C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szczególności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:</w:t>
      </w:r>
    </w:p>
    <w:p w:rsidR="00004D36" w:rsidRPr="00F3061A" w:rsidRDefault="003B587B" w:rsidP="00BD3810">
      <w:pPr>
        <w:pStyle w:val="Style4"/>
        <w:widowControl/>
        <w:numPr>
          <w:ilvl w:val="0"/>
          <w:numId w:val="10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ykonanie</w:t>
      </w:r>
      <w:proofErr w:type="gramEnd"/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map do celów projektowych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F6030A" w:rsidRPr="00F3061A" w:rsidRDefault="00C06FCC" w:rsidP="00BD3810">
      <w:pPr>
        <w:pStyle w:val="Style4"/>
        <w:widowControl/>
        <w:numPr>
          <w:ilvl w:val="0"/>
          <w:numId w:val="10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uzyskanie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w imieniu Inwestora wszelkich zgód, uzgodnień oraz pozwoleń na wejście</w:t>
      </w:r>
    </w:p>
    <w:p w:rsidR="00004D36" w:rsidRPr="00F3061A" w:rsidRDefault="00C06FCC" w:rsidP="00004D36">
      <w:pPr>
        <w:pStyle w:val="Style6"/>
        <w:widowControl/>
        <w:spacing w:line="360" w:lineRule="auto"/>
        <w:ind w:left="708" w:firstLine="0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teren</w:t>
      </w:r>
      <w:r w:rsidR="00F6030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właścicieli </w:t>
      </w:r>
      <w:r w:rsidR="006832D5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nieruchomości</w:t>
      </w:r>
      <w:r w:rsidR="00775E8D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w celu wykonania robót budowlanych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(zgody na </w:t>
      </w:r>
      <w:r w:rsidR="00C50FD3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przejście </w:t>
      </w:r>
      <w:r w:rsidR="0030103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siecią, przyłączami</w:t>
      </w:r>
      <w:r w:rsidR="00A706E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1072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wodociągowymi</w:t>
      </w:r>
      <w:r w:rsidR="00A706E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itp.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oraz </w:t>
      </w:r>
      <w:r w:rsidR="0030103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rezygnacje w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przypadku braku zgody właściciela na </w:t>
      </w:r>
      <w:r w:rsidR="0030103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przejście siecią</w:t>
      </w:r>
      <w:r w:rsidR="00A706E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/przyłączami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 itp.</w:t>
      </w:r>
      <w:r w:rsidR="007029B8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1B479C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D</w:t>
      </w:r>
      <w:r w:rsidR="00B8013F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o uzgodnień należy załączyć kopię projektu z </w:t>
      </w:r>
      <w:r w:rsidR="001B479C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przebiegiem</w:t>
      </w:r>
      <w:r w:rsidR="00C50FD3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trasy wodociągu/</w:t>
      </w:r>
      <w:r w:rsidR="002816E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przyłączy zatwierdzony </w:t>
      </w:r>
      <w:r w:rsidR="001B479C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czytelnym</w:t>
      </w:r>
      <w:r w:rsidR="002816E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podpisem właściciela </w:t>
      </w:r>
      <w:r w:rsidR="001B479C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nieruchomości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),</w:t>
      </w:r>
    </w:p>
    <w:p w:rsidR="003B587B" w:rsidRPr="00F3061A" w:rsidRDefault="003B587B" w:rsidP="00BD3810">
      <w:pPr>
        <w:pStyle w:val="Style6"/>
        <w:widowControl/>
        <w:numPr>
          <w:ilvl w:val="0"/>
          <w:numId w:val="11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wypisy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z rejestru gruntów w celu </w:t>
      </w:r>
      <w:r w:rsidR="00AA30C4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u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stalenia stanu prawnego nieruchomości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0563AE" w:rsidRPr="00F3061A" w:rsidRDefault="00E92322" w:rsidP="00BD3810">
      <w:pPr>
        <w:pStyle w:val="Style6"/>
        <w:widowControl/>
        <w:numPr>
          <w:ilvl w:val="0"/>
          <w:numId w:val="11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lastRenderedPageBreak/>
        <w:t>uzyskanie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decyzji o środowiskowych uwarunkowaniach w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raz z opracowaniem </w:t>
      </w:r>
      <w:r w:rsidR="00494347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niezbędnych</w:t>
      </w:r>
      <w:r w:rsidR="000563AE" w:rsidRPr="00F3061A">
        <w:rPr>
          <w:rStyle w:val="FontStyle14"/>
          <w:rFonts w:asciiTheme="minorHAnsi" w:hAnsiTheme="minorHAnsi" w:cstheme="minorHAnsi"/>
          <w:sz w:val="24"/>
          <w:szCs w:val="24"/>
        </w:rPr>
        <w:t xml:space="preserve">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dokumentów do jej wydania</w:t>
      </w:r>
      <w:r w:rsidR="000563AE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 w tym raportu oddziaływania na</w:t>
      </w:r>
    </w:p>
    <w:p w:rsidR="00E92322" w:rsidRPr="00F3061A" w:rsidRDefault="00F10726" w:rsidP="000563AE">
      <w:pPr>
        <w:pStyle w:val="Style6"/>
        <w:widowControl/>
        <w:spacing w:line="360" w:lineRule="auto"/>
        <w:ind w:firstLine="708"/>
        <w:jc w:val="left"/>
        <w:rPr>
          <w:rStyle w:val="FontStyle14"/>
          <w:rFonts w:asciiTheme="minorHAnsi" w:hAnsiTheme="minorHAnsi" w:cstheme="minorHAnsi"/>
          <w:i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środowisko </w:t>
      </w:r>
      <w:r w:rsidR="00004D36" w:rsidRPr="00F3061A">
        <w:rPr>
          <w:rStyle w:val="FontStyle14"/>
          <w:rFonts w:asciiTheme="minorHAnsi" w:hAnsiTheme="minorHAnsi" w:cstheme="minorHAnsi"/>
          <w:i/>
          <w:sz w:val="24"/>
          <w:szCs w:val="24"/>
          <w:lang w:eastAsia="en-US"/>
        </w:rPr>
        <w:t>/</w:t>
      </w:r>
      <w:r w:rsidR="002E7F2E" w:rsidRPr="00F3061A">
        <w:rPr>
          <w:rStyle w:val="FontStyle14"/>
          <w:rFonts w:asciiTheme="minorHAnsi" w:hAnsiTheme="minorHAnsi" w:cstheme="minorHAnsi"/>
          <w:i/>
          <w:sz w:val="24"/>
          <w:szCs w:val="24"/>
          <w:lang w:eastAsia="en-US"/>
        </w:rPr>
        <w:t>jeś</w:t>
      </w:r>
      <w:r w:rsidR="003B587B" w:rsidRPr="00F3061A">
        <w:rPr>
          <w:rStyle w:val="FontStyle14"/>
          <w:rFonts w:asciiTheme="minorHAnsi" w:hAnsiTheme="minorHAnsi" w:cstheme="minorHAnsi"/>
          <w:i/>
          <w:sz w:val="24"/>
          <w:szCs w:val="24"/>
          <w:lang w:eastAsia="en-US"/>
        </w:rPr>
        <w:t>li</w:t>
      </w:r>
      <w:proofErr w:type="gramEnd"/>
      <w:r w:rsidR="003B587B" w:rsidRPr="00F3061A">
        <w:rPr>
          <w:rStyle w:val="FontStyle14"/>
          <w:rFonts w:asciiTheme="minorHAnsi" w:hAnsiTheme="minorHAnsi" w:cstheme="minorHAnsi"/>
          <w:i/>
          <w:sz w:val="24"/>
          <w:szCs w:val="24"/>
          <w:lang w:eastAsia="en-US"/>
        </w:rPr>
        <w:t xml:space="preserve"> wymagany</w:t>
      </w:r>
      <w:r w:rsidR="00004D36" w:rsidRPr="00F3061A">
        <w:rPr>
          <w:rStyle w:val="FontStyle14"/>
          <w:rFonts w:asciiTheme="minorHAnsi" w:hAnsiTheme="minorHAnsi" w:cstheme="minorHAnsi"/>
          <w:i/>
          <w:sz w:val="24"/>
          <w:szCs w:val="24"/>
          <w:lang w:eastAsia="en-US"/>
        </w:rPr>
        <w:t>/,</w:t>
      </w:r>
    </w:p>
    <w:p w:rsidR="000563AE" w:rsidRPr="00F3061A" w:rsidRDefault="001A79B5" w:rsidP="00BD3810">
      <w:pPr>
        <w:pStyle w:val="Style6"/>
        <w:widowControl/>
        <w:numPr>
          <w:ilvl w:val="0"/>
          <w:numId w:val="12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</w:rPr>
      </w:pPr>
      <w:proofErr w:type="gramStart"/>
      <w:r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</w:t>
      </w:r>
      <w:r w:rsidR="00626E3E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ykonanie 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operatów</w:t>
      </w:r>
      <w:proofErr w:type="gramEnd"/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wodno</w:t>
      </w:r>
      <w:proofErr w:type="spellEnd"/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– prawnych wra</w:t>
      </w:r>
      <w:r w:rsidR="000563AE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z z uzyskaniem pozwoleń </w:t>
      </w:r>
      <w:proofErr w:type="spellStart"/>
      <w:r w:rsidR="000563AE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wodno</w:t>
      </w:r>
      <w:proofErr w:type="spellEnd"/>
    </w:p>
    <w:p w:rsidR="00004D36" w:rsidRPr="00F3061A" w:rsidRDefault="000563AE" w:rsidP="00004D36">
      <w:pPr>
        <w:pStyle w:val="Style6"/>
        <w:widowControl/>
        <w:spacing w:line="360" w:lineRule="auto"/>
        <w:ind w:firstLine="708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gramStart"/>
      <w:r w:rsidR="00034FC4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prawnych </w:t>
      </w:r>
      <w:r w:rsidR="00F1072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/o</w:t>
      </w:r>
      <w:proofErr w:type="gramEnd"/>
      <w:r w:rsidR="00F1072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ile dotyczy/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E92322" w:rsidRPr="00F3061A" w:rsidRDefault="001A79B5" w:rsidP="00BD3810">
      <w:pPr>
        <w:pStyle w:val="Style6"/>
        <w:widowControl/>
        <w:numPr>
          <w:ilvl w:val="0"/>
          <w:numId w:val="12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r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o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pracowanie</w:t>
      </w:r>
      <w:r w:rsidR="00E92322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dokumentacji</w:t>
      </w:r>
      <w:r w:rsidR="00494347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="00494347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geologiczno</w:t>
      </w:r>
      <w:proofErr w:type="spellEnd"/>
      <w:r w:rsidR="00494347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-</w:t>
      </w:r>
      <w:r w:rsidR="000A39CA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   inżynierskiej</w:t>
      </w:r>
      <w:proofErr w:type="gramEnd"/>
      <w:r w:rsidR="000A39CA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/ </w:t>
      </w:r>
      <w:r w:rsidR="00E92322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opinii </w:t>
      </w:r>
      <w:r w:rsidR="00930F8C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geotechnicznej,</w:t>
      </w:r>
      <w:r w:rsidR="00004D36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930F8C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dokumentacji z badań podłoża gruntowego</w:t>
      </w:r>
      <w:r w:rsidR="00E92322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0A39C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zgodnie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5C624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z</w:t>
      </w:r>
      <w:r w:rsidR="000A39C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AD36A7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obowiązującymi 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 tym zakresie przepisami</w:t>
      </w:r>
      <w:r w:rsidR="007363FB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="000A39C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wykonanie badań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geologicznych </w:t>
      </w:r>
      <w:r w:rsidR="005C624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/jeśli </w:t>
      </w:r>
      <w:r w:rsidR="000A39CA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wymagane / </w:t>
      </w:r>
      <w:r w:rsidR="007363FB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w zakresie n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iezbędnym do realizacji zadania,</w:t>
      </w:r>
    </w:p>
    <w:p w:rsidR="00E92322" w:rsidRPr="00F3061A" w:rsidRDefault="00E92322" w:rsidP="00BD3810">
      <w:pPr>
        <w:pStyle w:val="Style6"/>
        <w:widowControl/>
        <w:numPr>
          <w:ilvl w:val="0"/>
          <w:numId w:val="12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kompletny projekt budowlany, wykonawczy</w:t>
      </w:r>
      <w:r w:rsidR="008965A1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/</w:t>
      </w:r>
      <w:proofErr w:type="gramStart"/>
      <w:r w:rsidR="008965A1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techniczny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-  opracowane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wg. obowiązujących</w:t>
      </w:r>
      <w:r w:rsidR="00EA17CD" w:rsidRPr="00F3061A">
        <w:rPr>
          <w:rStyle w:val="FontStyle14"/>
          <w:rFonts w:asciiTheme="minorHAnsi" w:hAnsiTheme="minorHAnsi" w:cstheme="minorHAnsi"/>
          <w:sz w:val="24"/>
          <w:szCs w:val="24"/>
        </w:rPr>
        <w:t xml:space="preserve"> p</w:t>
      </w:r>
      <w:r w:rsidR="000563AE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rzepisów,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umożliwiających  kompleksową realizację  inwestycji,</w:t>
      </w:r>
    </w:p>
    <w:p w:rsidR="00F6030A" w:rsidRPr="00F3061A" w:rsidRDefault="00E53041" w:rsidP="00BD3810">
      <w:pPr>
        <w:pStyle w:val="Style6"/>
        <w:widowControl/>
        <w:numPr>
          <w:ilvl w:val="0"/>
          <w:numId w:val="12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przedmiary ,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gramEnd"/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kosztorysy inwestorskie z podziałem na p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oszczególne elementy (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sieć,</w:t>
      </w:r>
    </w:p>
    <w:p w:rsidR="00004D36" w:rsidRPr="00F3061A" w:rsidRDefault="00E53041" w:rsidP="00004D36">
      <w:pPr>
        <w:pStyle w:val="Style6"/>
        <w:widowControl/>
        <w:spacing w:line="360" w:lineRule="auto"/>
        <w:ind w:firstLine="708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przyłącza</w:t>
      </w:r>
      <w:r w:rsidR="008C0459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-</w:t>
      </w:r>
      <w:r w:rsidRPr="00A02FC0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osobno do każdej </w:t>
      </w:r>
      <w:proofErr w:type="gramStart"/>
      <w:r w:rsidRPr="00A02FC0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nieruchomości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obiekty</w:t>
      </w:r>
      <w:proofErr w:type="gramEnd"/>
      <w:r w:rsidR="00F1072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itp.</w:t>
      </w:r>
      <w:r w:rsidR="00E9232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)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E92322" w:rsidRPr="00F3061A" w:rsidRDefault="00E92322" w:rsidP="00BD3810">
      <w:pPr>
        <w:pStyle w:val="Style6"/>
        <w:widowControl/>
        <w:numPr>
          <w:ilvl w:val="0"/>
          <w:numId w:val="13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szczegółowe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specyfikacje techniczne wykonania i odbioru robót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E92322" w:rsidRPr="00F3061A" w:rsidRDefault="00E92322" w:rsidP="00BD3810">
      <w:pPr>
        <w:pStyle w:val="Style6"/>
        <w:widowControl/>
        <w:numPr>
          <w:ilvl w:val="0"/>
          <w:numId w:val="13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informację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dotyczącą bezpieczeństwa i ochrony zdrowia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2D3200" w:rsidRPr="00F3061A" w:rsidRDefault="002D3200" w:rsidP="00BD3810">
      <w:pPr>
        <w:pStyle w:val="Style6"/>
        <w:widowControl/>
        <w:numPr>
          <w:ilvl w:val="0"/>
          <w:numId w:val="13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uzyskane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oryginalne uzgodnienia, opinie, decyzje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A42452" w:rsidRPr="00F3061A" w:rsidRDefault="00155508" w:rsidP="00BD3810">
      <w:pPr>
        <w:pStyle w:val="Style6"/>
        <w:widowControl/>
        <w:numPr>
          <w:ilvl w:val="0"/>
          <w:numId w:val="13"/>
        </w:numPr>
        <w:spacing w:line="360" w:lineRule="auto"/>
        <w:jc w:val="left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opracowania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niezbędne do wykonania zamówienia wynikające z wymagań jednostek</w:t>
      </w:r>
    </w:p>
    <w:p w:rsidR="00155508" w:rsidRPr="00F3061A" w:rsidRDefault="00155508" w:rsidP="00A42452">
      <w:pPr>
        <w:pStyle w:val="Style7"/>
        <w:widowControl/>
        <w:spacing w:line="360" w:lineRule="auto"/>
        <w:ind w:firstLine="708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opiniujących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i uzgadniających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A42452" w:rsidRPr="00F3061A" w:rsidRDefault="00343304" w:rsidP="00BD3810">
      <w:pPr>
        <w:pStyle w:val="Style7"/>
        <w:widowControl/>
        <w:numPr>
          <w:ilvl w:val="0"/>
          <w:numId w:val="14"/>
        </w:numPr>
        <w:spacing w:line="360" w:lineRule="auto"/>
        <w:rPr>
          <w:rStyle w:val="FontStyle14"/>
          <w:rFonts w:asciiTheme="minorHAnsi" w:hAnsiTheme="minorHAnsi" w:cstheme="minorHAnsi"/>
          <w:sz w:val="24"/>
          <w:szCs w:val="24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opracowania  projektowe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/o ile zajdzie taka konieczność/</w:t>
      </w:r>
      <w:r w:rsidR="00B93AB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w zakresie </w:t>
      </w:r>
      <w:r w:rsidR="00B93AB5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przekraczania</w:t>
      </w:r>
    </w:p>
    <w:p w:rsidR="00004D36" w:rsidRPr="00F3061A" w:rsidRDefault="00B93AB5" w:rsidP="00004D36">
      <w:pPr>
        <w:pStyle w:val="Style7"/>
        <w:widowControl/>
        <w:spacing w:line="360" w:lineRule="auto"/>
        <w:ind w:left="708" w:firstLine="0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proofErr w:type="gramStart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istniejącego</w:t>
      </w:r>
      <w:proofErr w:type="gramEnd"/>
      <w:r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uzbrojenia terenu, ciągów komunikacyjnych, projekty odbudowy dróg</w:t>
      </w:r>
      <w:r w:rsidR="00F865F2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 xml:space="preserve"> itp.</w:t>
      </w:r>
      <w:r w:rsidR="00004D36" w:rsidRPr="00F3061A">
        <w:rPr>
          <w:rStyle w:val="FontStyle14"/>
          <w:rFonts w:asciiTheme="minorHAnsi" w:hAnsiTheme="minorHAnsi" w:cstheme="minorHAnsi"/>
          <w:sz w:val="24"/>
          <w:szCs w:val="24"/>
          <w:lang w:eastAsia="en-US"/>
        </w:rPr>
        <w:t>,</w:t>
      </w:r>
    </w:p>
    <w:p w:rsidR="000563AE" w:rsidRPr="00F3061A" w:rsidRDefault="00004D36" w:rsidP="00BD3810">
      <w:pPr>
        <w:pStyle w:val="Style7"/>
        <w:widowControl/>
        <w:numPr>
          <w:ilvl w:val="0"/>
          <w:numId w:val="14"/>
        </w:numPr>
        <w:spacing w:line="360" w:lineRule="auto"/>
        <w:rPr>
          <w:rStyle w:val="FontStyle14"/>
          <w:rFonts w:asciiTheme="minorHAnsi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i</w:t>
      </w:r>
      <w:r w:rsidR="00E92322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nwentaryzację zieleni </w:t>
      </w:r>
      <w:r w:rsidR="00282F25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/o ile zajdzie taka </w:t>
      </w:r>
      <w:r w:rsidR="006832D5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konieczność/ </w:t>
      </w:r>
      <w:proofErr w:type="gramStart"/>
      <w:r w:rsidR="006832D5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zawierającą</w:t>
      </w:r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:   wskazanie</w:t>
      </w:r>
      <w:proofErr w:type="gramEnd"/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ilości</w:t>
      </w:r>
      <w:r w:rsidR="00E92322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,</w:t>
      </w:r>
    </w:p>
    <w:p w:rsidR="00897B9E" w:rsidRPr="00F3061A" w:rsidRDefault="00E92322" w:rsidP="00D160FD">
      <w:pPr>
        <w:pStyle w:val="Style7"/>
        <w:widowControl/>
        <w:tabs>
          <w:tab w:val="left" w:pos="613"/>
        </w:tabs>
        <w:spacing w:line="360" w:lineRule="auto"/>
        <w:ind w:left="613" w:firstLine="0"/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ro</w:t>
      </w:r>
      <w:r w:rsidR="00F6030A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dzaju i lokalizacji drzew oraz </w:t>
      </w:r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krzewów przeznaczonych do wycinki, z nanies</w:t>
      </w:r>
      <w:r w:rsidR="00F6030A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ieniem na mapę w </w:t>
      </w:r>
      <w:proofErr w:type="gramStart"/>
      <w:r w:rsidR="00F6030A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skali 1:500, </w:t>
      </w:r>
      <w:r w:rsidR="00744BE9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tabelaryczny</w:t>
      </w:r>
      <w:proofErr w:type="gramEnd"/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 wyka</w:t>
      </w:r>
      <w:r w:rsidR="00F10726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z  gatunków  drzew  i  krzewów </w:t>
      </w:r>
      <w:r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>przeznaczonych  do wycinki</w:t>
      </w:r>
      <w:r w:rsidR="000563AE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2923A7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z wskazaniem nr działek</w:t>
      </w:r>
      <w:r w:rsidR="00D160FD" w:rsidRPr="00F3061A">
        <w:rPr>
          <w:rStyle w:val="FontStyle14"/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F3061A">
        <w:rPr>
          <w:rStyle w:val="FontStyle14"/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oraz inne niezbędne  opinie, uzgodnienia, sprawdzenia, decyzje, opracowania  zatwierdzenia</w:t>
      </w:r>
      <w:r w:rsidR="007E4985" w:rsidRPr="00F3061A">
        <w:rPr>
          <w:rStyle w:val="FontStyle14"/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, projekty odbudowy dróg, przełożenia w razie potrzeby sieci uzbrojenia terenu,</w:t>
      </w:r>
      <w:r w:rsidRPr="00F3061A">
        <w:rPr>
          <w:rStyle w:val="FontStyle14"/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umożliwiające kompleksową realizację inwestycji wraz z uzyskaniem </w:t>
      </w:r>
      <w:r w:rsidR="000563AE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decyzji </w:t>
      </w:r>
      <w:r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o   pozwoleniu na budowę,</w:t>
      </w:r>
      <w:r w:rsidR="00897B9E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decyzji o   pozwoleniu na budowę lub zgłoszenia zamiaru wykonania robót budowlanych wraz z zaświadczeniem właściwego organu o braku sprzeciwu wobec zgłoszonego zamiaru wykonania robót budowla</w:t>
      </w:r>
      <w:r w:rsidR="00744BE9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nych zgodnie </w:t>
      </w:r>
      <w:r w:rsidR="00A42452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z przepisami praw,</w:t>
      </w:r>
    </w:p>
    <w:p w:rsidR="00A02FC0" w:rsidRDefault="001A79B5" w:rsidP="00BD3810">
      <w:pPr>
        <w:pStyle w:val="Style7"/>
        <w:widowControl/>
        <w:numPr>
          <w:ilvl w:val="0"/>
          <w:numId w:val="14"/>
        </w:numPr>
        <w:tabs>
          <w:tab w:val="left" w:pos="613"/>
        </w:tabs>
        <w:spacing w:line="360" w:lineRule="auto"/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lastRenderedPageBreak/>
        <w:t>W</w:t>
      </w:r>
      <w:r w:rsidR="00E9232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ykonawca zobowiązany jest do wytypowania nieruchomości pod posadowienie</w:t>
      </w:r>
      <w:r w:rsidR="00A4245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pompowni </w:t>
      </w:r>
      <w:r w:rsidR="00A02FC0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wody, zawarcie</w:t>
      </w:r>
      <w:r w:rsidR="00A4245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wstępnych zgód z właścicielami nieruchomości (przygotowanie protokołu uzgodnień ) oraz </w:t>
      </w:r>
      <w:proofErr w:type="gramStart"/>
      <w:r w:rsidR="00A4245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wytypowanie  innych</w:t>
      </w:r>
      <w:proofErr w:type="gramEnd"/>
      <w:r w:rsidR="00A4245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7B45AE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 </w:t>
      </w:r>
      <w:r w:rsidR="00E9232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ewentualnych obiektów</w:t>
      </w:r>
      <w:r w:rsidR="001D2F0E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, urządzeń</w:t>
      </w:r>
      <w:r w:rsidR="00294B80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(</w:t>
      </w:r>
      <w:r w:rsid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np.</w:t>
      </w:r>
      <w:r w:rsidR="001D2F0E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reduktorów ciśnienia itp.) </w:t>
      </w:r>
      <w:r w:rsidR="00EE1D38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/</w:t>
      </w:r>
      <w:r w:rsidR="001D2F0E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o ile zajdzie taka konieczność</w:t>
      </w:r>
      <w:r w:rsidR="00EE1D38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/</w:t>
      </w:r>
      <w:r w:rsidR="001D2F0E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, </w:t>
      </w:r>
      <w:r w:rsidR="00294B80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nieuwzględnionych w koncepcji </w:t>
      </w:r>
      <w:r w:rsidR="007B45AE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wodociągowania, </w:t>
      </w:r>
      <w:r w:rsidR="00294B80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a koniecznych do</w:t>
      </w:r>
      <w:r w:rsidR="00A42452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294B80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prawidłowego funkcjonowania </w:t>
      </w:r>
      <w:r w:rsid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wodociągu. </w:t>
      </w:r>
    </w:p>
    <w:p w:rsidR="00EE1D38" w:rsidRPr="00A02FC0" w:rsidRDefault="00BF16C6" w:rsidP="00BD3810">
      <w:pPr>
        <w:pStyle w:val="Style7"/>
        <w:widowControl/>
        <w:numPr>
          <w:ilvl w:val="0"/>
          <w:numId w:val="14"/>
        </w:numPr>
        <w:tabs>
          <w:tab w:val="left" w:pos="613"/>
        </w:tabs>
        <w:spacing w:line="360" w:lineRule="auto"/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proofErr w:type="gramStart"/>
      <w:r w:rsid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okazanie</w:t>
      </w:r>
      <w:proofErr w:type="gramEnd"/>
      <w:r w:rsid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do wglądu projektu </w:t>
      </w:r>
      <w:r w:rsidR="00EE1D38" w:rsidRPr="00A02FC0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zainteresowanym/właścicielom nieruchomości i spisania protokołu z okazania dokumentacji projektowej,</w:t>
      </w:r>
    </w:p>
    <w:p w:rsidR="00653E4B" w:rsidRPr="00F3061A" w:rsidRDefault="001A79B5" w:rsidP="00BD3810">
      <w:pPr>
        <w:pStyle w:val="Style7"/>
        <w:widowControl/>
        <w:numPr>
          <w:ilvl w:val="0"/>
          <w:numId w:val="14"/>
        </w:numPr>
        <w:tabs>
          <w:tab w:val="left" w:pos="613"/>
        </w:tabs>
        <w:spacing w:line="360" w:lineRule="auto"/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</w:pPr>
      <w:proofErr w:type="gramStart"/>
      <w:r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w</w:t>
      </w:r>
      <w:r w:rsidR="00653E4B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ykonanie</w:t>
      </w:r>
      <w:proofErr w:type="gramEnd"/>
      <w:r w:rsidR="00653E4B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niezbę</w:t>
      </w:r>
      <w:r w:rsidR="000D58BB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dnych obliczeń hydr</w:t>
      </w:r>
      <w:r w:rsidR="001B5649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a</w:t>
      </w:r>
      <w:r w:rsidR="000D58BB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ulicznych</w:t>
      </w:r>
      <w:r w:rsidR="001B5649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,</w:t>
      </w:r>
    </w:p>
    <w:p w:rsidR="002A5C50" w:rsidRPr="00F3061A" w:rsidRDefault="001A79B5" w:rsidP="00BD3810">
      <w:pPr>
        <w:pStyle w:val="Style7"/>
        <w:widowControl/>
        <w:numPr>
          <w:ilvl w:val="0"/>
          <w:numId w:val="14"/>
        </w:numPr>
        <w:tabs>
          <w:tab w:val="left" w:pos="613"/>
        </w:tabs>
        <w:spacing w:line="360" w:lineRule="auto"/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</w:pPr>
      <w:proofErr w:type="gramStart"/>
      <w:r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p</w:t>
      </w:r>
      <w:r w:rsidR="00386768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rotokół</w:t>
      </w:r>
      <w:proofErr w:type="gramEnd"/>
      <w:r w:rsidR="00386768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 xml:space="preserve"> uzgodnień z narady koordynacyjnej organizowanej zgodnie z ustawą Prawo geodezyjne i kartograficzne</w:t>
      </w:r>
      <w:r w:rsidR="002A5C50" w:rsidRPr="00F3061A">
        <w:rPr>
          <w:rStyle w:val="FontStyle14"/>
          <w:rFonts w:asciiTheme="minorHAnsi" w:eastAsia="Times New Roman" w:hAnsiTheme="minorHAnsi" w:cstheme="minorHAnsi"/>
          <w:sz w:val="24"/>
          <w:szCs w:val="24"/>
          <w:lang w:eastAsia="en-US"/>
        </w:rPr>
        <w:t>,</w:t>
      </w:r>
    </w:p>
    <w:p w:rsidR="008C0459" w:rsidRPr="00744BE9" w:rsidRDefault="001A79B5" w:rsidP="00BD3810">
      <w:pPr>
        <w:pStyle w:val="Style7"/>
        <w:widowControl/>
        <w:numPr>
          <w:ilvl w:val="0"/>
          <w:numId w:val="14"/>
        </w:numPr>
        <w:tabs>
          <w:tab w:val="left" w:pos="613"/>
        </w:tabs>
        <w:spacing w:line="360" w:lineRule="auto"/>
        <w:rPr>
          <w:rStyle w:val="FontStyle12"/>
          <w:rFonts w:asciiTheme="minorHAnsi" w:eastAsia="Times New Roman" w:hAnsiTheme="minorHAnsi" w:cstheme="minorHAnsi"/>
          <w:b w:val="0"/>
          <w:bCs w:val="0"/>
          <w:sz w:val="24"/>
          <w:szCs w:val="24"/>
          <w:lang w:eastAsia="en-US"/>
        </w:rPr>
      </w:pPr>
      <w:r>
        <w:rPr>
          <w:rStyle w:val="FontStyle12"/>
          <w:rFonts w:asciiTheme="minorHAnsi" w:eastAsia="Times New Roman" w:hAnsiTheme="minorHAnsi" w:cstheme="minorHAnsi"/>
          <w:b w:val="0"/>
          <w:color w:val="000000"/>
          <w:sz w:val="24"/>
          <w:szCs w:val="24"/>
          <w:lang w:eastAsia="en-US"/>
        </w:rPr>
        <w:t>w</w:t>
      </w:r>
      <w:r w:rsidR="002A5C50" w:rsidRPr="00F3061A">
        <w:rPr>
          <w:rStyle w:val="FontStyle12"/>
          <w:rFonts w:asciiTheme="minorHAnsi" w:eastAsia="Times New Roman" w:hAnsiTheme="minorHAnsi" w:cstheme="minorHAnsi"/>
          <w:b w:val="0"/>
          <w:color w:val="000000"/>
          <w:sz w:val="24"/>
          <w:szCs w:val="24"/>
          <w:lang w:eastAsia="en-US"/>
        </w:rPr>
        <w:t xml:space="preserve">ersja elektroniczna </w:t>
      </w:r>
      <w:proofErr w:type="gramStart"/>
      <w:r w:rsidR="002A5C50" w:rsidRPr="00F3061A">
        <w:rPr>
          <w:rStyle w:val="FontStyle12"/>
          <w:rFonts w:asciiTheme="minorHAnsi" w:eastAsia="Times New Roman" w:hAnsiTheme="minorHAnsi" w:cstheme="minorHAnsi"/>
          <w:b w:val="0"/>
          <w:color w:val="000000"/>
          <w:sz w:val="24"/>
          <w:szCs w:val="24"/>
          <w:lang w:eastAsia="en-US"/>
        </w:rPr>
        <w:t>dokumentacji,   tożsama</w:t>
      </w:r>
      <w:proofErr w:type="gramEnd"/>
      <w:r w:rsidR="002A5C50" w:rsidRPr="00F3061A">
        <w:rPr>
          <w:rStyle w:val="FontStyle12"/>
          <w:rFonts w:asciiTheme="minorHAnsi" w:eastAsia="Times New Roman" w:hAnsiTheme="minorHAnsi" w:cstheme="minorHAnsi"/>
          <w:b w:val="0"/>
          <w:color w:val="000000"/>
          <w:sz w:val="24"/>
          <w:szCs w:val="24"/>
          <w:lang w:eastAsia="en-US"/>
        </w:rPr>
        <w:t xml:space="preserve"> z wersją papierową (wersja edytowalna oraz nieedytowalna ) </w:t>
      </w:r>
    </w:p>
    <w:p w:rsidR="00E92322" w:rsidRPr="00F3061A" w:rsidRDefault="00E92322" w:rsidP="00BD3810">
      <w:pPr>
        <w:pStyle w:val="Style1"/>
        <w:widowControl/>
        <w:numPr>
          <w:ilvl w:val="0"/>
          <w:numId w:val="15"/>
        </w:numPr>
        <w:spacing w:line="360" w:lineRule="auto"/>
        <w:rPr>
          <w:rStyle w:val="FontStyle12"/>
          <w:rFonts w:asciiTheme="minorHAnsi" w:hAnsiTheme="minorHAnsi" w:cstheme="minorHAnsi"/>
          <w:b w:val="0"/>
          <w:bCs w:val="0"/>
          <w:sz w:val="24"/>
          <w:szCs w:val="24"/>
        </w:rPr>
      </w:pPr>
      <w:r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Dokumentację projektową należy wykonać zgodnie z </w:t>
      </w:r>
      <w:r w:rsidR="008C0459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obowiązującymi przepisami</w:t>
      </w:r>
      <w:r w:rsidR="00EB3E62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,</w:t>
      </w:r>
      <w:r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 zasadami wiedzy </w:t>
      </w:r>
      <w:r w:rsidR="00EB3E62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technicznej, normami, miejscowym</w:t>
      </w:r>
      <w:r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 planem zagospodarowania przestrzennego gminy Raków, warunkami technicznymi (z uwzględnieniem zmian</w:t>
      </w:r>
      <w:r w:rsidR="00A33A2B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br/>
      </w:r>
      <w:r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 w przepisach w trakcie realizacji </w:t>
      </w:r>
      <w:r w:rsidR="00627515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zamówienia), </w:t>
      </w:r>
      <w:r w:rsidR="008C0459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a</w:t>
      </w:r>
      <w:r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 w szczególności:</w:t>
      </w:r>
    </w:p>
    <w:p w:rsidR="00E92322" w:rsidRDefault="008C0459" w:rsidP="00BD3810">
      <w:pPr>
        <w:pStyle w:val="Style1"/>
        <w:widowControl/>
        <w:numPr>
          <w:ilvl w:val="0"/>
          <w:numId w:val="16"/>
        </w:numPr>
        <w:spacing w:line="360" w:lineRule="auto"/>
        <w:rPr>
          <w:rStyle w:val="FontStyle12"/>
          <w:rFonts w:asciiTheme="minorHAnsi" w:hAnsiTheme="minorHAnsi" w:cstheme="minorHAnsi"/>
          <w:b w:val="0"/>
          <w:sz w:val="24"/>
          <w:szCs w:val="24"/>
        </w:rPr>
      </w:pPr>
      <w:r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U</w:t>
      </w:r>
      <w:r w:rsidR="00E92322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stawą z dnia </w:t>
      </w:r>
      <w:r w:rsidR="006672A7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11 września 2019</w:t>
      </w:r>
      <w:r w:rsidR="00E92322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 xml:space="preserve"> r. Prawo zamówień publicznych</w:t>
      </w:r>
      <w:r w:rsidR="0035760F" w:rsidRPr="00F3061A">
        <w:rPr>
          <w:rStyle w:val="FontStyle12"/>
          <w:rFonts w:asciiTheme="minorHAnsi" w:hAnsiTheme="minorHAnsi" w:cstheme="minorHAnsi"/>
          <w:b w:val="0"/>
          <w:sz w:val="24"/>
          <w:szCs w:val="24"/>
        </w:rPr>
        <w:t>,</w:t>
      </w:r>
    </w:p>
    <w:p w:rsidR="00E92322" w:rsidRDefault="008C0459" w:rsidP="00BD3810">
      <w:pPr>
        <w:pStyle w:val="Style1"/>
        <w:widowControl/>
        <w:numPr>
          <w:ilvl w:val="0"/>
          <w:numId w:val="16"/>
        </w:numPr>
        <w:spacing w:line="360" w:lineRule="auto"/>
        <w:rPr>
          <w:rStyle w:val="FontStyle12"/>
          <w:rFonts w:asciiTheme="minorHAnsi" w:hAnsiTheme="minorHAnsi" w:cstheme="minorHAnsi"/>
          <w:b w:val="0"/>
          <w:sz w:val="24"/>
          <w:szCs w:val="24"/>
        </w:rPr>
      </w:pPr>
      <w:r w:rsidRPr="00744BE9">
        <w:rPr>
          <w:rStyle w:val="FontStyle12"/>
          <w:rFonts w:asciiTheme="minorHAnsi" w:hAnsiTheme="minorHAnsi" w:cstheme="minorHAnsi"/>
          <w:b w:val="0"/>
          <w:sz w:val="24"/>
          <w:szCs w:val="24"/>
        </w:rPr>
        <w:t>U</w:t>
      </w:r>
      <w:r w:rsidR="00E92322" w:rsidRPr="00744BE9">
        <w:rPr>
          <w:rStyle w:val="FontStyle12"/>
          <w:rFonts w:asciiTheme="minorHAnsi" w:hAnsiTheme="minorHAnsi" w:cstheme="minorHAnsi"/>
          <w:b w:val="0"/>
          <w:sz w:val="24"/>
          <w:szCs w:val="24"/>
        </w:rPr>
        <w:t>stawą z dnia 7 lipca 1994 r. Prawo budowlane</w:t>
      </w:r>
      <w:r w:rsidR="00B420FE" w:rsidRPr="00744BE9">
        <w:rPr>
          <w:rStyle w:val="FontStyle12"/>
          <w:rFonts w:asciiTheme="minorHAnsi" w:hAnsiTheme="minorHAnsi" w:cstheme="minorHAnsi"/>
          <w:b w:val="0"/>
          <w:sz w:val="24"/>
          <w:szCs w:val="24"/>
        </w:rPr>
        <w:t>,</w:t>
      </w:r>
    </w:p>
    <w:p w:rsidR="0035760F" w:rsidRPr="00744BE9" w:rsidRDefault="008C0459" w:rsidP="00BD3810">
      <w:pPr>
        <w:pStyle w:val="Style1"/>
        <w:widowControl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</w:rPr>
      </w:pPr>
      <w:r w:rsidRPr="00744BE9">
        <w:rPr>
          <w:rFonts w:asciiTheme="minorHAnsi" w:eastAsia="Times New Roman" w:hAnsiTheme="minorHAnsi" w:cstheme="minorHAnsi"/>
          <w:bCs/>
          <w:color w:val="000000"/>
        </w:rPr>
        <w:t xml:space="preserve">Rozporządzeniem Ministra </w:t>
      </w:r>
      <w:r w:rsidR="0035760F" w:rsidRPr="00744BE9">
        <w:rPr>
          <w:rFonts w:asciiTheme="minorHAnsi" w:eastAsia="Times New Roman" w:hAnsiTheme="minorHAnsi" w:cstheme="minorHAnsi"/>
          <w:bCs/>
          <w:color w:val="000000"/>
        </w:rPr>
        <w:t>Rozwoju i Technologii z dnia 20 grudnia 2021</w:t>
      </w:r>
      <w:r w:rsidRPr="00744BE9">
        <w:rPr>
          <w:rFonts w:asciiTheme="minorHAnsi" w:eastAsia="Times New Roman" w:hAnsiTheme="minorHAnsi" w:cstheme="minorHAnsi"/>
          <w:bCs/>
          <w:color w:val="000000"/>
        </w:rPr>
        <w:t xml:space="preserve"> r. w sprawie określenia metod i podstaw sporządzania kosztorysu inwestorskiego, obliczania planowanych kosztów prac projektowych oraz planowanych kosztów robót budowlanych określonych w programie funkcjonalno-użytkowym</w:t>
      </w:r>
      <w:r w:rsidR="00B420FE" w:rsidRPr="00744BE9">
        <w:rPr>
          <w:rFonts w:asciiTheme="minorHAnsi" w:eastAsia="Times New Roman" w:hAnsiTheme="minorHAnsi" w:cstheme="minorHAnsi"/>
          <w:bCs/>
          <w:color w:val="000000"/>
        </w:rPr>
        <w:t>,</w:t>
      </w:r>
    </w:p>
    <w:p w:rsidR="00744BE9" w:rsidRDefault="00E05D7B" w:rsidP="00BD3810">
      <w:pPr>
        <w:pStyle w:val="Style1"/>
        <w:widowControl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</w:rPr>
      </w:pPr>
      <w:r w:rsidRPr="00744BE9">
        <w:rPr>
          <w:rFonts w:asciiTheme="minorHAnsi" w:hAnsiTheme="minorHAnsi" w:cstheme="minorHAnsi"/>
          <w:color w:val="000000"/>
        </w:rPr>
        <w:t>Rozporządzenie</w:t>
      </w:r>
      <w:r w:rsidR="00B420FE" w:rsidRPr="00744BE9">
        <w:rPr>
          <w:rFonts w:asciiTheme="minorHAnsi" w:hAnsiTheme="minorHAnsi" w:cstheme="minorHAnsi"/>
          <w:color w:val="000000"/>
        </w:rPr>
        <w:t>m</w:t>
      </w:r>
      <w:r w:rsidRPr="00744BE9">
        <w:rPr>
          <w:rFonts w:asciiTheme="minorHAnsi" w:hAnsiTheme="minorHAnsi" w:cstheme="minorHAnsi"/>
          <w:color w:val="000000"/>
        </w:rPr>
        <w:t xml:space="preserve"> Ministra Rozwoju</w:t>
      </w:r>
      <w:r w:rsidR="00025CE1" w:rsidRPr="00744BE9">
        <w:rPr>
          <w:rFonts w:asciiTheme="minorHAnsi" w:hAnsiTheme="minorHAnsi" w:cstheme="minorHAnsi"/>
          <w:color w:val="000000"/>
        </w:rPr>
        <w:t xml:space="preserve"> z dnia 11 </w:t>
      </w:r>
      <w:proofErr w:type="gramStart"/>
      <w:r w:rsidR="00025CE1" w:rsidRPr="00744BE9">
        <w:rPr>
          <w:rFonts w:asciiTheme="minorHAnsi" w:hAnsiTheme="minorHAnsi" w:cstheme="minorHAnsi"/>
          <w:color w:val="000000"/>
        </w:rPr>
        <w:t>września  2020</w:t>
      </w:r>
      <w:r w:rsidRPr="00744BE9">
        <w:rPr>
          <w:rFonts w:asciiTheme="minorHAnsi" w:hAnsiTheme="minorHAnsi" w:cstheme="minorHAnsi"/>
          <w:color w:val="000000"/>
        </w:rPr>
        <w:t xml:space="preserve"> r</w:t>
      </w:r>
      <w:proofErr w:type="gramEnd"/>
      <w:r w:rsidRPr="00744BE9">
        <w:rPr>
          <w:rFonts w:asciiTheme="minorHAnsi" w:hAnsiTheme="minorHAnsi" w:cstheme="minorHAnsi"/>
          <w:color w:val="000000"/>
        </w:rPr>
        <w:t>. w sprawie szczegółowego zakresu i formy projektu budowlanego</w:t>
      </w:r>
      <w:r w:rsidR="00B420FE" w:rsidRPr="00744BE9">
        <w:rPr>
          <w:rFonts w:asciiTheme="minorHAnsi" w:hAnsiTheme="minorHAnsi" w:cstheme="minorHAnsi"/>
          <w:color w:val="000000"/>
        </w:rPr>
        <w:t>,</w:t>
      </w:r>
    </w:p>
    <w:p w:rsidR="00025CE1" w:rsidRPr="00744BE9" w:rsidRDefault="00EB17A8" w:rsidP="00BD3810">
      <w:pPr>
        <w:pStyle w:val="Style1"/>
        <w:widowControl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</w:rPr>
      </w:pPr>
      <w:r w:rsidRPr="00744BE9">
        <w:rPr>
          <w:rFonts w:asciiTheme="minorHAnsi" w:hAnsiTheme="minorHAnsi" w:cstheme="minorHAnsi"/>
          <w:color w:val="000000"/>
        </w:rPr>
        <w:t>Rozporządzenie</w:t>
      </w:r>
      <w:r w:rsidR="00B420FE" w:rsidRPr="00744BE9">
        <w:rPr>
          <w:rFonts w:asciiTheme="minorHAnsi" w:hAnsiTheme="minorHAnsi" w:cstheme="minorHAnsi"/>
          <w:color w:val="000000"/>
        </w:rPr>
        <w:t>m</w:t>
      </w:r>
      <w:r w:rsidRPr="00744BE9">
        <w:rPr>
          <w:rFonts w:asciiTheme="minorHAnsi" w:hAnsiTheme="minorHAnsi" w:cstheme="minorHAnsi"/>
          <w:color w:val="000000"/>
        </w:rPr>
        <w:t xml:space="preserve"> Ministra Rozwoju </w:t>
      </w:r>
      <w:r w:rsidR="001B4535" w:rsidRPr="00744BE9">
        <w:rPr>
          <w:rFonts w:asciiTheme="minorHAnsi" w:hAnsiTheme="minorHAnsi" w:cstheme="minorHAnsi"/>
          <w:color w:val="000000"/>
        </w:rPr>
        <w:t xml:space="preserve">I </w:t>
      </w:r>
      <w:proofErr w:type="gramStart"/>
      <w:r w:rsidR="001B4535" w:rsidRPr="00744BE9">
        <w:rPr>
          <w:rFonts w:asciiTheme="minorHAnsi" w:hAnsiTheme="minorHAnsi" w:cstheme="minorHAnsi"/>
          <w:color w:val="000000"/>
        </w:rPr>
        <w:t>T</w:t>
      </w:r>
      <w:r w:rsidRPr="00744BE9">
        <w:rPr>
          <w:rFonts w:asciiTheme="minorHAnsi" w:hAnsiTheme="minorHAnsi" w:cstheme="minorHAnsi"/>
          <w:color w:val="000000"/>
        </w:rPr>
        <w:t>echnologii</w:t>
      </w:r>
      <w:r w:rsidRPr="00744BE9">
        <w:rPr>
          <w:rFonts w:asciiTheme="minorHAnsi" w:hAnsiTheme="minorHAnsi" w:cstheme="minorHAnsi"/>
        </w:rPr>
        <w:t xml:space="preserve"> </w:t>
      </w:r>
      <w:r w:rsidR="001B4535" w:rsidRPr="00744BE9">
        <w:rPr>
          <w:rFonts w:asciiTheme="minorHAnsi" w:hAnsiTheme="minorHAnsi" w:cstheme="minorHAnsi"/>
        </w:rPr>
        <w:t xml:space="preserve"> z</w:t>
      </w:r>
      <w:proofErr w:type="gramEnd"/>
      <w:r w:rsidR="001B4535" w:rsidRPr="00744BE9">
        <w:rPr>
          <w:rFonts w:asciiTheme="minorHAnsi" w:hAnsiTheme="minorHAnsi" w:cstheme="minorHAnsi"/>
        </w:rPr>
        <w:t xml:space="preserve"> dnia 20 grudnia 2021 r. w sprawie szczegółowego zakresu i formy dokumentacji projektowej, specyfikacji technicznych wykonania i odbioru robót budowlanych oraz programu funkcjonalno-użytkowego</w:t>
      </w:r>
      <w:r w:rsidR="00B420FE" w:rsidRPr="00744BE9">
        <w:rPr>
          <w:rFonts w:asciiTheme="minorHAnsi" w:hAnsiTheme="minorHAnsi" w:cstheme="minorHAnsi"/>
        </w:rPr>
        <w:t>,</w:t>
      </w:r>
    </w:p>
    <w:p w:rsidR="00E05D7B" w:rsidRPr="00744BE9" w:rsidRDefault="00E05D7B" w:rsidP="00BD3810">
      <w:pPr>
        <w:pStyle w:val="Style1"/>
        <w:widowControl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</w:rPr>
      </w:pPr>
      <w:r w:rsidRPr="00744BE9">
        <w:rPr>
          <w:rFonts w:asciiTheme="minorHAnsi" w:hAnsiTheme="minorHAnsi" w:cstheme="minorHAnsi"/>
          <w:color w:val="000000"/>
        </w:rPr>
        <w:t>Rozporządzenie</w:t>
      </w:r>
      <w:r w:rsidR="00B420FE" w:rsidRPr="00744BE9">
        <w:rPr>
          <w:rFonts w:asciiTheme="minorHAnsi" w:hAnsiTheme="minorHAnsi" w:cstheme="minorHAnsi"/>
          <w:color w:val="000000"/>
        </w:rPr>
        <w:t>m</w:t>
      </w:r>
      <w:r w:rsidRPr="00744BE9">
        <w:rPr>
          <w:rFonts w:asciiTheme="minorHAnsi" w:hAnsiTheme="minorHAnsi" w:cstheme="minorHAnsi"/>
          <w:color w:val="000000"/>
        </w:rPr>
        <w:t xml:space="preserve"> Ministra Transportu, Budownictwa i Gospodarki Morskiej z dnia 25 kwietnia 2012 r. w sprawie ustalania geotechnicznych warunków </w:t>
      </w:r>
      <w:r w:rsidR="00EA2A70" w:rsidRPr="00744BE9">
        <w:rPr>
          <w:rFonts w:asciiTheme="minorHAnsi" w:hAnsiTheme="minorHAnsi" w:cstheme="minorHAnsi"/>
          <w:color w:val="000000"/>
        </w:rPr>
        <w:t>posadowienia</w:t>
      </w:r>
      <w:r w:rsidRPr="00744BE9">
        <w:rPr>
          <w:rFonts w:asciiTheme="minorHAnsi" w:hAnsiTheme="minorHAnsi" w:cstheme="minorHAnsi"/>
          <w:color w:val="000000"/>
        </w:rPr>
        <w:t xml:space="preserve"> obiektów budowlanych</w:t>
      </w:r>
      <w:r w:rsidR="00B420FE" w:rsidRPr="00744BE9">
        <w:rPr>
          <w:rFonts w:asciiTheme="minorHAnsi" w:hAnsiTheme="minorHAnsi" w:cstheme="minorHAnsi"/>
          <w:color w:val="000000"/>
        </w:rPr>
        <w:t>,</w:t>
      </w:r>
    </w:p>
    <w:p w:rsidR="001E61A8" w:rsidRPr="00744BE9" w:rsidRDefault="001E61A8" w:rsidP="00BD3810">
      <w:pPr>
        <w:pStyle w:val="Style1"/>
        <w:widowControl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Cs/>
        </w:rPr>
      </w:pPr>
      <w:r w:rsidRPr="00744BE9">
        <w:rPr>
          <w:rFonts w:asciiTheme="minorHAnsi" w:eastAsia="Times New Roman" w:hAnsiTheme="minorHAnsi" w:cstheme="minorHAnsi"/>
          <w:bCs/>
          <w:color w:val="000000"/>
        </w:rPr>
        <w:lastRenderedPageBreak/>
        <w:t>U</w:t>
      </w:r>
      <w:r w:rsidR="00744BE9">
        <w:rPr>
          <w:rFonts w:asciiTheme="minorHAnsi" w:eastAsia="Times New Roman" w:hAnsiTheme="minorHAnsi" w:cstheme="minorHAnsi"/>
          <w:bCs/>
          <w:color w:val="000000"/>
        </w:rPr>
        <w:t>stawą</w:t>
      </w:r>
      <w:r w:rsidRPr="00744BE9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Pr="00744BE9">
        <w:rPr>
          <w:rFonts w:asciiTheme="minorHAnsi" w:hAnsiTheme="minorHAnsi" w:cstheme="minorHAnsi"/>
        </w:rPr>
        <w:t>z dnia 9 czerwca 2011 r. Prawo geologiczne i górnicze</w:t>
      </w:r>
      <w:r w:rsidR="00E54BC5" w:rsidRPr="00744BE9">
        <w:rPr>
          <w:rFonts w:asciiTheme="minorHAnsi" w:hAnsiTheme="minorHAnsi" w:cstheme="minorHAnsi"/>
        </w:rPr>
        <w:t>.</w:t>
      </w:r>
    </w:p>
    <w:p w:rsidR="00E05D7B" w:rsidRPr="00F3061A" w:rsidRDefault="00E05D7B" w:rsidP="00F6030A">
      <w:pPr>
        <w:pStyle w:val="Style1"/>
        <w:widowControl/>
        <w:spacing w:line="360" w:lineRule="auto"/>
        <w:ind w:left="720" w:firstLine="0"/>
        <w:rPr>
          <w:rFonts w:asciiTheme="minorHAnsi" w:eastAsia="Times New Roman" w:hAnsiTheme="minorHAnsi" w:cstheme="minorHAnsi"/>
          <w:bCs/>
          <w:color w:val="000000"/>
        </w:rPr>
      </w:pPr>
    </w:p>
    <w:p w:rsidR="00952828" w:rsidRPr="00353068" w:rsidRDefault="00257A2D" w:rsidP="00BD3810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>Opracowana dokumentacja projektowa będzie służyła do opisania przedm</w:t>
      </w:r>
      <w:r w:rsidR="00C12B18" w:rsidRPr="00F3061A">
        <w:rPr>
          <w:rFonts w:asciiTheme="minorHAnsi" w:hAnsiTheme="minorHAnsi" w:cstheme="minorHAnsi"/>
          <w:iCs/>
        </w:rPr>
        <w:t xml:space="preserve">iotu zamówienia w postępowaniu </w:t>
      </w:r>
      <w:r w:rsidRPr="00F3061A">
        <w:rPr>
          <w:rFonts w:asciiTheme="minorHAnsi" w:hAnsiTheme="minorHAnsi" w:cstheme="minorHAnsi"/>
          <w:iCs/>
        </w:rPr>
        <w:t xml:space="preserve">o udzielenie zamówienia publicznego na roboty budowlane. Na Wykonawcy </w:t>
      </w:r>
      <w:proofErr w:type="gramStart"/>
      <w:r w:rsidRPr="00F3061A">
        <w:rPr>
          <w:rFonts w:asciiTheme="minorHAnsi" w:hAnsiTheme="minorHAnsi" w:cstheme="minorHAnsi"/>
          <w:iCs/>
        </w:rPr>
        <w:t>spoczywa więc</w:t>
      </w:r>
      <w:proofErr w:type="gramEnd"/>
      <w:r w:rsidRPr="00F3061A">
        <w:rPr>
          <w:rFonts w:asciiTheme="minorHAnsi" w:hAnsiTheme="minorHAnsi" w:cstheme="minorHAnsi"/>
          <w:iCs/>
        </w:rPr>
        <w:t xml:space="preserve"> obowiązek sporządzenia tej dokumentacji zgodnie z przepisami ustawy Prawo zamówień publicznych, w szc</w:t>
      </w:r>
      <w:r w:rsidR="00BA503F" w:rsidRPr="00F3061A">
        <w:rPr>
          <w:rFonts w:asciiTheme="minorHAnsi" w:hAnsiTheme="minorHAnsi" w:cstheme="minorHAnsi"/>
          <w:iCs/>
        </w:rPr>
        <w:t xml:space="preserve">zególności zgodnie z </w:t>
      </w:r>
      <w:proofErr w:type="gramStart"/>
      <w:r w:rsidR="00BA503F" w:rsidRPr="00F3061A">
        <w:rPr>
          <w:rFonts w:asciiTheme="minorHAnsi" w:hAnsiTheme="minorHAnsi" w:cstheme="minorHAnsi"/>
          <w:iCs/>
        </w:rPr>
        <w:t>art. 99  ustawy</w:t>
      </w:r>
      <w:proofErr w:type="gramEnd"/>
      <w:r w:rsidR="00BA503F" w:rsidRPr="00F3061A">
        <w:rPr>
          <w:rFonts w:asciiTheme="minorHAnsi" w:hAnsiTheme="minorHAnsi" w:cstheme="minorHAnsi"/>
          <w:iCs/>
        </w:rPr>
        <w:t xml:space="preserve"> </w:t>
      </w:r>
      <w:proofErr w:type="spellStart"/>
      <w:r w:rsidR="00BA503F" w:rsidRPr="00F3061A">
        <w:rPr>
          <w:rFonts w:asciiTheme="minorHAnsi" w:hAnsiTheme="minorHAnsi" w:cstheme="minorHAnsi"/>
          <w:iCs/>
        </w:rPr>
        <w:t>Pzp</w:t>
      </w:r>
      <w:proofErr w:type="spellEnd"/>
      <w:r w:rsidR="00BA503F" w:rsidRPr="00F3061A">
        <w:rPr>
          <w:rFonts w:asciiTheme="minorHAnsi" w:hAnsiTheme="minorHAnsi" w:cstheme="minorHAnsi"/>
          <w:iCs/>
        </w:rPr>
        <w:t>.</w:t>
      </w:r>
      <w:r w:rsidR="00EA2A70" w:rsidRPr="00F3061A">
        <w:rPr>
          <w:rFonts w:asciiTheme="minorHAnsi" w:hAnsiTheme="minorHAnsi" w:cstheme="minorHAnsi"/>
          <w:iCs/>
        </w:rPr>
        <w:t xml:space="preserve"> </w:t>
      </w:r>
      <w:r w:rsidR="004854AD" w:rsidRPr="00F3061A">
        <w:rPr>
          <w:rFonts w:asciiTheme="minorHAnsi" w:hAnsiTheme="minorHAnsi" w:cstheme="minorHAnsi"/>
          <w:iCs/>
        </w:rPr>
        <w:t>Przedmiotu zamówienia nie można opisywać w sposób</w:t>
      </w:r>
      <w:r w:rsidR="006D34CD" w:rsidRPr="00F3061A">
        <w:rPr>
          <w:rFonts w:asciiTheme="minorHAnsi" w:hAnsiTheme="minorHAnsi" w:cstheme="minorHAnsi"/>
          <w:iCs/>
        </w:rPr>
        <w:t>, który mógłby utrudniać uczciwą</w:t>
      </w:r>
      <w:r w:rsidR="004854AD" w:rsidRPr="00F3061A">
        <w:rPr>
          <w:rFonts w:asciiTheme="minorHAnsi" w:hAnsiTheme="minorHAnsi" w:cstheme="minorHAnsi"/>
          <w:iCs/>
        </w:rPr>
        <w:t xml:space="preserve"> </w:t>
      </w:r>
      <w:r w:rsidR="00A630A7" w:rsidRPr="00F3061A">
        <w:rPr>
          <w:rFonts w:asciiTheme="minorHAnsi" w:hAnsiTheme="minorHAnsi" w:cstheme="minorHAnsi"/>
          <w:iCs/>
        </w:rPr>
        <w:t xml:space="preserve">konkurencję, </w:t>
      </w:r>
      <w:r w:rsidR="004854AD" w:rsidRPr="00F3061A">
        <w:rPr>
          <w:rFonts w:asciiTheme="minorHAnsi" w:hAnsiTheme="minorHAnsi" w:cstheme="minorHAnsi"/>
          <w:iCs/>
        </w:rPr>
        <w:t xml:space="preserve">w </w:t>
      </w:r>
      <w:r w:rsidR="00822341" w:rsidRPr="00F3061A">
        <w:rPr>
          <w:rFonts w:asciiTheme="minorHAnsi" w:hAnsiTheme="minorHAnsi" w:cstheme="minorHAnsi"/>
          <w:iCs/>
        </w:rPr>
        <w:t>związku, z czym</w:t>
      </w:r>
      <w:r w:rsidR="006D34CD" w:rsidRPr="00F3061A">
        <w:rPr>
          <w:rFonts w:asciiTheme="minorHAnsi" w:hAnsiTheme="minorHAnsi" w:cstheme="minorHAnsi"/>
          <w:iCs/>
        </w:rPr>
        <w:t xml:space="preserve"> </w:t>
      </w:r>
      <w:r w:rsidR="00EA2A70" w:rsidRPr="00F3061A">
        <w:rPr>
          <w:rFonts w:asciiTheme="minorHAnsi" w:hAnsiTheme="minorHAnsi" w:cstheme="minorHAnsi"/>
          <w:iCs/>
        </w:rPr>
        <w:t>Wykonawca</w:t>
      </w:r>
      <w:r w:rsidR="006D34CD" w:rsidRPr="00F3061A">
        <w:rPr>
          <w:rFonts w:asciiTheme="minorHAnsi" w:hAnsiTheme="minorHAnsi" w:cstheme="minorHAnsi"/>
          <w:iCs/>
        </w:rPr>
        <w:t xml:space="preserve"> w szczególności</w:t>
      </w:r>
      <w:r w:rsidR="00EA2A70" w:rsidRPr="00F3061A">
        <w:rPr>
          <w:rFonts w:asciiTheme="minorHAnsi" w:hAnsiTheme="minorHAnsi" w:cstheme="minorHAnsi"/>
          <w:iCs/>
        </w:rPr>
        <w:t xml:space="preserve"> nie będzie wskazywał znaków towarowych, patentów lub pochodzenia,</w:t>
      </w:r>
      <w:r w:rsidR="004854AD" w:rsidRPr="00F3061A">
        <w:rPr>
          <w:rFonts w:asciiTheme="minorHAnsi" w:hAnsiTheme="minorHAnsi" w:cstheme="minorHAnsi"/>
          <w:iCs/>
        </w:rPr>
        <w:t xml:space="preserve"> źródła lub szczególnego procesu, który ch</w:t>
      </w:r>
      <w:r w:rsidR="00822341" w:rsidRPr="00F3061A">
        <w:rPr>
          <w:rFonts w:asciiTheme="minorHAnsi" w:hAnsiTheme="minorHAnsi" w:cstheme="minorHAnsi"/>
          <w:iCs/>
        </w:rPr>
        <w:t>arakteryzuje produkty lub usługi</w:t>
      </w:r>
      <w:r w:rsidR="004854AD" w:rsidRPr="00F3061A">
        <w:rPr>
          <w:rFonts w:asciiTheme="minorHAnsi" w:hAnsiTheme="minorHAnsi" w:cstheme="minorHAnsi"/>
          <w:iCs/>
        </w:rPr>
        <w:t xml:space="preserve"> dostarczane przez konkretnego wykonawcę, jeżeli mogłoby to doprowadzić do uprzywilejowania lub wyeliminowania niektórych </w:t>
      </w:r>
      <w:r w:rsidR="00822341" w:rsidRPr="00F3061A">
        <w:rPr>
          <w:rFonts w:asciiTheme="minorHAnsi" w:hAnsiTheme="minorHAnsi" w:cstheme="minorHAnsi"/>
          <w:iCs/>
        </w:rPr>
        <w:t>wykonawców lub produktów</w:t>
      </w:r>
      <w:r w:rsidR="00EA2A70" w:rsidRPr="00F3061A">
        <w:rPr>
          <w:rFonts w:asciiTheme="minorHAnsi" w:hAnsiTheme="minorHAnsi" w:cstheme="minorHAnsi"/>
          <w:iCs/>
        </w:rPr>
        <w:t xml:space="preserve">. </w:t>
      </w:r>
      <w:r w:rsidR="00003F0F" w:rsidRPr="00F3061A">
        <w:rPr>
          <w:rFonts w:asciiTheme="minorHAnsi" w:hAnsiTheme="minorHAnsi" w:cstheme="minorHAnsi"/>
          <w:iCs/>
        </w:rPr>
        <w:t xml:space="preserve">W </w:t>
      </w:r>
      <w:r w:rsidR="006F2D66" w:rsidRPr="00F3061A">
        <w:rPr>
          <w:rFonts w:asciiTheme="minorHAnsi" w:hAnsiTheme="minorHAnsi" w:cstheme="minorHAnsi"/>
          <w:iCs/>
        </w:rPr>
        <w:t>prz</w:t>
      </w:r>
      <w:r w:rsidR="00003F0F" w:rsidRPr="00F3061A">
        <w:rPr>
          <w:rFonts w:asciiTheme="minorHAnsi" w:hAnsiTheme="minorHAnsi" w:cstheme="minorHAnsi"/>
          <w:iCs/>
        </w:rPr>
        <w:t xml:space="preserve">ypadku </w:t>
      </w:r>
      <w:r w:rsidR="006F2D66" w:rsidRPr="00F3061A">
        <w:rPr>
          <w:rFonts w:asciiTheme="minorHAnsi" w:hAnsiTheme="minorHAnsi" w:cstheme="minorHAnsi"/>
          <w:iCs/>
        </w:rPr>
        <w:t>braku możliwości opisania przedmiotu zamówienia w wystarczająco</w:t>
      </w:r>
      <w:r w:rsidR="00533626" w:rsidRPr="00F3061A">
        <w:rPr>
          <w:rFonts w:asciiTheme="minorHAnsi" w:hAnsiTheme="minorHAnsi" w:cstheme="minorHAnsi"/>
          <w:iCs/>
        </w:rPr>
        <w:t xml:space="preserve"> precyzyjny i zrozumiały </w:t>
      </w:r>
      <w:proofErr w:type="gramStart"/>
      <w:r w:rsidR="00533626" w:rsidRPr="00F3061A">
        <w:rPr>
          <w:rFonts w:asciiTheme="minorHAnsi" w:hAnsiTheme="minorHAnsi" w:cstheme="minorHAnsi"/>
          <w:iCs/>
        </w:rPr>
        <w:t>sposób  i</w:t>
      </w:r>
      <w:proofErr w:type="gramEnd"/>
      <w:r w:rsidR="00533626" w:rsidRPr="00F3061A">
        <w:rPr>
          <w:rFonts w:asciiTheme="minorHAnsi" w:hAnsiTheme="minorHAnsi" w:cstheme="minorHAnsi"/>
          <w:iCs/>
        </w:rPr>
        <w:t xml:space="preserve"> zastosowanie</w:t>
      </w:r>
      <w:r w:rsidR="00003F0F" w:rsidRPr="00F3061A">
        <w:rPr>
          <w:rFonts w:asciiTheme="minorHAnsi" w:hAnsiTheme="minorHAnsi" w:cstheme="minorHAnsi"/>
          <w:iCs/>
        </w:rPr>
        <w:t xml:space="preserve"> </w:t>
      </w:r>
      <w:r w:rsidR="00FA1726" w:rsidRPr="00F3061A">
        <w:rPr>
          <w:rFonts w:asciiTheme="minorHAnsi" w:hAnsiTheme="minorHAnsi" w:cstheme="minorHAnsi"/>
          <w:iCs/>
        </w:rPr>
        <w:t>znaków</w:t>
      </w:r>
      <w:r w:rsidR="00003F0F" w:rsidRPr="00F3061A">
        <w:rPr>
          <w:rFonts w:asciiTheme="minorHAnsi" w:hAnsiTheme="minorHAnsi" w:cstheme="minorHAnsi"/>
          <w:iCs/>
        </w:rPr>
        <w:t xml:space="preserve"> </w:t>
      </w:r>
      <w:r w:rsidR="00FA1726" w:rsidRPr="00F3061A">
        <w:rPr>
          <w:rFonts w:asciiTheme="minorHAnsi" w:hAnsiTheme="minorHAnsi" w:cstheme="minorHAnsi"/>
          <w:iCs/>
        </w:rPr>
        <w:t>towarowych</w:t>
      </w:r>
      <w:r w:rsidR="00003F0F" w:rsidRPr="00F3061A">
        <w:rPr>
          <w:rFonts w:asciiTheme="minorHAnsi" w:hAnsiTheme="minorHAnsi" w:cstheme="minorHAnsi"/>
          <w:iCs/>
        </w:rPr>
        <w:t xml:space="preserve">, </w:t>
      </w:r>
      <w:r w:rsidR="00FA1726" w:rsidRPr="00F3061A">
        <w:rPr>
          <w:rFonts w:asciiTheme="minorHAnsi" w:hAnsiTheme="minorHAnsi" w:cstheme="minorHAnsi"/>
          <w:iCs/>
        </w:rPr>
        <w:t>patentów lub pochodzenia, źródła lub szczególnego procesu, które charakteryzują produkty dostarc</w:t>
      </w:r>
      <w:r w:rsidR="0080138C" w:rsidRPr="00F3061A">
        <w:rPr>
          <w:rFonts w:asciiTheme="minorHAnsi" w:hAnsiTheme="minorHAnsi" w:cstheme="minorHAnsi"/>
          <w:iCs/>
        </w:rPr>
        <w:t>zane przez konkretnego Wykonawcę</w:t>
      </w:r>
      <w:r w:rsidR="00374565" w:rsidRPr="00F3061A">
        <w:rPr>
          <w:rFonts w:asciiTheme="minorHAnsi" w:hAnsiTheme="minorHAnsi" w:cstheme="minorHAnsi"/>
          <w:iCs/>
        </w:rPr>
        <w:t xml:space="preserve">, wskazaniu takiemu muszą towarzyszyć </w:t>
      </w:r>
      <w:r w:rsidR="00D21D18" w:rsidRPr="00F3061A">
        <w:rPr>
          <w:rFonts w:asciiTheme="minorHAnsi" w:hAnsiTheme="minorHAnsi" w:cstheme="minorHAnsi"/>
          <w:iCs/>
        </w:rPr>
        <w:t>wyrazy „lub równoważny”</w:t>
      </w:r>
      <w:r w:rsidR="00205613" w:rsidRPr="00F3061A">
        <w:rPr>
          <w:rFonts w:asciiTheme="minorHAnsi" w:hAnsiTheme="minorHAnsi" w:cstheme="minorHAnsi"/>
          <w:iCs/>
        </w:rPr>
        <w:t xml:space="preserve">, a </w:t>
      </w:r>
      <w:r w:rsidR="00CA3F3A" w:rsidRPr="00F3061A">
        <w:rPr>
          <w:rFonts w:asciiTheme="minorHAnsi" w:hAnsiTheme="minorHAnsi" w:cstheme="minorHAnsi"/>
          <w:iCs/>
        </w:rPr>
        <w:t>Wykonawca/Projektant</w:t>
      </w:r>
      <w:r w:rsidR="00205613" w:rsidRPr="00F3061A">
        <w:rPr>
          <w:rFonts w:asciiTheme="minorHAnsi" w:hAnsiTheme="minorHAnsi" w:cstheme="minorHAnsi"/>
          <w:iCs/>
        </w:rPr>
        <w:t xml:space="preserve"> </w:t>
      </w:r>
      <w:r w:rsidR="00D21D18" w:rsidRPr="00F3061A">
        <w:rPr>
          <w:rFonts w:asciiTheme="minorHAnsi" w:hAnsiTheme="minorHAnsi" w:cstheme="minorHAnsi"/>
          <w:iCs/>
        </w:rPr>
        <w:t xml:space="preserve">zobowiązany jest </w:t>
      </w:r>
      <w:r w:rsidR="00205613" w:rsidRPr="00F3061A">
        <w:rPr>
          <w:rFonts w:asciiTheme="minorHAnsi" w:hAnsiTheme="minorHAnsi" w:cstheme="minorHAnsi"/>
          <w:iCs/>
        </w:rPr>
        <w:t>opisać</w:t>
      </w:r>
      <w:r w:rsidR="00D21D18" w:rsidRPr="00F3061A">
        <w:rPr>
          <w:rFonts w:asciiTheme="minorHAnsi" w:hAnsiTheme="minorHAnsi" w:cstheme="minorHAnsi"/>
          <w:iCs/>
        </w:rPr>
        <w:t xml:space="preserve"> w dokumentacji</w:t>
      </w:r>
      <w:r w:rsidR="0030238F" w:rsidRPr="00F3061A">
        <w:rPr>
          <w:rFonts w:asciiTheme="minorHAnsi" w:hAnsiTheme="minorHAnsi" w:cstheme="minorHAnsi"/>
          <w:iCs/>
        </w:rPr>
        <w:t xml:space="preserve"> </w:t>
      </w:r>
      <w:r w:rsidR="00CA3F3A" w:rsidRPr="00F3061A">
        <w:rPr>
          <w:rFonts w:asciiTheme="minorHAnsi" w:hAnsiTheme="minorHAnsi" w:cstheme="minorHAnsi"/>
          <w:iCs/>
        </w:rPr>
        <w:t>kryteria</w:t>
      </w:r>
      <w:r w:rsidR="0030238F" w:rsidRPr="00F3061A">
        <w:rPr>
          <w:rFonts w:asciiTheme="minorHAnsi" w:hAnsiTheme="minorHAnsi" w:cstheme="minorHAnsi"/>
          <w:iCs/>
        </w:rPr>
        <w:t xml:space="preserve"> równoważności</w:t>
      </w:r>
      <w:r w:rsidR="00CA3F3A" w:rsidRPr="00F3061A">
        <w:rPr>
          <w:rFonts w:asciiTheme="minorHAnsi" w:hAnsiTheme="minorHAnsi" w:cstheme="minorHAnsi"/>
          <w:iCs/>
        </w:rPr>
        <w:t>.</w:t>
      </w:r>
      <w:r w:rsidR="00353068">
        <w:rPr>
          <w:rFonts w:asciiTheme="minorHAnsi" w:hAnsiTheme="minorHAnsi" w:cstheme="minorHAnsi"/>
          <w:iCs/>
        </w:rPr>
        <w:t xml:space="preserve"> </w:t>
      </w:r>
      <w:r w:rsidR="00A630A7" w:rsidRPr="00353068">
        <w:rPr>
          <w:rFonts w:asciiTheme="minorHAnsi" w:hAnsiTheme="minorHAnsi" w:cstheme="minorHAnsi"/>
          <w:iCs/>
        </w:rPr>
        <w:t xml:space="preserve">Opis urządzeń, </w:t>
      </w:r>
      <w:proofErr w:type="gramStart"/>
      <w:r w:rsidR="00A630A7" w:rsidRPr="00353068">
        <w:rPr>
          <w:rFonts w:asciiTheme="minorHAnsi" w:hAnsiTheme="minorHAnsi" w:cstheme="minorHAnsi"/>
          <w:iCs/>
        </w:rPr>
        <w:t>materiałów,  produktów</w:t>
      </w:r>
      <w:proofErr w:type="gramEnd"/>
      <w:r w:rsidR="00A630A7" w:rsidRPr="00353068">
        <w:rPr>
          <w:rFonts w:asciiTheme="minorHAnsi" w:hAnsiTheme="minorHAnsi" w:cstheme="minorHAnsi"/>
          <w:iCs/>
        </w:rPr>
        <w:t xml:space="preserve"> </w:t>
      </w:r>
      <w:r w:rsidR="006D34CD" w:rsidRPr="00353068">
        <w:rPr>
          <w:rFonts w:asciiTheme="minorHAnsi" w:hAnsiTheme="minorHAnsi" w:cstheme="minorHAnsi"/>
          <w:iCs/>
        </w:rPr>
        <w:t>nie</w:t>
      </w:r>
      <w:r w:rsidR="00A630A7" w:rsidRPr="00353068">
        <w:rPr>
          <w:rFonts w:asciiTheme="minorHAnsi" w:hAnsiTheme="minorHAnsi" w:cstheme="minorHAnsi"/>
          <w:iCs/>
        </w:rPr>
        <w:t xml:space="preserve"> może ograniczać konkurencji, a w </w:t>
      </w:r>
      <w:r w:rsidR="006D34CD" w:rsidRPr="00353068">
        <w:rPr>
          <w:rFonts w:asciiTheme="minorHAnsi" w:hAnsiTheme="minorHAnsi" w:cstheme="minorHAnsi"/>
          <w:iCs/>
        </w:rPr>
        <w:t>szczególności</w:t>
      </w:r>
      <w:r w:rsidR="00A630A7" w:rsidRPr="00353068">
        <w:rPr>
          <w:rFonts w:asciiTheme="minorHAnsi" w:hAnsiTheme="minorHAnsi" w:cstheme="minorHAnsi"/>
          <w:iCs/>
        </w:rPr>
        <w:t xml:space="preserve"> </w:t>
      </w:r>
      <w:r w:rsidR="00822341" w:rsidRPr="00353068">
        <w:rPr>
          <w:rFonts w:asciiTheme="minorHAnsi" w:hAnsiTheme="minorHAnsi" w:cstheme="minorHAnsi"/>
          <w:iCs/>
        </w:rPr>
        <w:t>nie</w:t>
      </w:r>
      <w:r w:rsidR="00A630A7" w:rsidRPr="00353068">
        <w:rPr>
          <w:rFonts w:asciiTheme="minorHAnsi" w:hAnsiTheme="minorHAnsi" w:cstheme="minorHAnsi"/>
          <w:iCs/>
        </w:rPr>
        <w:t xml:space="preserve"> może wskazywać na zastosowanie materiałów, urządzeń, produktów jednego producenta/dostawcy</w:t>
      </w:r>
      <w:r w:rsidR="00E2619C" w:rsidRPr="00353068">
        <w:rPr>
          <w:rFonts w:asciiTheme="minorHAnsi" w:hAnsiTheme="minorHAnsi" w:cstheme="minorHAnsi"/>
          <w:iCs/>
        </w:rPr>
        <w:t xml:space="preserve">. </w:t>
      </w:r>
    </w:p>
    <w:p w:rsidR="00C2526F" w:rsidRPr="00F3061A" w:rsidRDefault="00593247" w:rsidP="00BD3810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</w:rPr>
        <w:t>Wykonawca na wniosek Zamawiającego</w:t>
      </w:r>
      <w:r w:rsidR="00952828" w:rsidRPr="00F3061A">
        <w:rPr>
          <w:rFonts w:asciiTheme="minorHAnsi" w:hAnsiTheme="minorHAnsi" w:cstheme="minorHAnsi"/>
        </w:rPr>
        <w:t xml:space="preserve"> </w:t>
      </w:r>
      <w:r w:rsidR="004140BF" w:rsidRPr="00F3061A">
        <w:rPr>
          <w:rFonts w:asciiTheme="minorHAnsi" w:hAnsiTheme="minorHAnsi" w:cstheme="minorHAnsi"/>
        </w:rPr>
        <w:t>wykona</w:t>
      </w:r>
      <w:r w:rsidRPr="00F3061A">
        <w:rPr>
          <w:rFonts w:asciiTheme="minorHAnsi" w:hAnsiTheme="minorHAnsi" w:cstheme="minorHAnsi"/>
        </w:rPr>
        <w:t xml:space="preserve"> aktualizację</w:t>
      </w:r>
      <w:r w:rsidR="00952828" w:rsidRPr="00F3061A">
        <w:rPr>
          <w:rFonts w:asciiTheme="minorHAnsi" w:hAnsiTheme="minorHAnsi" w:cstheme="minorHAnsi"/>
        </w:rPr>
        <w:t xml:space="preserve"> kosztorysów </w:t>
      </w:r>
      <w:proofErr w:type="gramStart"/>
      <w:r w:rsidR="00C2526F" w:rsidRPr="00F3061A">
        <w:rPr>
          <w:rFonts w:asciiTheme="minorHAnsi" w:hAnsiTheme="minorHAnsi" w:cstheme="minorHAnsi"/>
        </w:rPr>
        <w:t>inwestorskich</w:t>
      </w:r>
      <w:proofErr w:type="gramEnd"/>
      <w:r w:rsidRPr="00F3061A">
        <w:rPr>
          <w:rFonts w:asciiTheme="minorHAnsi" w:hAnsiTheme="minorHAnsi" w:cstheme="minorHAnsi"/>
        </w:rPr>
        <w:t xml:space="preserve"> </w:t>
      </w:r>
      <w:r w:rsidR="00952828" w:rsidRPr="00F3061A">
        <w:rPr>
          <w:rFonts w:asciiTheme="minorHAnsi" w:hAnsiTheme="minorHAnsi" w:cstheme="minorHAnsi"/>
        </w:rPr>
        <w:t>do chwili realizacji inwestycji, w tym trzykrotnie (nieodpłatnie).</w:t>
      </w:r>
    </w:p>
    <w:p w:rsidR="00F77FA4" w:rsidRPr="00F3061A" w:rsidRDefault="00A520D1" w:rsidP="00BD3810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 xml:space="preserve">W celu umożliwienia dokonania stosownych uzgodnień oraz uzyskania w imieniu i na rzecz Zamawiającego stosownych </w:t>
      </w:r>
      <w:r w:rsidR="009A41B0" w:rsidRPr="00F3061A">
        <w:rPr>
          <w:rFonts w:asciiTheme="minorHAnsi" w:hAnsiTheme="minorHAnsi" w:cstheme="minorHAnsi"/>
          <w:iCs/>
        </w:rPr>
        <w:t>decyzji</w:t>
      </w:r>
      <w:r w:rsidRPr="00F3061A">
        <w:rPr>
          <w:rFonts w:asciiTheme="minorHAnsi" w:hAnsiTheme="minorHAnsi" w:cstheme="minorHAnsi"/>
          <w:iCs/>
        </w:rPr>
        <w:t xml:space="preserve">, zezwoleń, pozwoleń, Zamawiający udzieli Wykonawcy </w:t>
      </w:r>
      <w:r w:rsidR="009A41B0" w:rsidRPr="00F3061A">
        <w:rPr>
          <w:rFonts w:asciiTheme="minorHAnsi" w:hAnsiTheme="minorHAnsi" w:cstheme="minorHAnsi"/>
          <w:iCs/>
        </w:rPr>
        <w:t>niezbędnych</w:t>
      </w:r>
      <w:r w:rsidR="003B5D1F" w:rsidRPr="00F3061A">
        <w:rPr>
          <w:rFonts w:asciiTheme="minorHAnsi" w:hAnsiTheme="minorHAnsi" w:cstheme="minorHAnsi"/>
          <w:iCs/>
        </w:rPr>
        <w:t xml:space="preserve"> pełnomocnictw.</w:t>
      </w:r>
    </w:p>
    <w:p w:rsidR="00F77FA4" w:rsidRPr="00F3061A" w:rsidRDefault="00F77FA4" w:rsidP="00BD3810">
      <w:pPr>
        <w:pStyle w:val="Style1"/>
        <w:widowControl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iCs/>
        </w:rPr>
      </w:pPr>
      <w:proofErr w:type="gramStart"/>
      <w:r w:rsidRPr="00F3061A">
        <w:rPr>
          <w:rFonts w:asciiTheme="minorHAnsi" w:hAnsiTheme="minorHAnsi" w:cstheme="minorHAnsi"/>
          <w:iCs/>
        </w:rPr>
        <w:t>Wykonawca  zobowiązuje</w:t>
      </w:r>
      <w:proofErr w:type="gramEnd"/>
      <w:r w:rsidRPr="00F3061A">
        <w:rPr>
          <w:rFonts w:asciiTheme="minorHAnsi" w:hAnsiTheme="minorHAnsi" w:cstheme="minorHAnsi"/>
          <w:iCs/>
        </w:rPr>
        <w:t xml:space="preserve"> się w ramach umowy o prace projektowe</w:t>
      </w:r>
      <w:r w:rsidR="00943548" w:rsidRPr="00F3061A">
        <w:rPr>
          <w:rFonts w:asciiTheme="minorHAnsi" w:hAnsiTheme="minorHAnsi" w:cstheme="minorHAnsi"/>
          <w:iCs/>
        </w:rPr>
        <w:t xml:space="preserve"> </w:t>
      </w:r>
      <w:r w:rsidR="003B5D1F" w:rsidRPr="00F3061A">
        <w:rPr>
          <w:rFonts w:asciiTheme="minorHAnsi" w:hAnsiTheme="minorHAnsi" w:cstheme="minorHAnsi"/>
          <w:iCs/>
        </w:rPr>
        <w:t>(bez dodatkowego wynagrodzenia)</w:t>
      </w:r>
      <w:r w:rsidRPr="00F3061A">
        <w:rPr>
          <w:rFonts w:asciiTheme="minorHAnsi" w:hAnsiTheme="minorHAnsi" w:cstheme="minorHAnsi"/>
          <w:iCs/>
        </w:rPr>
        <w:t xml:space="preserve"> pełnić również funkcję nadzoru autorskiego w zakresie</w:t>
      </w:r>
      <w:r w:rsidR="003B5D1F" w:rsidRPr="00F3061A">
        <w:rPr>
          <w:rFonts w:asciiTheme="minorHAnsi" w:hAnsiTheme="minorHAnsi" w:cstheme="minorHAnsi"/>
          <w:iCs/>
        </w:rPr>
        <w:t xml:space="preserve"> obejmującym w szczególności</w:t>
      </w:r>
      <w:r w:rsidRPr="00F3061A">
        <w:rPr>
          <w:rFonts w:asciiTheme="minorHAnsi" w:hAnsiTheme="minorHAnsi" w:cstheme="minorHAnsi"/>
        </w:rPr>
        <w:t xml:space="preserve">:  </w:t>
      </w:r>
    </w:p>
    <w:p w:rsidR="00F77FA4" w:rsidRPr="00F3061A" w:rsidRDefault="00943548" w:rsidP="00C97B23">
      <w:pPr>
        <w:pStyle w:val="Style1"/>
        <w:widowControl/>
        <w:spacing w:line="360" w:lineRule="auto"/>
        <w:ind w:left="708" w:firstLine="0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 xml:space="preserve">- </w:t>
      </w:r>
      <w:proofErr w:type="gramStart"/>
      <w:r w:rsidR="00F77FA4" w:rsidRPr="00F3061A">
        <w:rPr>
          <w:rFonts w:asciiTheme="minorHAnsi" w:hAnsiTheme="minorHAnsi" w:cstheme="minorHAnsi"/>
          <w:iCs/>
        </w:rPr>
        <w:t>stwierdzenia  w</w:t>
      </w:r>
      <w:proofErr w:type="gramEnd"/>
      <w:r w:rsidR="00F77FA4" w:rsidRPr="00F3061A">
        <w:rPr>
          <w:rFonts w:asciiTheme="minorHAnsi" w:hAnsiTheme="minorHAnsi" w:cstheme="minorHAnsi"/>
          <w:iCs/>
        </w:rPr>
        <w:t xml:space="preserve"> toku wykonywania robót budowlanych  zgodności realizacji z projektem, </w:t>
      </w:r>
    </w:p>
    <w:p w:rsidR="00F77FA4" w:rsidRPr="00F3061A" w:rsidRDefault="00943548" w:rsidP="00943548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 xml:space="preserve">- </w:t>
      </w:r>
      <w:r w:rsidR="00F77FA4" w:rsidRPr="00F3061A">
        <w:rPr>
          <w:rFonts w:asciiTheme="minorHAnsi" w:hAnsiTheme="minorHAnsi" w:cstheme="minorHAnsi"/>
          <w:iCs/>
        </w:rPr>
        <w:t xml:space="preserve">uzgadniania możliwości wprowadzenia rozwiązań zamiennych, </w:t>
      </w:r>
      <w:proofErr w:type="gramStart"/>
      <w:r w:rsidR="00F77FA4" w:rsidRPr="00F3061A">
        <w:rPr>
          <w:rFonts w:asciiTheme="minorHAnsi" w:hAnsiTheme="minorHAnsi" w:cstheme="minorHAnsi"/>
          <w:iCs/>
        </w:rPr>
        <w:t xml:space="preserve">równoważnych </w:t>
      </w:r>
      <w:r w:rsidR="00F03A0F" w:rsidRPr="00F3061A">
        <w:rPr>
          <w:rFonts w:asciiTheme="minorHAnsi" w:hAnsiTheme="minorHAnsi" w:cstheme="minorHAnsi"/>
          <w:iCs/>
        </w:rPr>
        <w:t xml:space="preserve"> w</w:t>
      </w:r>
      <w:proofErr w:type="gramEnd"/>
      <w:r w:rsidR="00F03A0F" w:rsidRPr="00F3061A">
        <w:rPr>
          <w:rFonts w:asciiTheme="minorHAnsi" w:hAnsiTheme="minorHAnsi" w:cstheme="minorHAnsi"/>
          <w:iCs/>
        </w:rPr>
        <w:t xml:space="preserve"> zakresie </w:t>
      </w:r>
      <w:r w:rsidR="00F03A0F" w:rsidRPr="00F3061A">
        <w:rPr>
          <w:rFonts w:asciiTheme="minorHAnsi" w:hAnsiTheme="minorHAnsi" w:cstheme="minorHAnsi"/>
        </w:rPr>
        <w:t xml:space="preserve">materiałów, konstrukcji, rozwiązań technicznych, technologicznych, użytkowych </w:t>
      </w:r>
      <w:r w:rsidR="00F03A0F" w:rsidRPr="00F3061A">
        <w:rPr>
          <w:rFonts w:asciiTheme="minorHAnsi" w:hAnsiTheme="minorHAnsi" w:cstheme="minorHAnsi"/>
        </w:rPr>
        <w:t xml:space="preserve"> itp. </w:t>
      </w:r>
      <w:r w:rsidR="00F03A0F" w:rsidRPr="00F3061A">
        <w:rPr>
          <w:rFonts w:asciiTheme="minorHAnsi" w:hAnsiTheme="minorHAnsi" w:cstheme="minorHAnsi"/>
        </w:rPr>
        <w:br/>
      </w:r>
      <w:r w:rsidR="00F03A0F" w:rsidRPr="00F3061A">
        <w:rPr>
          <w:rFonts w:asciiTheme="minorHAnsi" w:hAnsiTheme="minorHAnsi" w:cstheme="minorHAnsi"/>
        </w:rPr>
        <w:lastRenderedPageBreak/>
        <w:t xml:space="preserve"> </w:t>
      </w:r>
      <w:r w:rsidR="00F77FA4" w:rsidRPr="00F3061A">
        <w:rPr>
          <w:rFonts w:asciiTheme="minorHAnsi" w:hAnsiTheme="minorHAnsi" w:cstheme="minorHAnsi"/>
          <w:iCs/>
        </w:rPr>
        <w:t xml:space="preserve">w stosunku do przewidzianych w projekcie, zgłoszonych przez </w:t>
      </w:r>
      <w:r w:rsidR="004E7555" w:rsidRPr="00F3061A">
        <w:rPr>
          <w:rFonts w:asciiTheme="minorHAnsi" w:hAnsiTheme="minorHAnsi" w:cstheme="minorHAnsi"/>
          <w:iCs/>
        </w:rPr>
        <w:t>kierownika budowy</w:t>
      </w:r>
      <w:r w:rsidR="00F77FA4" w:rsidRPr="00F3061A">
        <w:rPr>
          <w:rFonts w:asciiTheme="minorHAnsi" w:hAnsiTheme="minorHAnsi" w:cstheme="minorHAnsi"/>
          <w:iCs/>
        </w:rPr>
        <w:t xml:space="preserve"> lub inspektora nadzoru inwestorskiego,</w:t>
      </w:r>
    </w:p>
    <w:p w:rsidR="00943548" w:rsidRPr="00F3061A" w:rsidRDefault="00943548" w:rsidP="00943548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>- kwalifikowanie zmian, jako nieistotne lub istotne w rozumieniu przepisów ustawy z dnia 7 lipca Prawo budowlane,</w:t>
      </w:r>
    </w:p>
    <w:p w:rsidR="002A5D69" w:rsidRPr="00F3061A" w:rsidRDefault="00943548" w:rsidP="00943548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 xml:space="preserve">- </w:t>
      </w:r>
      <w:r w:rsidR="00F77FA4" w:rsidRPr="00F3061A">
        <w:rPr>
          <w:rFonts w:asciiTheme="minorHAnsi" w:hAnsiTheme="minorHAnsi" w:cstheme="minorHAnsi"/>
          <w:iCs/>
        </w:rPr>
        <w:t>udziału w kom</w:t>
      </w:r>
      <w:r w:rsidR="002A5D69" w:rsidRPr="00F3061A">
        <w:rPr>
          <w:rFonts w:asciiTheme="minorHAnsi" w:hAnsiTheme="minorHAnsi" w:cstheme="minorHAnsi"/>
          <w:iCs/>
        </w:rPr>
        <w:t>isjach i naradach technicznych / o ile zajdzie taka konieczność/</w:t>
      </w:r>
      <w:r w:rsidR="00E0061B" w:rsidRPr="00F3061A">
        <w:rPr>
          <w:rFonts w:asciiTheme="minorHAnsi" w:hAnsiTheme="minorHAnsi" w:cstheme="minorHAnsi"/>
          <w:iCs/>
        </w:rPr>
        <w:t>,</w:t>
      </w:r>
    </w:p>
    <w:p w:rsidR="003B5D1F" w:rsidRPr="00F3061A" w:rsidRDefault="00943548" w:rsidP="00943548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 xml:space="preserve">- </w:t>
      </w:r>
      <w:r w:rsidR="003B5D1F" w:rsidRPr="00F3061A">
        <w:rPr>
          <w:rFonts w:asciiTheme="minorHAnsi" w:hAnsiTheme="minorHAnsi" w:cstheme="minorHAnsi"/>
          <w:iCs/>
        </w:rPr>
        <w:t>wyjaśnienia Inwestorowi i Wykonawcy wątpliwości</w:t>
      </w:r>
      <w:r w:rsidRPr="00F3061A">
        <w:rPr>
          <w:rFonts w:asciiTheme="minorHAnsi" w:hAnsiTheme="minorHAnsi" w:cstheme="minorHAnsi"/>
          <w:iCs/>
        </w:rPr>
        <w:t>, rozbieżności dotyczących</w:t>
      </w:r>
      <w:r w:rsidR="003B5D1F" w:rsidRPr="00F3061A">
        <w:rPr>
          <w:rFonts w:asciiTheme="minorHAnsi" w:hAnsiTheme="minorHAnsi" w:cstheme="minorHAnsi"/>
          <w:iCs/>
        </w:rPr>
        <w:t xml:space="preserve"> </w:t>
      </w:r>
      <w:r w:rsidRPr="00F3061A">
        <w:rPr>
          <w:rFonts w:asciiTheme="minorHAnsi" w:hAnsiTheme="minorHAnsi" w:cstheme="minorHAnsi"/>
          <w:iCs/>
        </w:rPr>
        <w:t>dokumentacji projektowej</w:t>
      </w:r>
      <w:r w:rsidR="003B5D1F" w:rsidRPr="00F3061A">
        <w:rPr>
          <w:rFonts w:asciiTheme="minorHAnsi" w:hAnsiTheme="minorHAnsi" w:cstheme="minorHAnsi"/>
          <w:iCs/>
        </w:rPr>
        <w:t xml:space="preserve"> </w:t>
      </w:r>
      <w:r w:rsidRPr="00F3061A">
        <w:rPr>
          <w:rFonts w:asciiTheme="minorHAnsi" w:hAnsiTheme="minorHAnsi" w:cstheme="minorHAnsi"/>
          <w:iCs/>
        </w:rPr>
        <w:t>i zawartych w niej</w:t>
      </w:r>
      <w:r w:rsidR="003B5D1F" w:rsidRPr="00F3061A">
        <w:rPr>
          <w:rFonts w:asciiTheme="minorHAnsi" w:hAnsiTheme="minorHAnsi" w:cstheme="minorHAnsi"/>
          <w:iCs/>
        </w:rPr>
        <w:t xml:space="preserve"> rozwiązań w terminie do 3 dni od ich przekazania przez Zamawiającego</w:t>
      </w:r>
      <w:r w:rsidR="00E0061B" w:rsidRPr="00F3061A">
        <w:rPr>
          <w:rFonts w:asciiTheme="minorHAnsi" w:hAnsiTheme="minorHAnsi" w:cstheme="minorHAnsi"/>
          <w:iCs/>
        </w:rPr>
        <w:t>,</w:t>
      </w:r>
      <w:r w:rsidR="003B5D1F" w:rsidRPr="00F3061A">
        <w:rPr>
          <w:rFonts w:asciiTheme="minorHAnsi" w:hAnsiTheme="minorHAnsi" w:cstheme="minorHAnsi"/>
          <w:iCs/>
        </w:rPr>
        <w:t xml:space="preserve"> </w:t>
      </w:r>
    </w:p>
    <w:p w:rsidR="003B5D1F" w:rsidRPr="00F3061A" w:rsidRDefault="00353068" w:rsidP="00286A58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nieodpłatne</w:t>
      </w:r>
      <w:r w:rsidR="003B5D1F" w:rsidRPr="00F3061A">
        <w:rPr>
          <w:rFonts w:asciiTheme="minorHAnsi" w:hAnsiTheme="minorHAnsi" w:cstheme="minorHAnsi"/>
          <w:iCs/>
        </w:rPr>
        <w:t xml:space="preserve"> uzupełnienia szczegółów dokumentacji projektowej,</w:t>
      </w:r>
      <w:r w:rsidR="004E7555" w:rsidRPr="00F3061A">
        <w:rPr>
          <w:rFonts w:asciiTheme="minorHAnsi" w:hAnsiTheme="minorHAnsi" w:cstheme="minorHAnsi"/>
          <w:iCs/>
        </w:rPr>
        <w:t xml:space="preserve"> wprowadzenie rozwiązań naprawczych, zamiennych wraz </w:t>
      </w:r>
      <w:r w:rsidR="00286A58" w:rsidRPr="00F3061A">
        <w:rPr>
          <w:rFonts w:asciiTheme="minorHAnsi" w:hAnsiTheme="minorHAnsi" w:cstheme="minorHAnsi"/>
          <w:iCs/>
        </w:rPr>
        <w:t>z uzyskaniem</w:t>
      </w:r>
      <w:r w:rsidR="004E7555" w:rsidRPr="00F3061A">
        <w:rPr>
          <w:rFonts w:asciiTheme="minorHAnsi" w:hAnsiTheme="minorHAnsi" w:cstheme="minorHAnsi"/>
          <w:iCs/>
        </w:rPr>
        <w:t xml:space="preserve"> nowych uzgodnień, zezwoleń, zmian decyzji </w:t>
      </w:r>
      <w:r>
        <w:rPr>
          <w:rFonts w:asciiTheme="minorHAnsi" w:hAnsiTheme="minorHAnsi" w:cstheme="minorHAnsi"/>
          <w:iCs/>
        </w:rPr>
        <w:br/>
      </w:r>
      <w:proofErr w:type="gramStart"/>
      <w:r w:rsidR="00E0061B" w:rsidRPr="00F3061A">
        <w:rPr>
          <w:rFonts w:asciiTheme="minorHAnsi" w:hAnsiTheme="minorHAnsi" w:cstheme="minorHAnsi"/>
          <w:iCs/>
        </w:rPr>
        <w:t xml:space="preserve">o </w:t>
      </w:r>
      <w:r>
        <w:rPr>
          <w:rFonts w:asciiTheme="minorHAnsi" w:hAnsiTheme="minorHAnsi" w:cstheme="minorHAnsi"/>
          <w:iCs/>
        </w:rPr>
        <w:t xml:space="preserve"> pozwoleniu</w:t>
      </w:r>
      <w:proofErr w:type="gramEnd"/>
      <w:r>
        <w:rPr>
          <w:rFonts w:asciiTheme="minorHAnsi" w:hAnsiTheme="minorHAnsi" w:cstheme="minorHAnsi"/>
          <w:iCs/>
        </w:rPr>
        <w:t xml:space="preserve"> na budowę/zgłoszenia wykonania robót , wykona</w:t>
      </w:r>
      <w:r w:rsidR="007F7956">
        <w:rPr>
          <w:rFonts w:asciiTheme="minorHAnsi" w:hAnsiTheme="minorHAnsi" w:cstheme="minorHAnsi"/>
          <w:iCs/>
        </w:rPr>
        <w:t>n</w:t>
      </w:r>
      <w:r>
        <w:rPr>
          <w:rFonts w:asciiTheme="minorHAnsi" w:hAnsiTheme="minorHAnsi" w:cstheme="minorHAnsi"/>
          <w:iCs/>
        </w:rPr>
        <w:t>iem nowych niezbędnych w tym za</w:t>
      </w:r>
      <w:r w:rsidR="007F7956">
        <w:rPr>
          <w:rFonts w:asciiTheme="minorHAnsi" w:hAnsiTheme="minorHAnsi" w:cstheme="minorHAnsi"/>
          <w:iCs/>
        </w:rPr>
        <w:t>k</w:t>
      </w:r>
      <w:r>
        <w:rPr>
          <w:rFonts w:asciiTheme="minorHAnsi" w:hAnsiTheme="minorHAnsi" w:cstheme="minorHAnsi"/>
          <w:iCs/>
        </w:rPr>
        <w:t xml:space="preserve">resie opracowań w </w:t>
      </w:r>
      <w:r w:rsidR="004E7555" w:rsidRPr="00F3061A">
        <w:rPr>
          <w:rFonts w:asciiTheme="minorHAnsi" w:hAnsiTheme="minorHAnsi" w:cstheme="minorHAnsi"/>
          <w:iCs/>
        </w:rPr>
        <w:t xml:space="preserve"> (jeżeli zmiany tego wymagają)</w:t>
      </w:r>
      <w:r w:rsidR="00286A58" w:rsidRPr="00F3061A">
        <w:rPr>
          <w:rFonts w:asciiTheme="minorHAnsi" w:hAnsiTheme="minorHAnsi" w:cstheme="minorHAnsi"/>
          <w:iCs/>
        </w:rPr>
        <w:t>,</w:t>
      </w:r>
    </w:p>
    <w:p w:rsidR="00286A58" w:rsidRPr="00F3061A" w:rsidRDefault="00286A58" w:rsidP="00286A58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</w:rPr>
      </w:pPr>
      <w:r w:rsidRPr="00F3061A">
        <w:rPr>
          <w:rFonts w:asciiTheme="minorHAnsi" w:hAnsiTheme="minorHAnsi" w:cstheme="minorHAnsi"/>
        </w:rPr>
        <w:t>- udział w miejscu realizacji inwestycji – o ile zajdzie taka potrzeba (na wezwanie Inspektora Nadzoru Inw</w:t>
      </w:r>
      <w:r w:rsidRPr="00F3061A">
        <w:rPr>
          <w:rFonts w:asciiTheme="minorHAnsi" w:hAnsiTheme="minorHAnsi" w:cstheme="minorHAnsi"/>
          <w:b/>
        </w:rPr>
        <w:t>e</w:t>
      </w:r>
      <w:r w:rsidRPr="00F3061A">
        <w:rPr>
          <w:rFonts w:asciiTheme="minorHAnsi" w:hAnsiTheme="minorHAnsi" w:cstheme="minorHAnsi"/>
        </w:rPr>
        <w:t xml:space="preserve">storskiego lub </w:t>
      </w:r>
      <w:proofErr w:type="gramStart"/>
      <w:r w:rsidRPr="00F3061A">
        <w:rPr>
          <w:rFonts w:asciiTheme="minorHAnsi" w:hAnsiTheme="minorHAnsi" w:cstheme="minorHAnsi"/>
        </w:rPr>
        <w:t>Zamawiającego  oraz</w:t>
      </w:r>
      <w:proofErr w:type="gramEnd"/>
      <w:r w:rsidRPr="00F3061A">
        <w:rPr>
          <w:rFonts w:asciiTheme="minorHAnsi" w:hAnsiTheme="minorHAnsi" w:cstheme="minorHAnsi"/>
        </w:rPr>
        <w:t xml:space="preserve"> braku  możliwości dokonania uzgodnień, wyjaśnień pisemnie bez konieczności wcześniej  wizyty na budowie, </w:t>
      </w:r>
    </w:p>
    <w:p w:rsidR="004140BF" w:rsidRPr="00F3061A" w:rsidRDefault="00943548" w:rsidP="003B5D1F">
      <w:pPr>
        <w:pStyle w:val="Style1"/>
        <w:widowControl/>
        <w:spacing w:line="360" w:lineRule="auto"/>
        <w:ind w:firstLine="0"/>
        <w:jc w:val="both"/>
        <w:rPr>
          <w:rFonts w:asciiTheme="minorHAnsi" w:hAnsiTheme="minorHAnsi" w:cstheme="minorHAnsi"/>
          <w:iCs/>
        </w:rPr>
      </w:pPr>
      <w:r w:rsidRPr="00F3061A">
        <w:rPr>
          <w:rFonts w:asciiTheme="minorHAnsi" w:hAnsiTheme="minorHAnsi" w:cstheme="minorHAnsi"/>
          <w:iCs/>
        </w:rPr>
        <w:t xml:space="preserve">- </w:t>
      </w:r>
      <w:r w:rsidR="003B5D1F" w:rsidRPr="00F3061A">
        <w:rPr>
          <w:rFonts w:asciiTheme="minorHAnsi" w:hAnsiTheme="minorHAnsi" w:cstheme="minorHAnsi"/>
          <w:iCs/>
        </w:rPr>
        <w:t>pisemnego udzielanie wyjaśnień i odpowiedzi na pytania oferentów</w:t>
      </w:r>
      <w:r w:rsidRPr="00F3061A">
        <w:rPr>
          <w:rFonts w:asciiTheme="minorHAnsi" w:hAnsiTheme="minorHAnsi" w:cstheme="minorHAnsi"/>
          <w:iCs/>
        </w:rPr>
        <w:t>/Wykonawców</w:t>
      </w:r>
      <w:r w:rsidR="003B5D1F" w:rsidRPr="00F3061A">
        <w:rPr>
          <w:rFonts w:asciiTheme="minorHAnsi" w:hAnsiTheme="minorHAnsi" w:cstheme="minorHAnsi"/>
          <w:iCs/>
        </w:rPr>
        <w:t xml:space="preserve"> na etapie ogłoszenia przetargu na wykonawstwo w terminie do 2 dni od ich przekazania przez Zamawiającego</w:t>
      </w:r>
    </w:p>
    <w:p w:rsidR="00D9215F" w:rsidRPr="00F3061A" w:rsidRDefault="00D9215F" w:rsidP="00F6030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2526F" w:rsidRPr="00F3061A" w:rsidRDefault="009E19FC" w:rsidP="00667503">
      <w:pPr>
        <w:pStyle w:val="Tekstwstpniesformatowany"/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061A"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Pr="004E1202">
        <w:rPr>
          <w:rFonts w:asciiTheme="minorHAnsi" w:hAnsiTheme="minorHAnsi" w:cstheme="minorHAnsi"/>
          <w:sz w:val="24"/>
          <w:szCs w:val="24"/>
        </w:rPr>
        <w:t>Termin realizacji</w:t>
      </w:r>
      <w:r w:rsidR="00667503" w:rsidRPr="004E1202">
        <w:rPr>
          <w:rFonts w:asciiTheme="minorHAnsi" w:hAnsiTheme="minorHAnsi" w:cstheme="minorHAnsi"/>
          <w:sz w:val="24"/>
          <w:szCs w:val="24"/>
        </w:rPr>
        <w:t xml:space="preserve"> przedmiotu</w:t>
      </w:r>
      <w:r w:rsidRPr="004E1202">
        <w:rPr>
          <w:rFonts w:asciiTheme="minorHAnsi" w:hAnsiTheme="minorHAnsi" w:cstheme="minorHAnsi"/>
          <w:sz w:val="24"/>
          <w:szCs w:val="24"/>
        </w:rPr>
        <w:t xml:space="preserve"> </w:t>
      </w:r>
      <w:r w:rsidR="00667503" w:rsidRPr="004E1202">
        <w:rPr>
          <w:rFonts w:asciiTheme="minorHAnsi" w:hAnsiTheme="minorHAnsi" w:cstheme="minorHAnsi"/>
          <w:sz w:val="24"/>
          <w:szCs w:val="24"/>
        </w:rPr>
        <w:t>zamówienia</w:t>
      </w:r>
      <w:r w:rsidR="006675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7EF4">
        <w:rPr>
          <w:rFonts w:asciiTheme="minorHAnsi" w:hAnsiTheme="minorHAnsi" w:cstheme="minorHAnsi"/>
          <w:b/>
          <w:sz w:val="24"/>
          <w:szCs w:val="24"/>
        </w:rPr>
        <w:t xml:space="preserve">(dla części 1 i 2) - </w:t>
      </w:r>
      <w:r w:rsidR="00E43D76">
        <w:rPr>
          <w:rFonts w:asciiTheme="minorHAnsi" w:hAnsiTheme="minorHAnsi" w:cstheme="minorHAnsi"/>
          <w:b/>
          <w:sz w:val="24"/>
          <w:szCs w:val="24"/>
        </w:rPr>
        <w:t xml:space="preserve">do 30 </w:t>
      </w:r>
      <w:r w:rsidR="00667503">
        <w:rPr>
          <w:rFonts w:asciiTheme="minorHAnsi" w:hAnsiTheme="minorHAnsi" w:cstheme="minorHAnsi"/>
          <w:b/>
          <w:sz w:val="24"/>
          <w:szCs w:val="24"/>
        </w:rPr>
        <w:t xml:space="preserve">miesięcy </w:t>
      </w:r>
      <w:r w:rsidR="00E43D76">
        <w:rPr>
          <w:rFonts w:asciiTheme="minorHAnsi" w:hAnsiTheme="minorHAnsi" w:cstheme="minorHAnsi"/>
          <w:b/>
          <w:sz w:val="24"/>
          <w:szCs w:val="24"/>
        </w:rPr>
        <w:t>od dnia</w:t>
      </w:r>
      <w:r w:rsidR="00667503">
        <w:rPr>
          <w:rFonts w:asciiTheme="minorHAnsi" w:hAnsiTheme="minorHAnsi" w:cstheme="minorHAnsi"/>
          <w:b/>
          <w:sz w:val="24"/>
          <w:szCs w:val="24"/>
        </w:rPr>
        <w:t xml:space="preserve"> podpisania umowy</w:t>
      </w:r>
    </w:p>
    <w:p w:rsidR="007441EE" w:rsidRPr="00F3061A" w:rsidRDefault="007441EE" w:rsidP="00F6030A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:rsidR="009E4186" w:rsidRPr="00D12386" w:rsidRDefault="00DA4409" w:rsidP="00BD38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3061A">
        <w:rPr>
          <w:rFonts w:cstheme="minorHAnsi"/>
          <w:sz w:val="24"/>
          <w:szCs w:val="24"/>
        </w:rPr>
        <w:t xml:space="preserve">Propozycje cenowe prosimy składać na adres e-mail: </w:t>
      </w:r>
      <w:hyperlink r:id="rId10" w:history="1">
        <w:r w:rsidR="00C2526F" w:rsidRPr="00F3061A">
          <w:rPr>
            <w:rStyle w:val="Hipercze"/>
            <w:rFonts w:cstheme="minorHAnsi"/>
            <w:sz w:val="24"/>
            <w:szCs w:val="24"/>
          </w:rPr>
          <w:t>m.koncewicz@rakow.pl</w:t>
        </w:r>
      </w:hyperlink>
      <w:r w:rsidR="009E19FC" w:rsidRPr="00F3061A">
        <w:rPr>
          <w:rFonts w:cstheme="minorHAnsi"/>
          <w:sz w:val="24"/>
          <w:szCs w:val="24"/>
        </w:rPr>
        <w:t xml:space="preserve"> </w:t>
      </w:r>
      <w:r w:rsidR="00C12933">
        <w:rPr>
          <w:rFonts w:cstheme="minorHAnsi"/>
          <w:sz w:val="24"/>
          <w:szCs w:val="24"/>
        </w:rPr>
        <w:br/>
      </w:r>
      <w:r w:rsidRPr="00F3061A">
        <w:rPr>
          <w:rFonts w:cstheme="minorHAnsi"/>
          <w:sz w:val="24"/>
          <w:szCs w:val="24"/>
        </w:rPr>
        <w:t xml:space="preserve">lub pisemnie na adres: Urząd Gminy Raków, ul. </w:t>
      </w:r>
      <w:proofErr w:type="spellStart"/>
      <w:r w:rsidR="009A7457">
        <w:rPr>
          <w:rFonts w:cstheme="minorHAnsi"/>
          <w:sz w:val="24"/>
          <w:szCs w:val="24"/>
        </w:rPr>
        <w:t>Sienieńskiego</w:t>
      </w:r>
      <w:proofErr w:type="spellEnd"/>
      <w:r w:rsidR="009A7457">
        <w:rPr>
          <w:rFonts w:cstheme="minorHAnsi"/>
          <w:sz w:val="24"/>
          <w:szCs w:val="24"/>
        </w:rPr>
        <w:t xml:space="preserve"> 20</w:t>
      </w:r>
      <w:r w:rsidRPr="00F3061A">
        <w:rPr>
          <w:rFonts w:cstheme="minorHAnsi"/>
          <w:sz w:val="24"/>
          <w:szCs w:val="24"/>
        </w:rPr>
        <w:t xml:space="preserve">, 26-035 Raków </w:t>
      </w:r>
      <w:r w:rsidRPr="009A7457">
        <w:rPr>
          <w:rFonts w:cstheme="minorHAnsi"/>
          <w:sz w:val="24"/>
          <w:szCs w:val="24"/>
        </w:rPr>
        <w:t>do dnia</w:t>
      </w:r>
      <w:r w:rsidR="00EE1D38" w:rsidRPr="009A7457">
        <w:rPr>
          <w:rFonts w:cstheme="minorHAnsi"/>
          <w:sz w:val="24"/>
          <w:szCs w:val="24"/>
        </w:rPr>
        <w:t xml:space="preserve"> </w:t>
      </w:r>
      <w:r w:rsidR="0038205E" w:rsidRPr="009A7457">
        <w:rPr>
          <w:rFonts w:cstheme="minorHAnsi"/>
          <w:b/>
          <w:sz w:val="24"/>
          <w:szCs w:val="24"/>
          <w:u w:val="single"/>
        </w:rPr>
        <w:t>24</w:t>
      </w:r>
      <w:r w:rsidR="00EE1D38" w:rsidRPr="009A7457">
        <w:rPr>
          <w:rFonts w:cstheme="minorHAnsi"/>
          <w:b/>
          <w:sz w:val="24"/>
          <w:szCs w:val="24"/>
          <w:u w:val="single"/>
        </w:rPr>
        <w:t>.11.2023</w:t>
      </w:r>
      <w:r w:rsidR="007441EE" w:rsidRPr="009A7457"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 w:rsidR="007441EE" w:rsidRPr="009A7457">
        <w:rPr>
          <w:rFonts w:cstheme="minorHAnsi"/>
          <w:b/>
          <w:sz w:val="24"/>
          <w:szCs w:val="24"/>
          <w:u w:val="single"/>
        </w:rPr>
        <w:t>r</w:t>
      </w:r>
      <w:proofErr w:type="gramEnd"/>
      <w:r w:rsidR="007441EE" w:rsidRPr="009A7457">
        <w:rPr>
          <w:rFonts w:cstheme="minorHAnsi"/>
          <w:b/>
          <w:sz w:val="24"/>
          <w:szCs w:val="24"/>
          <w:u w:val="single"/>
        </w:rPr>
        <w:t>.</w:t>
      </w:r>
    </w:p>
    <w:p w:rsidR="00D12386" w:rsidRPr="00D12386" w:rsidRDefault="00D12386" w:rsidP="00BD38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12386">
        <w:rPr>
          <w:rFonts w:cstheme="minorHAnsi"/>
          <w:sz w:val="24"/>
          <w:szCs w:val="24"/>
        </w:rPr>
        <w:t>Zamawiający dopuszcza składanie ofert częściowych.</w:t>
      </w:r>
      <w:r>
        <w:rPr>
          <w:rFonts w:cstheme="minorHAnsi"/>
          <w:sz w:val="24"/>
          <w:szCs w:val="24"/>
        </w:rPr>
        <w:t xml:space="preserve"> </w:t>
      </w:r>
      <w:r w:rsidRPr="00D12386">
        <w:rPr>
          <w:rFonts w:cstheme="minorHAnsi"/>
          <w:sz w:val="24"/>
          <w:szCs w:val="24"/>
        </w:rPr>
        <w:t>Przedmiot zamówienia został podzielony na 2</w:t>
      </w:r>
      <w:r w:rsidRPr="00D12386">
        <w:rPr>
          <w:rFonts w:cstheme="minorHAnsi"/>
          <w:sz w:val="24"/>
          <w:szCs w:val="24"/>
        </w:rPr>
        <w:t xml:space="preserve"> części/zadania</w:t>
      </w:r>
      <w:r>
        <w:rPr>
          <w:rFonts w:cstheme="minorHAnsi"/>
          <w:sz w:val="24"/>
          <w:szCs w:val="24"/>
        </w:rPr>
        <w:t xml:space="preserve">. </w:t>
      </w:r>
      <w:r w:rsidRPr="00D12386">
        <w:rPr>
          <w:rFonts w:cstheme="minorHAnsi"/>
          <w:sz w:val="24"/>
          <w:szCs w:val="24"/>
        </w:rPr>
        <w:t>Wykonawca może złożyć ofertę na dowolną ilość części</w:t>
      </w:r>
      <w:r w:rsidRPr="00D12386">
        <w:rPr>
          <w:rFonts w:ascii="Cambria" w:hAnsi="Cambria" w:cs="Arial"/>
          <w:b/>
          <w:bCs/>
          <w:sz w:val="20"/>
        </w:rPr>
        <w:t xml:space="preserve">. </w:t>
      </w:r>
    </w:p>
    <w:p w:rsidR="00DA4409" w:rsidRPr="00F3061A" w:rsidRDefault="00DA4409" w:rsidP="00BD38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3061A">
        <w:rPr>
          <w:rFonts w:cstheme="minorHAnsi"/>
          <w:sz w:val="24"/>
          <w:szCs w:val="24"/>
        </w:rPr>
        <w:t xml:space="preserve">Osoba do kontaktów: </w:t>
      </w:r>
      <w:r w:rsidR="00C2526F" w:rsidRPr="00F3061A">
        <w:rPr>
          <w:rFonts w:cstheme="minorHAnsi"/>
          <w:sz w:val="24"/>
          <w:szCs w:val="24"/>
        </w:rPr>
        <w:t xml:space="preserve">Marzena </w:t>
      </w:r>
      <w:proofErr w:type="gramStart"/>
      <w:r w:rsidR="00C2526F" w:rsidRPr="00F3061A">
        <w:rPr>
          <w:rFonts w:cstheme="minorHAnsi"/>
          <w:sz w:val="24"/>
          <w:szCs w:val="24"/>
        </w:rPr>
        <w:t>Koncewicz</w:t>
      </w:r>
      <w:r w:rsidR="00C12933">
        <w:rPr>
          <w:rFonts w:cstheme="minorHAnsi"/>
          <w:sz w:val="24"/>
          <w:szCs w:val="24"/>
        </w:rPr>
        <w:t xml:space="preserve"> ,</w:t>
      </w:r>
      <w:r w:rsidRPr="00F3061A">
        <w:rPr>
          <w:rFonts w:cstheme="minorHAnsi"/>
          <w:sz w:val="24"/>
          <w:szCs w:val="24"/>
        </w:rPr>
        <w:t xml:space="preserve"> </w:t>
      </w:r>
      <w:proofErr w:type="gramEnd"/>
      <w:r w:rsidRPr="00F3061A">
        <w:rPr>
          <w:rFonts w:cstheme="minorHAnsi"/>
          <w:sz w:val="24"/>
          <w:szCs w:val="24"/>
        </w:rPr>
        <w:t>tel. /41/ 35-35-018</w:t>
      </w:r>
      <w:r w:rsidR="00C12933">
        <w:rPr>
          <w:rFonts w:cstheme="minorHAnsi"/>
          <w:sz w:val="24"/>
          <w:szCs w:val="24"/>
        </w:rPr>
        <w:t xml:space="preserve">, wew.29. </w:t>
      </w:r>
      <w:r w:rsidR="00C12933">
        <w:rPr>
          <w:rFonts w:cstheme="minorHAnsi"/>
          <w:sz w:val="24"/>
          <w:szCs w:val="24"/>
        </w:rPr>
        <w:br/>
      </w:r>
      <w:r w:rsidR="00817056" w:rsidRPr="00F3061A">
        <w:rPr>
          <w:rFonts w:cstheme="minorHAnsi"/>
          <w:sz w:val="24"/>
          <w:szCs w:val="24"/>
        </w:rPr>
        <w:t>lub 696</w:t>
      </w:r>
      <w:r w:rsidR="002F330A">
        <w:rPr>
          <w:rFonts w:cstheme="minorHAnsi"/>
          <w:sz w:val="24"/>
          <w:szCs w:val="24"/>
        </w:rPr>
        <w:t>-</w:t>
      </w:r>
      <w:r w:rsidR="00817056" w:rsidRPr="00F3061A">
        <w:rPr>
          <w:rFonts w:cstheme="minorHAnsi"/>
          <w:sz w:val="24"/>
          <w:szCs w:val="24"/>
        </w:rPr>
        <w:t>53</w:t>
      </w:r>
      <w:r w:rsidR="002F330A">
        <w:rPr>
          <w:rFonts w:cstheme="minorHAnsi"/>
          <w:sz w:val="24"/>
          <w:szCs w:val="24"/>
        </w:rPr>
        <w:t>-</w:t>
      </w:r>
      <w:r w:rsidR="00817056" w:rsidRPr="00F3061A">
        <w:rPr>
          <w:rFonts w:cstheme="minorHAnsi"/>
          <w:sz w:val="24"/>
          <w:szCs w:val="24"/>
        </w:rPr>
        <w:t>323</w:t>
      </w:r>
    </w:p>
    <w:p w:rsidR="00DA4409" w:rsidRDefault="00DA4409" w:rsidP="00F603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F3061A" w:rsidRDefault="00F3061A" w:rsidP="00F603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F3061A" w:rsidRPr="00F3061A" w:rsidRDefault="00F3061A" w:rsidP="00F603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DA4409" w:rsidRPr="00F3061A" w:rsidRDefault="00E518C0" w:rsidP="00F603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>Wykaz załączników:</w:t>
      </w:r>
    </w:p>
    <w:p w:rsidR="005F7FC2" w:rsidRPr="00F3061A" w:rsidRDefault="00E518C0" w:rsidP="00BD38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3061A">
        <w:rPr>
          <w:rFonts w:cstheme="minorHAnsi"/>
          <w:sz w:val="24"/>
          <w:szCs w:val="24"/>
        </w:rPr>
        <w:t>Formularz oferty</w:t>
      </w:r>
    </w:p>
    <w:p w:rsidR="005F7FC2" w:rsidRPr="00F3061A" w:rsidRDefault="005F7FC2" w:rsidP="00BD38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F3061A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charakterystyka</w:t>
      </w:r>
      <w:proofErr w:type="gramEnd"/>
      <w:r w:rsidRPr="00F3061A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 xml:space="preserve"> przedmiotu zamówienia</w:t>
      </w:r>
    </w:p>
    <w:p w:rsidR="00EE1D38" w:rsidRPr="00F3061A" w:rsidRDefault="005F7FC2" w:rsidP="00BD38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 w:rsidRPr="00F3061A">
        <w:rPr>
          <w:rStyle w:val="FontStyle11"/>
          <w:rFonts w:asciiTheme="minorHAnsi" w:hAnsiTheme="minorHAnsi" w:cstheme="minorHAnsi"/>
          <w:b w:val="0"/>
          <w:sz w:val="24"/>
          <w:szCs w:val="24"/>
        </w:rPr>
        <w:t>wyciąg</w:t>
      </w:r>
      <w:proofErr w:type="gramEnd"/>
      <w:r w:rsidRPr="00F3061A">
        <w:rPr>
          <w:rStyle w:val="FontStyle11"/>
          <w:rFonts w:asciiTheme="minorHAnsi" w:hAnsiTheme="minorHAnsi" w:cstheme="minorHAnsi"/>
          <w:b w:val="0"/>
          <w:sz w:val="24"/>
          <w:szCs w:val="24"/>
        </w:rPr>
        <w:t xml:space="preserve"> z koncepcji wodociągu</w:t>
      </w:r>
    </w:p>
    <w:p w:rsidR="005F7FC2" w:rsidRPr="00F3061A" w:rsidRDefault="005F7FC2" w:rsidP="00BD3810">
      <w:pPr>
        <w:pStyle w:val="Standard"/>
        <w:widowControl/>
        <w:numPr>
          <w:ilvl w:val="0"/>
          <w:numId w:val="1"/>
        </w:numPr>
        <w:autoSpaceDE w:val="0"/>
        <w:spacing w:line="360" w:lineRule="auto"/>
        <w:jc w:val="both"/>
        <w:rPr>
          <w:rStyle w:val="FontStyle11"/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F3061A">
        <w:rPr>
          <w:rStyle w:val="FontStyle11"/>
          <w:rFonts w:asciiTheme="minorHAnsi" w:hAnsiTheme="minorHAnsi" w:cstheme="minorHAnsi"/>
          <w:b w:val="0"/>
          <w:sz w:val="24"/>
          <w:szCs w:val="24"/>
        </w:rPr>
        <w:t>orientacyjny</w:t>
      </w:r>
      <w:proofErr w:type="gramEnd"/>
      <w:r w:rsidRPr="00F3061A">
        <w:rPr>
          <w:rStyle w:val="FontStyle11"/>
          <w:rFonts w:asciiTheme="minorHAnsi" w:hAnsiTheme="minorHAnsi" w:cstheme="minorHAnsi"/>
          <w:b w:val="0"/>
          <w:sz w:val="24"/>
          <w:szCs w:val="24"/>
        </w:rPr>
        <w:t xml:space="preserve"> obszar opracowania</w:t>
      </w:r>
    </w:p>
    <w:p w:rsidR="00EE1D38" w:rsidRPr="00F3061A" w:rsidRDefault="00EE1D38" w:rsidP="00EE1D38">
      <w:pPr>
        <w:pStyle w:val="Akapitzlist"/>
        <w:rPr>
          <w:rStyle w:val="FontStyle11"/>
          <w:rFonts w:asciiTheme="minorHAnsi" w:hAnsiTheme="minorHAnsi" w:cstheme="minorHAnsi"/>
          <w:b w:val="0"/>
          <w:sz w:val="24"/>
          <w:szCs w:val="24"/>
        </w:rPr>
      </w:pPr>
    </w:p>
    <w:p w:rsidR="00EE1D38" w:rsidRPr="00F3061A" w:rsidRDefault="00EE1D38" w:rsidP="00EE1D38">
      <w:pPr>
        <w:pStyle w:val="Standard"/>
        <w:widowControl/>
        <w:autoSpaceDE w:val="0"/>
        <w:spacing w:line="360" w:lineRule="auto"/>
        <w:ind w:left="720"/>
        <w:jc w:val="both"/>
        <w:rPr>
          <w:rStyle w:val="FontStyle11"/>
          <w:rFonts w:asciiTheme="minorHAnsi" w:hAnsiTheme="minorHAnsi" w:cstheme="minorHAnsi"/>
          <w:b w:val="0"/>
          <w:sz w:val="24"/>
          <w:szCs w:val="24"/>
        </w:rPr>
      </w:pPr>
    </w:p>
    <w:p w:rsidR="00E518C0" w:rsidRPr="00F3061A" w:rsidRDefault="00E518C0" w:rsidP="00F6030A">
      <w:pPr>
        <w:spacing w:after="0"/>
        <w:rPr>
          <w:rFonts w:cstheme="minorHAnsi"/>
          <w:sz w:val="24"/>
          <w:szCs w:val="24"/>
        </w:rPr>
      </w:pPr>
    </w:p>
    <w:p w:rsidR="00A55C82" w:rsidRPr="00F3061A" w:rsidRDefault="008A5EEE" w:rsidP="00F6030A">
      <w:pPr>
        <w:tabs>
          <w:tab w:val="left" w:pos="7020"/>
        </w:tabs>
        <w:spacing w:after="0"/>
        <w:ind w:left="6521"/>
        <w:rPr>
          <w:rFonts w:cstheme="minorHAnsi"/>
          <w:b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>Wójt Gminy Raków</w:t>
      </w:r>
    </w:p>
    <w:p w:rsidR="008A5EEE" w:rsidRPr="00F3061A" w:rsidRDefault="008A5EEE" w:rsidP="00F6030A">
      <w:pPr>
        <w:tabs>
          <w:tab w:val="left" w:pos="7020"/>
        </w:tabs>
        <w:spacing w:after="0"/>
        <w:ind w:left="6521"/>
        <w:rPr>
          <w:rFonts w:cstheme="minorHAnsi"/>
          <w:b/>
          <w:sz w:val="24"/>
          <w:szCs w:val="24"/>
        </w:rPr>
      </w:pPr>
      <w:r w:rsidRPr="00F3061A">
        <w:rPr>
          <w:rFonts w:cstheme="minorHAnsi"/>
          <w:b/>
          <w:sz w:val="24"/>
          <w:szCs w:val="24"/>
        </w:rPr>
        <w:t>/-/ Damian Szpak</w:t>
      </w:r>
    </w:p>
    <w:p w:rsidR="00A55C82" w:rsidRPr="00F3061A" w:rsidRDefault="00A55C82" w:rsidP="00F6030A">
      <w:pPr>
        <w:tabs>
          <w:tab w:val="left" w:pos="7020"/>
        </w:tabs>
        <w:spacing w:after="0"/>
        <w:ind w:left="6521"/>
        <w:rPr>
          <w:rFonts w:cstheme="minorHAnsi"/>
          <w:b/>
          <w:sz w:val="24"/>
          <w:szCs w:val="24"/>
        </w:rPr>
      </w:pPr>
    </w:p>
    <w:p w:rsidR="00A55C82" w:rsidRPr="00F3061A" w:rsidRDefault="00A55C82" w:rsidP="00F6030A">
      <w:pPr>
        <w:tabs>
          <w:tab w:val="left" w:pos="7020"/>
        </w:tabs>
        <w:spacing w:after="0"/>
        <w:ind w:left="6521"/>
        <w:rPr>
          <w:rFonts w:cstheme="minorHAnsi"/>
          <w:b/>
          <w:sz w:val="24"/>
          <w:szCs w:val="24"/>
        </w:rPr>
      </w:pPr>
    </w:p>
    <w:p w:rsidR="007029B8" w:rsidRPr="00F3061A" w:rsidRDefault="007029B8" w:rsidP="00F6030A">
      <w:pPr>
        <w:tabs>
          <w:tab w:val="left" w:pos="7020"/>
        </w:tabs>
        <w:spacing w:after="0"/>
        <w:rPr>
          <w:rFonts w:cstheme="minorHAnsi"/>
          <w:b/>
          <w:sz w:val="24"/>
          <w:szCs w:val="24"/>
        </w:rPr>
      </w:pPr>
    </w:p>
    <w:sectPr w:rsidR="007029B8" w:rsidRPr="00F3061A" w:rsidSect="0046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10" w:rsidRDefault="00BD3810" w:rsidP="009E4186">
      <w:pPr>
        <w:spacing w:after="0" w:line="240" w:lineRule="auto"/>
      </w:pPr>
      <w:r>
        <w:separator/>
      </w:r>
    </w:p>
  </w:endnote>
  <w:endnote w:type="continuationSeparator" w:id="0">
    <w:p w:rsidR="00BD3810" w:rsidRDefault="00BD3810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10" w:rsidRDefault="00BD3810" w:rsidP="009E4186">
      <w:pPr>
        <w:spacing w:after="0" w:line="240" w:lineRule="auto"/>
      </w:pPr>
      <w:r>
        <w:separator/>
      </w:r>
    </w:p>
  </w:footnote>
  <w:footnote w:type="continuationSeparator" w:id="0">
    <w:p w:rsidR="00BD3810" w:rsidRDefault="00BD3810" w:rsidP="009E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A3"/>
    <w:multiLevelType w:val="multilevel"/>
    <w:tmpl w:val="9D0E9826"/>
    <w:styleLink w:val="WW8Num14"/>
    <w:lvl w:ilvl="0">
      <w:numFmt w:val="bullet"/>
      <w:lvlText w:val="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4153C14"/>
    <w:multiLevelType w:val="multilevel"/>
    <w:tmpl w:val="3C1EB64C"/>
    <w:styleLink w:val="WW8Num17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abstractNum w:abstractNumId="2">
    <w:nsid w:val="0A0061CB"/>
    <w:multiLevelType w:val="hybridMultilevel"/>
    <w:tmpl w:val="F656E37A"/>
    <w:lvl w:ilvl="0" w:tplc="B63A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C26BC"/>
    <w:multiLevelType w:val="multilevel"/>
    <w:tmpl w:val="4F9C9550"/>
    <w:styleLink w:val="WW8Num18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"/>
      <w:lvlJc w:val="left"/>
      <w:rPr>
        <w:rFonts w:ascii="Symbol" w:hAnsi="Symbol" w:cs="Times New Roman"/>
      </w:rPr>
    </w:lvl>
    <w:lvl w:ilvl="2">
      <w:numFmt w:val="bullet"/>
      <w:lvlText w:val=""/>
      <w:lvlJc w:val="left"/>
      <w:rPr>
        <w:rFonts w:ascii="Symbol" w:hAnsi="Symbol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"/>
      <w:lvlJc w:val="left"/>
      <w:rPr>
        <w:rFonts w:ascii="Symbol" w:hAnsi="Symbol" w:cs="Times New Roman"/>
      </w:rPr>
    </w:lvl>
    <w:lvl w:ilvl="5">
      <w:numFmt w:val="bullet"/>
      <w:lvlText w:val=""/>
      <w:lvlJc w:val="left"/>
      <w:rPr>
        <w:rFonts w:ascii="Symbol" w:hAnsi="Symbol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"/>
      <w:lvlJc w:val="left"/>
      <w:rPr>
        <w:rFonts w:ascii="Symbol" w:hAnsi="Symbol" w:cs="Times New Roman"/>
      </w:rPr>
    </w:lvl>
    <w:lvl w:ilvl="8">
      <w:numFmt w:val="bullet"/>
      <w:lvlText w:val=""/>
      <w:lvlJc w:val="left"/>
      <w:rPr>
        <w:rFonts w:ascii="Symbol" w:hAnsi="Symbol" w:cs="Times New Roman"/>
      </w:rPr>
    </w:lvl>
  </w:abstractNum>
  <w:abstractNum w:abstractNumId="4">
    <w:nsid w:val="1C994D88"/>
    <w:multiLevelType w:val="multilevel"/>
    <w:tmpl w:val="1B6659E4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55F5A4D"/>
    <w:multiLevelType w:val="hybridMultilevel"/>
    <w:tmpl w:val="20688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34B03"/>
    <w:multiLevelType w:val="hybridMultilevel"/>
    <w:tmpl w:val="CAE8DE38"/>
    <w:lvl w:ilvl="0" w:tplc="B63A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E6E2C"/>
    <w:multiLevelType w:val="hybridMultilevel"/>
    <w:tmpl w:val="3176EA94"/>
    <w:lvl w:ilvl="0" w:tplc="B63A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B3E9A"/>
    <w:multiLevelType w:val="hybridMultilevel"/>
    <w:tmpl w:val="C8C837B2"/>
    <w:lvl w:ilvl="0" w:tplc="0A88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4AFD"/>
    <w:multiLevelType w:val="multilevel"/>
    <w:tmpl w:val="3A1EF50A"/>
    <w:styleLink w:val="WW8Num19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"/>
      <w:lvlJc w:val="left"/>
      <w:rPr>
        <w:rFonts w:ascii="Symbol" w:hAnsi="Symbol" w:cs="Times New Roman"/>
      </w:rPr>
    </w:lvl>
    <w:lvl w:ilvl="2">
      <w:numFmt w:val="bullet"/>
      <w:lvlText w:val=""/>
      <w:lvlJc w:val="left"/>
      <w:rPr>
        <w:rFonts w:ascii="Symbol" w:hAnsi="Symbol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"/>
      <w:lvlJc w:val="left"/>
      <w:rPr>
        <w:rFonts w:ascii="Symbol" w:hAnsi="Symbol" w:cs="Times New Roman"/>
      </w:rPr>
    </w:lvl>
    <w:lvl w:ilvl="5">
      <w:numFmt w:val="bullet"/>
      <w:lvlText w:val=""/>
      <w:lvlJc w:val="left"/>
      <w:rPr>
        <w:rFonts w:ascii="Symbol" w:hAnsi="Symbol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"/>
      <w:lvlJc w:val="left"/>
      <w:rPr>
        <w:rFonts w:ascii="Symbol" w:hAnsi="Symbol" w:cs="Times New Roman"/>
      </w:rPr>
    </w:lvl>
    <w:lvl w:ilvl="8">
      <w:numFmt w:val="bullet"/>
      <w:lvlText w:val=""/>
      <w:lvlJc w:val="left"/>
      <w:rPr>
        <w:rFonts w:ascii="Symbol" w:hAnsi="Symbol" w:cs="Times New Roman"/>
      </w:rPr>
    </w:lvl>
  </w:abstractNum>
  <w:abstractNum w:abstractNumId="11">
    <w:nsid w:val="6E904CDC"/>
    <w:multiLevelType w:val="hybridMultilevel"/>
    <w:tmpl w:val="5EF67AB6"/>
    <w:lvl w:ilvl="0" w:tplc="085C0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709CF"/>
    <w:multiLevelType w:val="hybridMultilevel"/>
    <w:tmpl w:val="8A9CEF26"/>
    <w:lvl w:ilvl="0" w:tplc="B63A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53973"/>
    <w:multiLevelType w:val="hybridMultilevel"/>
    <w:tmpl w:val="4732CE84"/>
    <w:lvl w:ilvl="0" w:tplc="B63A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3236"/>
    <w:multiLevelType w:val="hybridMultilevel"/>
    <w:tmpl w:val="179055D2"/>
    <w:lvl w:ilvl="0" w:tplc="B63A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F63C8"/>
    <w:multiLevelType w:val="hybridMultilevel"/>
    <w:tmpl w:val="E458BF4E"/>
    <w:lvl w:ilvl="0" w:tplc="C048FED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15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9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03F0F"/>
    <w:rsid w:val="00004D36"/>
    <w:rsid w:val="00020C66"/>
    <w:rsid w:val="00025CE1"/>
    <w:rsid w:val="00030744"/>
    <w:rsid w:val="00034FC4"/>
    <w:rsid w:val="00035E81"/>
    <w:rsid w:val="00042EE4"/>
    <w:rsid w:val="000563AE"/>
    <w:rsid w:val="000619F6"/>
    <w:rsid w:val="00082063"/>
    <w:rsid w:val="0008660E"/>
    <w:rsid w:val="00086BCA"/>
    <w:rsid w:val="00090A6F"/>
    <w:rsid w:val="00093D88"/>
    <w:rsid w:val="000A158B"/>
    <w:rsid w:val="000A39CA"/>
    <w:rsid w:val="000B3320"/>
    <w:rsid w:val="000D58BB"/>
    <w:rsid w:val="000F0A01"/>
    <w:rsid w:val="000F7944"/>
    <w:rsid w:val="000F7E0D"/>
    <w:rsid w:val="001022B8"/>
    <w:rsid w:val="0012190C"/>
    <w:rsid w:val="00127F34"/>
    <w:rsid w:val="00135386"/>
    <w:rsid w:val="00155508"/>
    <w:rsid w:val="00165FE5"/>
    <w:rsid w:val="001A1455"/>
    <w:rsid w:val="001A79B5"/>
    <w:rsid w:val="001B4535"/>
    <w:rsid w:val="001B479C"/>
    <w:rsid w:val="001B5649"/>
    <w:rsid w:val="001D2F0E"/>
    <w:rsid w:val="001E61A8"/>
    <w:rsid w:val="00205613"/>
    <w:rsid w:val="00222B83"/>
    <w:rsid w:val="00235348"/>
    <w:rsid w:val="00244176"/>
    <w:rsid w:val="00257A2D"/>
    <w:rsid w:val="002816E2"/>
    <w:rsid w:val="00281C1C"/>
    <w:rsid w:val="00282F25"/>
    <w:rsid w:val="00286A58"/>
    <w:rsid w:val="002923A7"/>
    <w:rsid w:val="00294B80"/>
    <w:rsid w:val="002A3E16"/>
    <w:rsid w:val="002A5C50"/>
    <w:rsid w:val="002A5D69"/>
    <w:rsid w:val="002D3200"/>
    <w:rsid w:val="002E18D4"/>
    <w:rsid w:val="002E1CDC"/>
    <w:rsid w:val="002E7F2E"/>
    <w:rsid w:val="002F330A"/>
    <w:rsid w:val="0030103A"/>
    <w:rsid w:val="0030238F"/>
    <w:rsid w:val="00304B3E"/>
    <w:rsid w:val="0032173F"/>
    <w:rsid w:val="00321E30"/>
    <w:rsid w:val="00343304"/>
    <w:rsid w:val="00353068"/>
    <w:rsid w:val="0035760F"/>
    <w:rsid w:val="00374565"/>
    <w:rsid w:val="0038205E"/>
    <w:rsid w:val="00386768"/>
    <w:rsid w:val="00386A3D"/>
    <w:rsid w:val="003A138D"/>
    <w:rsid w:val="003B587B"/>
    <w:rsid w:val="003B5D1F"/>
    <w:rsid w:val="003C1690"/>
    <w:rsid w:val="003E18F3"/>
    <w:rsid w:val="004140BF"/>
    <w:rsid w:val="004406BB"/>
    <w:rsid w:val="00450D6C"/>
    <w:rsid w:val="00456056"/>
    <w:rsid w:val="0046705F"/>
    <w:rsid w:val="00473C8F"/>
    <w:rsid w:val="004854AD"/>
    <w:rsid w:val="00490A84"/>
    <w:rsid w:val="004925C1"/>
    <w:rsid w:val="00494347"/>
    <w:rsid w:val="0049796E"/>
    <w:rsid w:val="004B1B4A"/>
    <w:rsid w:val="004C2838"/>
    <w:rsid w:val="004E1202"/>
    <w:rsid w:val="004E29BB"/>
    <w:rsid w:val="004E7555"/>
    <w:rsid w:val="00533626"/>
    <w:rsid w:val="005747AF"/>
    <w:rsid w:val="00593247"/>
    <w:rsid w:val="00597551"/>
    <w:rsid w:val="005A08C6"/>
    <w:rsid w:val="005B4BC4"/>
    <w:rsid w:val="005C6246"/>
    <w:rsid w:val="005D0C3D"/>
    <w:rsid w:val="005E0819"/>
    <w:rsid w:val="005E41EE"/>
    <w:rsid w:val="005F7FC2"/>
    <w:rsid w:val="00606B7A"/>
    <w:rsid w:val="00626E3E"/>
    <w:rsid w:val="00627515"/>
    <w:rsid w:val="00635DCE"/>
    <w:rsid w:val="00653E4B"/>
    <w:rsid w:val="0065678B"/>
    <w:rsid w:val="006672A7"/>
    <w:rsid w:val="00667503"/>
    <w:rsid w:val="006832D5"/>
    <w:rsid w:val="006833DF"/>
    <w:rsid w:val="00687F6E"/>
    <w:rsid w:val="00693330"/>
    <w:rsid w:val="006937F7"/>
    <w:rsid w:val="006A1905"/>
    <w:rsid w:val="006B4BAB"/>
    <w:rsid w:val="006B5272"/>
    <w:rsid w:val="006D34CD"/>
    <w:rsid w:val="006F2D66"/>
    <w:rsid w:val="007029B8"/>
    <w:rsid w:val="007061A3"/>
    <w:rsid w:val="00731F2A"/>
    <w:rsid w:val="0073221B"/>
    <w:rsid w:val="007363FB"/>
    <w:rsid w:val="007441EE"/>
    <w:rsid w:val="00744BE9"/>
    <w:rsid w:val="0074567F"/>
    <w:rsid w:val="00762220"/>
    <w:rsid w:val="0076302D"/>
    <w:rsid w:val="00773C31"/>
    <w:rsid w:val="00775E8D"/>
    <w:rsid w:val="00787FAC"/>
    <w:rsid w:val="00793485"/>
    <w:rsid w:val="007976B3"/>
    <w:rsid w:val="007B45AE"/>
    <w:rsid w:val="007E0544"/>
    <w:rsid w:val="007E4985"/>
    <w:rsid w:val="007E76EE"/>
    <w:rsid w:val="007F7956"/>
    <w:rsid w:val="0080138C"/>
    <w:rsid w:val="00817056"/>
    <w:rsid w:val="00820D89"/>
    <w:rsid w:val="00822341"/>
    <w:rsid w:val="0085244B"/>
    <w:rsid w:val="00867EF4"/>
    <w:rsid w:val="008965A1"/>
    <w:rsid w:val="00897B9E"/>
    <w:rsid w:val="008A5EEE"/>
    <w:rsid w:val="008B29F9"/>
    <w:rsid w:val="008C0459"/>
    <w:rsid w:val="008F2BCE"/>
    <w:rsid w:val="009137AE"/>
    <w:rsid w:val="009173CC"/>
    <w:rsid w:val="00930F8C"/>
    <w:rsid w:val="00943548"/>
    <w:rsid w:val="00952828"/>
    <w:rsid w:val="00955871"/>
    <w:rsid w:val="00984931"/>
    <w:rsid w:val="009A41B0"/>
    <w:rsid w:val="009A7457"/>
    <w:rsid w:val="009C6CF9"/>
    <w:rsid w:val="009E19FC"/>
    <w:rsid w:val="009E4186"/>
    <w:rsid w:val="00A02FC0"/>
    <w:rsid w:val="00A25D72"/>
    <w:rsid w:val="00A33A2B"/>
    <w:rsid w:val="00A34346"/>
    <w:rsid w:val="00A42452"/>
    <w:rsid w:val="00A520D1"/>
    <w:rsid w:val="00A55C82"/>
    <w:rsid w:val="00A630A7"/>
    <w:rsid w:val="00A706E5"/>
    <w:rsid w:val="00A9232D"/>
    <w:rsid w:val="00AA30C4"/>
    <w:rsid w:val="00AD0755"/>
    <w:rsid w:val="00AD254D"/>
    <w:rsid w:val="00AD36A7"/>
    <w:rsid w:val="00B12D36"/>
    <w:rsid w:val="00B420FE"/>
    <w:rsid w:val="00B67144"/>
    <w:rsid w:val="00B8013F"/>
    <w:rsid w:val="00B91606"/>
    <w:rsid w:val="00B93AB5"/>
    <w:rsid w:val="00BA20F8"/>
    <w:rsid w:val="00BA503F"/>
    <w:rsid w:val="00BC0BCD"/>
    <w:rsid w:val="00BC7D62"/>
    <w:rsid w:val="00BD0218"/>
    <w:rsid w:val="00BD13C4"/>
    <w:rsid w:val="00BD3810"/>
    <w:rsid w:val="00BE7751"/>
    <w:rsid w:val="00BF16C6"/>
    <w:rsid w:val="00C010FC"/>
    <w:rsid w:val="00C06FCC"/>
    <w:rsid w:val="00C12933"/>
    <w:rsid w:val="00C12B18"/>
    <w:rsid w:val="00C2526F"/>
    <w:rsid w:val="00C50FD3"/>
    <w:rsid w:val="00C6351B"/>
    <w:rsid w:val="00C674CA"/>
    <w:rsid w:val="00C70408"/>
    <w:rsid w:val="00C72A84"/>
    <w:rsid w:val="00C73FAB"/>
    <w:rsid w:val="00C97B23"/>
    <w:rsid w:val="00CA1155"/>
    <w:rsid w:val="00CA3F3A"/>
    <w:rsid w:val="00CE13F6"/>
    <w:rsid w:val="00D10ECC"/>
    <w:rsid w:val="00D12386"/>
    <w:rsid w:val="00D160FD"/>
    <w:rsid w:val="00D21D18"/>
    <w:rsid w:val="00D56F83"/>
    <w:rsid w:val="00D647EA"/>
    <w:rsid w:val="00D9215F"/>
    <w:rsid w:val="00DA1DCF"/>
    <w:rsid w:val="00DA4409"/>
    <w:rsid w:val="00DA6C05"/>
    <w:rsid w:val="00DC57FF"/>
    <w:rsid w:val="00E0061B"/>
    <w:rsid w:val="00E05D7B"/>
    <w:rsid w:val="00E06B55"/>
    <w:rsid w:val="00E2619C"/>
    <w:rsid w:val="00E368E9"/>
    <w:rsid w:val="00E43D76"/>
    <w:rsid w:val="00E45967"/>
    <w:rsid w:val="00E518C0"/>
    <w:rsid w:val="00E53041"/>
    <w:rsid w:val="00E54BC5"/>
    <w:rsid w:val="00E63DD6"/>
    <w:rsid w:val="00E820BD"/>
    <w:rsid w:val="00E92322"/>
    <w:rsid w:val="00EA17CD"/>
    <w:rsid w:val="00EA2A70"/>
    <w:rsid w:val="00EB17A8"/>
    <w:rsid w:val="00EB3E62"/>
    <w:rsid w:val="00EB6DA4"/>
    <w:rsid w:val="00EC0106"/>
    <w:rsid w:val="00EC30DC"/>
    <w:rsid w:val="00ED1936"/>
    <w:rsid w:val="00EE1D38"/>
    <w:rsid w:val="00F0012D"/>
    <w:rsid w:val="00F03A0F"/>
    <w:rsid w:val="00F10726"/>
    <w:rsid w:val="00F128EE"/>
    <w:rsid w:val="00F3061A"/>
    <w:rsid w:val="00F3357B"/>
    <w:rsid w:val="00F6030A"/>
    <w:rsid w:val="00F77FA4"/>
    <w:rsid w:val="00F865F2"/>
    <w:rsid w:val="00FA1726"/>
    <w:rsid w:val="00FA7982"/>
    <w:rsid w:val="00FC540E"/>
    <w:rsid w:val="00FE3CEE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0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C252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2">
    <w:name w:val="Font Style12"/>
    <w:rsid w:val="00C2526F"/>
    <w:rPr>
      <w:rFonts w:ascii="Arial Narrow" w:hAnsi="Arial Narrow" w:cs="Arial Narrow"/>
      <w:b/>
      <w:bCs/>
      <w:sz w:val="20"/>
      <w:szCs w:val="20"/>
    </w:rPr>
  </w:style>
  <w:style w:type="character" w:customStyle="1" w:styleId="h2">
    <w:name w:val="h2"/>
    <w:rsid w:val="00C2526F"/>
  </w:style>
  <w:style w:type="paragraph" w:customStyle="1" w:styleId="Standard">
    <w:name w:val="Standard"/>
    <w:rsid w:val="00E923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5">
    <w:name w:val="Style5"/>
    <w:basedOn w:val="Standard"/>
    <w:rsid w:val="00E92322"/>
    <w:pPr>
      <w:spacing w:line="278" w:lineRule="exact"/>
    </w:pPr>
  </w:style>
  <w:style w:type="paragraph" w:customStyle="1" w:styleId="Style8">
    <w:name w:val="Style8"/>
    <w:basedOn w:val="Standard"/>
    <w:rsid w:val="00E92322"/>
    <w:pPr>
      <w:spacing w:line="281" w:lineRule="exact"/>
    </w:pPr>
  </w:style>
  <w:style w:type="paragraph" w:customStyle="1" w:styleId="Style4">
    <w:name w:val="Style4"/>
    <w:basedOn w:val="Standard"/>
    <w:rsid w:val="00E92322"/>
    <w:pPr>
      <w:spacing w:line="274" w:lineRule="exact"/>
      <w:jc w:val="both"/>
    </w:pPr>
  </w:style>
  <w:style w:type="paragraph" w:customStyle="1" w:styleId="Style6">
    <w:name w:val="Style6"/>
    <w:basedOn w:val="Standard"/>
    <w:rsid w:val="00E92322"/>
    <w:pPr>
      <w:spacing w:line="278" w:lineRule="exact"/>
      <w:ind w:hanging="331"/>
      <w:jc w:val="both"/>
    </w:pPr>
  </w:style>
  <w:style w:type="paragraph" w:customStyle="1" w:styleId="Style7">
    <w:name w:val="Style7"/>
    <w:basedOn w:val="Standard"/>
    <w:rsid w:val="00E92322"/>
    <w:pPr>
      <w:spacing w:line="278" w:lineRule="exact"/>
      <w:ind w:hanging="134"/>
    </w:pPr>
  </w:style>
  <w:style w:type="paragraph" w:customStyle="1" w:styleId="Style1">
    <w:name w:val="Style1"/>
    <w:basedOn w:val="Standard"/>
    <w:rsid w:val="00E92322"/>
    <w:pPr>
      <w:spacing w:line="259" w:lineRule="exact"/>
      <w:ind w:hanging="638"/>
    </w:pPr>
  </w:style>
  <w:style w:type="character" w:customStyle="1" w:styleId="FontStyle14">
    <w:name w:val="Font Style14"/>
    <w:basedOn w:val="Domylnaczcionkaakapitu"/>
    <w:rsid w:val="00E92322"/>
    <w:rPr>
      <w:rFonts w:ascii="Times New Roman" w:hAnsi="Times New Roman" w:cs="Times New Roman"/>
      <w:sz w:val="22"/>
      <w:szCs w:val="22"/>
    </w:rPr>
  </w:style>
  <w:style w:type="numbering" w:customStyle="1" w:styleId="WW8Num16">
    <w:name w:val="WW8Num16"/>
    <w:basedOn w:val="Bezlisty"/>
    <w:rsid w:val="00E92322"/>
    <w:pPr>
      <w:numPr>
        <w:numId w:val="2"/>
      </w:numPr>
    </w:pPr>
  </w:style>
  <w:style w:type="numbering" w:customStyle="1" w:styleId="WW8Num17">
    <w:name w:val="WW8Num17"/>
    <w:basedOn w:val="Bezlisty"/>
    <w:rsid w:val="00E92322"/>
    <w:pPr>
      <w:numPr>
        <w:numId w:val="3"/>
      </w:numPr>
    </w:pPr>
  </w:style>
  <w:style w:type="numbering" w:customStyle="1" w:styleId="WW8Num18">
    <w:name w:val="WW8Num18"/>
    <w:basedOn w:val="Bezlisty"/>
    <w:rsid w:val="00E92322"/>
    <w:pPr>
      <w:numPr>
        <w:numId w:val="4"/>
      </w:numPr>
    </w:pPr>
  </w:style>
  <w:style w:type="numbering" w:customStyle="1" w:styleId="WW8Num19">
    <w:name w:val="WW8Num19"/>
    <w:basedOn w:val="Bezlisty"/>
    <w:rsid w:val="00E92322"/>
    <w:pPr>
      <w:numPr>
        <w:numId w:val="5"/>
      </w:numPr>
    </w:pPr>
  </w:style>
  <w:style w:type="numbering" w:customStyle="1" w:styleId="WW8Num14">
    <w:name w:val="WW8Num14"/>
    <w:basedOn w:val="Bezlisty"/>
    <w:rsid w:val="00E92322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8C04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tyle2">
    <w:name w:val="Style2"/>
    <w:basedOn w:val="Standard"/>
    <w:rsid w:val="00257A2D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9232D"/>
  </w:style>
  <w:style w:type="character" w:customStyle="1" w:styleId="FontStyle11">
    <w:name w:val="Font Style11"/>
    <w:basedOn w:val="Domylnaczcionkaakapitu"/>
    <w:rsid w:val="005F7FC2"/>
    <w:rPr>
      <w:rFonts w:ascii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7029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29B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F8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F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F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F0F"/>
    <w:rPr>
      <w:vertAlign w:val="superscript"/>
    </w:rPr>
  </w:style>
  <w:style w:type="paragraph" w:customStyle="1" w:styleId="pkt">
    <w:name w:val="pkt"/>
    <w:basedOn w:val="Normalny"/>
    <w:link w:val="pktZnak"/>
    <w:rsid w:val="00D123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123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0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C252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2">
    <w:name w:val="Font Style12"/>
    <w:rsid w:val="00C2526F"/>
    <w:rPr>
      <w:rFonts w:ascii="Arial Narrow" w:hAnsi="Arial Narrow" w:cs="Arial Narrow"/>
      <w:b/>
      <w:bCs/>
      <w:sz w:val="20"/>
      <w:szCs w:val="20"/>
    </w:rPr>
  </w:style>
  <w:style w:type="character" w:customStyle="1" w:styleId="h2">
    <w:name w:val="h2"/>
    <w:rsid w:val="00C2526F"/>
  </w:style>
  <w:style w:type="paragraph" w:customStyle="1" w:styleId="Standard">
    <w:name w:val="Standard"/>
    <w:rsid w:val="00E923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5">
    <w:name w:val="Style5"/>
    <w:basedOn w:val="Standard"/>
    <w:rsid w:val="00E92322"/>
    <w:pPr>
      <w:spacing w:line="278" w:lineRule="exact"/>
    </w:pPr>
  </w:style>
  <w:style w:type="paragraph" w:customStyle="1" w:styleId="Style8">
    <w:name w:val="Style8"/>
    <w:basedOn w:val="Standard"/>
    <w:rsid w:val="00E92322"/>
    <w:pPr>
      <w:spacing w:line="281" w:lineRule="exact"/>
    </w:pPr>
  </w:style>
  <w:style w:type="paragraph" w:customStyle="1" w:styleId="Style4">
    <w:name w:val="Style4"/>
    <w:basedOn w:val="Standard"/>
    <w:rsid w:val="00E92322"/>
    <w:pPr>
      <w:spacing w:line="274" w:lineRule="exact"/>
      <w:jc w:val="both"/>
    </w:pPr>
  </w:style>
  <w:style w:type="paragraph" w:customStyle="1" w:styleId="Style6">
    <w:name w:val="Style6"/>
    <w:basedOn w:val="Standard"/>
    <w:rsid w:val="00E92322"/>
    <w:pPr>
      <w:spacing w:line="278" w:lineRule="exact"/>
      <w:ind w:hanging="331"/>
      <w:jc w:val="both"/>
    </w:pPr>
  </w:style>
  <w:style w:type="paragraph" w:customStyle="1" w:styleId="Style7">
    <w:name w:val="Style7"/>
    <w:basedOn w:val="Standard"/>
    <w:rsid w:val="00E92322"/>
    <w:pPr>
      <w:spacing w:line="278" w:lineRule="exact"/>
      <w:ind w:hanging="134"/>
    </w:pPr>
  </w:style>
  <w:style w:type="paragraph" w:customStyle="1" w:styleId="Style1">
    <w:name w:val="Style1"/>
    <w:basedOn w:val="Standard"/>
    <w:rsid w:val="00E92322"/>
    <w:pPr>
      <w:spacing w:line="259" w:lineRule="exact"/>
      <w:ind w:hanging="638"/>
    </w:pPr>
  </w:style>
  <w:style w:type="character" w:customStyle="1" w:styleId="FontStyle14">
    <w:name w:val="Font Style14"/>
    <w:basedOn w:val="Domylnaczcionkaakapitu"/>
    <w:rsid w:val="00E92322"/>
    <w:rPr>
      <w:rFonts w:ascii="Times New Roman" w:hAnsi="Times New Roman" w:cs="Times New Roman"/>
      <w:sz w:val="22"/>
      <w:szCs w:val="22"/>
    </w:rPr>
  </w:style>
  <w:style w:type="numbering" w:customStyle="1" w:styleId="WW8Num16">
    <w:name w:val="WW8Num16"/>
    <w:basedOn w:val="Bezlisty"/>
    <w:rsid w:val="00E92322"/>
    <w:pPr>
      <w:numPr>
        <w:numId w:val="2"/>
      </w:numPr>
    </w:pPr>
  </w:style>
  <w:style w:type="numbering" w:customStyle="1" w:styleId="WW8Num17">
    <w:name w:val="WW8Num17"/>
    <w:basedOn w:val="Bezlisty"/>
    <w:rsid w:val="00E92322"/>
    <w:pPr>
      <w:numPr>
        <w:numId w:val="3"/>
      </w:numPr>
    </w:pPr>
  </w:style>
  <w:style w:type="numbering" w:customStyle="1" w:styleId="WW8Num18">
    <w:name w:val="WW8Num18"/>
    <w:basedOn w:val="Bezlisty"/>
    <w:rsid w:val="00E92322"/>
    <w:pPr>
      <w:numPr>
        <w:numId w:val="4"/>
      </w:numPr>
    </w:pPr>
  </w:style>
  <w:style w:type="numbering" w:customStyle="1" w:styleId="WW8Num19">
    <w:name w:val="WW8Num19"/>
    <w:basedOn w:val="Bezlisty"/>
    <w:rsid w:val="00E92322"/>
    <w:pPr>
      <w:numPr>
        <w:numId w:val="5"/>
      </w:numPr>
    </w:pPr>
  </w:style>
  <w:style w:type="numbering" w:customStyle="1" w:styleId="WW8Num14">
    <w:name w:val="WW8Num14"/>
    <w:basedOn w:val="Bezlisty"/>
    <w:rsid w:val="00E92322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8C04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tyle2">
    <w:name w:val="Style2"/>
    <w:basedOn w:val="Standard"/>
    <w:rsid w:val="00257A2D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9232D"/>
  </w:style>
  <w:style w:type="character" w:customStyle="1" w:styleId="FontStyle11">
    <w:name w:val="Font Style11"/>
    <w:basedOn w:val="Domylnaczcionkaakapitu"/>
    <w:rsid w:val="005F7FC2"/>
    <w:rPr>
      <w:rFonts w:ascii="Times New Roman" w:hAnsi="Times New Roman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7029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029B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F8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F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F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F0F"/>
    <w:rPr>
      <w:vertAlign w:val="superscript"/>
    </w:rPr>
  </w:style>
  <w:style w:type="paragraph" w:customStyle="1" w:styleId="pkt">
    <w:name w:val="pkt"/>
    <w:basedOn w:val="Normalny"/>
    <w:link w:val="pktZnak"/>
    <w:rsid w:val="00D123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123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.koncewicz@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1C7A8-5A8A-4D27-A063-FE10B2F6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7</Pages>
  <Words>1676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89</cp:revision>
  <cp:lastPrinted>2023-11-17T13:22:00Z</cp:lastPrinted>
  <dcterms:created xsi:type="dcterms:W3CDTF">2023-10-24T09:22:00Z</dcterms:created>
  <dcterms:modified xsi:type="dcterms:W3CDTF">2023-11-17T13:27:00Z</dcterms:modified>
</cp:coreProperties>
</file>