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67" w:leader="none"/>
          <w:tab w:val="left" w:pos="4536" w:leader="none"/>
          <w:tab w:val="left" w:pos="5953" w:leader="none"/>
        </w:tabs>
        <w:spacing w:lineRule="auto" w:line="360"/>
        <w:rPr/>
      </w:pPr>
      <w:r>
        <w:rPr/>
      </w:r>
    </w:p>
    <w:p>
      <w:pPr>
        <w:pStyle w:val="Normal"/>
        <w:tabs>
          <w:tab w:val="clear" w:pos="708"/>
          <w:tab w:val="left" w:pos="567" w:leader="none"/>
          <w:tab w:val="left" w:pos="4536" w:leader="none"/>
          <w:tab w:val="left" w:pos="5953" w:leader="none"/>
        </w:tabs>
        <w:spacing w:lineRule="auto" w:line="360"/>
        <w:rPr/>
      </w:pPr>
      <w:r>
        <w:rPr>
          <w:b/>
          <w:sz w:val="20"/>
          <w:szCs w:val="20"/>
          <w:u w:val="single"/>
        </w:rPr>
        <w:t>Załącznik nr 2</w:t>
      </w:r>
      <w:r>
        <w:rPr>
          <w:sz w:val="20"/>
          <w:szCs w:val="20"/>
          <w:u w:val="single"/>
        </w:rPr>
        <w:t xml:space="preserve"> - Wzór Formularza Oferty</w:t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rFonts w:cs="Arial"/>
          <w:b/>
          <w:bCs/>
          <w:kern w:val="2"/>
          <w:sz w:val="20"/>
          <w:szCs w:val="20"/>
          <w:u w:val="single"/>
        </w:rPr>
      </w:pPr>
      <w:r>
        <w:rPr>
          <w:rFonts w:cs="Arial"/>
          <w:b/>
          <w:bCs/>
          <w:kern w:val="2"/>
          <w:sz w:val="20"/>
          <w:szCs w:val="20"/>
          <w:u w:val="single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/>
      </w:pPr>
      <w:r>
        <w:rPr>
          <w:rFonts w:cs="Arial"/>
          <w:b/>
          <w:bCs/>
          <w:kern w:val="2"/>
          <w:sz w:val="20"/>
          <w:szCs w:val="20"/>
          <w:u w:val="single"/>
        </w:rPr>
        <w:t>FORMULARZ OFERTY</w:t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rFonts w:cs="Arial"/>
          <w:b/>
          <w:bCs/>
          <w:kern w:val="2"/>
          <w:sz w:val="20"/>
          <w:szCs w:val="20"/>
          <w:u w:val="single"/>
        </w:rPr>
      </w:pPr>
      <w:r>
        <w:rPr>
          <w:rFonts w:cs="Arial"/>
          <w:b/>
          <w:bCs/>
          <w:kern w:val="2"/>
          <w:sz w:val="20"/>
          <w:szCs w:val="20"/>
          <w:u w:val="single"/>
        </w:rPr>
      </w:r>
    </w:p>
    <w:p>
      <w:pPr>
        <w:pStyle w:val="Normal"/>
        <w:spacing w:beforeAutospacing="1" w:afterAutospacing="1"/>
        <w:jc w:val="center"/>
        <w:rPr/>
      </w:pPr>
      <w:r>
        <w:rPr>
          <w:rFonts w:cs="Arial"/>
          <w:sz w:val="20"/>
          <w:szCs w:val="20"/>
        </w:rPr>
        <w:t xml:space="preserve">Nr sprawy: </w:t>
      </w:r>
      <w:r>
        <w:rPr>
          <w:sz w:val="20"/>
          <w:szCs w:val="20"/>
          <w:shd w:fill="auto" w:val="clear"/>
        </w:rPr>
        <w:t>IPM – G.271.15.2023</w:t>
      </w:r>
    </w:p>
    <w:p>
      <w:pPr>
        <w:pStyle w:val="Normal"/>
        <w:ind w:left="-142" w:right="-138" w:hanging="0"/>
        <w:rPr/>
      </w:pPr>
      <w:r>
        <w:rPr>
          <w:rFonts w:cs="Arial"/>
          <w:sz w:val="20"/>
          <w:szCs w:val="20"/>
        </w:rPr>
        <w:t>Dotyczy zamówienia pn.</w:t>
      </w:r>
      <w:r>
        <w:rPr>
          <w:rFonts w:cs="Arial"/>
          <w:b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„</w:t>
      </w:r>
      <w:r>
        <w:rPr>
          <w:rStyle w:val="FontStyle14"/>
          <w:rFonts w:eastAsia="Arial"/>
          <w:b/>
          <w:bCs/>
          <w:color w:val="000000"/>
          <w:sz w:val="20"/>
          <w:szCs w:val="20"/>
          <w:lang w:eastAsia="en-US"/>
        </w:rPr>
        <w:t>Wykonanie operatów szacunkowych na potrzeby Gminy Raków</w:t>
      </w:r>
      <w:r>
        <w:rPr>
          <w:rStyle w:val="FontStyle14"/>
          <w:b/>
          <w:bCs/>
          <w:sz w:val="20"/>
          <w:szCs w:val="20"/>
          <w:lang w:eastAsia="en-US"/>
        </w:rPr>
        <w:t>”.</w:t>
      </w:r>
    </w:p>
    <w:p>
      <w:pPr>
        <w:pStyle w:val="Normal"/>
        <w:ind w:left="-142" w:right="-138" w:hanging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</w:r>
    </w:p>
    <w:p>
      <w:pPr>
        <w:pStyle w:val="Normal"/>
        <w:rPr/>
      </w:pPr>
      <w:r>
        <w:rPr>
          <w:rFonts w:cs="Arial"/>
          <w:b/>
          <w:sz w:val="20"/>
          <w:szCs w:val="20"/>
        </w:rPr>
        <w:t xml:space="preserve">1. ZAMAWIAJĄCY </w:t>
      </w:r>
    </w:p>
    <w:p>
      <w:pPr>
        <w:pStyle w:val="Normal"/>
        <w:tabs>
          <w:tab w:val="clear" w:pos="708"/>
          <w:tab w:val="left" w:pos="360" w:leader="none"/>
          <w:tab w:val="left" w:pos="540" w:leader="none"/>
        </w:tabs>
        <w:spacing w:lineRule="auto" w:line="276"/>
        <w:ind w:left="284" w:hanging="0"/>
        <w:rPr/>
      </w:pPr>
      <w:r>
        <w:rPr>
          <w:rFonts w:cs="Arial"/>
          <w:sz w:val="20"/>
          <w:szCs w:val="20"/>
        </w:rPr>
        <w:t>Gmina Raków, ul. Ogrodowa 1, 26-035 Raków</w:t>
      </w:r>
    </w:p>
    <w:p>
      <w:pPr>
        <w:pStyle w:val="Normal"/>
        <w:tabs>
          <w:tab w:val="clear" w:pos="708"/>
          <w:tab w:val="left" w:pos="360" w:leader="none"/>
          <w:tab w:val="left" w:pos="540" w:leader="none"/>
        </w:tabs>
        <w:spacing w:lineRule="auto" w:line="276"/>
        <w:ind w:left="284" w:hanging="0"/>
        <w:rPr/>
      </w:pPr>
      <w:r>
        <w:rPr/>
      </w:r>
    </w:p>
    <w:p>
      <w:pPr>
        <w:pStyle w:val="Normal"/>
        <w:rPr/>
      </w:pPr>
      <w:r>
        <w:rPr>
          <w:rFonts w:cs="Arial"/>
          <w:b/>
          <w:sz w:val="20"/>
          <w:szCs w:val="20"/>
        </w:rPr>
        <w:t xml:space="preserve">2. WYKONAWCA </w:t>
      </w:r>
    </w:p>
    <w:p>
      <w:pPr>
        <w:pStyle w:val="Normal"/>
        <w:jc w:val="both"/>
        <w:rPr/>
      </w:pPr>
      <w:r>
        <w:rPr>
          <w:sz w:val="20"/>
          <w:szCs w:val="20"/>
        </w:rPr>
        <w:t>Niniejsza oferta zostaje złożona przez: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ab/>
      </w:r>
    </w:p>
    <w:tbl>
      <w:tblPr>
        <w:tblW w:w="9502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96"/>
        <w:gridCol w:w="546"/>
        <w:gridCol w:w="8460"/>
      </w:tblGrid>
      <w:tr>
        <w:trPr>
          <w:cantSplit w:val="true"/>
        </w:trPr>
        <w:tc>
          <w:tcPr>
            <w:tcW w:w="49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Wykonawca (y)</w:t>
            </w:r>
          </w:p>
        </w:tc>
      </w:tr>
      <w:tr>
        <w:trPr>
          <w:trHeight w:val="881" w:hRule="atLeast"/>
          <w:cantSplit w:val="true"/>
        </w:trPr>
        <w:tc>
          <w:tcPr>
            <w:tcW w:w="49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nazwa (firma) wykonawcy  </w:t>
            </w:r>
            <w:r>
              <w:rPr>
                <w:sz w:val="20"/>
                <w:szCs w:val="20"/>
              </w:rPr>
              <w:t>…………………………………………………………………………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i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wpisany do KRS nr …………………. przez Sąd……………………………w…………………….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kapitał zakładowy …………………    </w:t>
            </w:r>
            <w:r>
              <w:rPr>
                <w:i/>
                <w:sz w:val="20"/>
                <w:szCs w:val="20"/>
              </w:rPr>
              <w:t>NIP ……………………..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adres Wykonawcy</w:t>
            </w:r>
            <w:r>
              <w:rPr>
                <w:rFonts w:cs="Arial"/>
                <w:i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>
        <w:trPr>
          <w:cantSplit w:val="true"/>
        </w:trPr>
        <w:tc>
          <w:tcPr>
            <w:tcW w:w="49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cs="Arial"/>
                <w:i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imię i nazwisko ………………………………………………………………………………………..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nazwa (firma) Wykonawcy  </w:t>
            </w:r>
            <w:r>
              <w:rPr>
                <w:sz w:val="20"/>
                <w:szCs w:val="20"/>
              </w:rPr>
              <w:t>………………………………………….………………………………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wpisany do CEIDG</w:t>
            </w:r>
            <w:r>
              <w:rPr>
                <w:i/>
                <w:sz w:val="20"/>
                <w:szCs w:val="20"/>
              </w:rPr>
              <w:t xml:space="preserve">             NIP ……………………..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adres zamieszkania Wykonawcy </w:t>
            </w:r>
            <w:r>
              <w:rPr>
                <w:rFonts w:cs="Arial"/>
                <w:i/>
                <w:sz w:val="20"/>
                <w:szCs w:val="20"/>
              </w:rPr>
              <w:t>……………………………………………………..…………..</w:t>
            </w:r>
          </w:p>
        </w:tc>
      </w:tr>
      <w:tr>
        <w:trPr>
          <w:cantSplit w:val="true"/>
        </w:trPr>
        <w:tc>
          <w:tcPr>
            <w:tcW w:w="49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>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360" w:leader="none"/>
        </w:tabs>
        <w:jc w:val="both"/>
        <w:rPr/>
      </w:pPr>
      <w:r>
        <w:rPr>
          <w:b/>
          <w:sz w:val="20"/>
          <w:szCs w:val="20"/>
        </w:rPr>
        <w:t xml:space="preserve">3. DANE DO KONTAKTÓW: </w:t>
      </w:r>
    </w:p>
    <w:tbl>
      <w:tblPr>
        <w:tblW w:w="8996" w:type="dxa"/>
        <w:jc w:val="left"/>
        <w:tblInd w:w="43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603"/>
        <w:gridCol w:w="4392"/>
      </w:tblGrid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telefonu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faksu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e-mail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do korespondencji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ind w:left="2340" w:hanging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8"/>
          <w:tab w:val="left" w:pos="360" w:leader="none"/>
        </w:tabs>
        <w:jc w:val="both"/>
        <w:rPr/>
      </w:pPr>
      <w:r>
        <w:rPr>
          <w:b/>
          <w:sz w:val="20"/>
          <w:szCs w:val="20"/>
        </w:rPr>
        <w:t>4. Oświadczam, że:</w:t>
      </w:r>
    </w:p>
    <w:p>
      <w:pPr>
        <w:pStyle w:val="Normal"/>
        <w:tabs>
          <w:tab w:val="clear" w:pos="708"/>
          <w:tab w:val="left" w:pos="36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left="720" w:hanging="0"/>
        <w:jc w:val="both"/>
        <w:rPr/>
      </w:pPr>
      <w:r>
        <w:rPr>
          <w:rFonts w:cs="Arial"/>
          <w:sz w:val="20"/>
          <w:szCs w:val="20"/>
        </w:rPr>
        <w:t>zapoznałem się z treścią zaproszenia do złożenia oferty (zwanego dalej zaproszeniem) dla niniejszego zamówienia,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left="720" w:hanging="0"/>
        <w:jc w:val="both"/>
        <w:rPr/>
      </w:pPr>
      <w:r>
        <w:rPr>
          <w:rFonts w:cs="Arial"/>
          <w:sz w:val="20"/>
          <w:szCs w:val="20"/>
        </w:rPr>
        <w:t>gwarantuję wykonanie niniejszego zamówienia zgodnie z treścią zaproszenia, wyjaśnień do zaproszenia oraz modyfikacji zaproszenia,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left="720" w:hanging="0"/>
        <w:jc w:val="both"/>
        <w:rPr/>
      </w:pPr>
      <w:r>
        <w:rPr>
          <w:rFonts w:cs="Arial"/>
          <w:sz w:val="20"/>
          <w:szCs w:val="20"/>
        </w:rPr>
        <w:t xml:space="preserve">cena mojej oferty za realizację </w:t>
      </w:r>
      <w:r>
        <w:rPr>
          <w:sz w:val="20"/>
          <w:szCs w:val="20"/>
        </w:rPr>
        <w:t>zamówienia na poszczególne zadania wynosi:</w:t>
      </w:r>
    </w:p>
    <w:p>
      <w:pPr>
        <w:pStyle w:val="Normal"/>
        <w:tabs>
          <w:tab w:val="clear" w:pos="708"/>
          <w:tab w:val="left" w:pos="360" w:leader="none"/>
        </w:tabs>
        <w:jc w:val="both"/>
        <w:rPr/>
      </w:pPr>
      <w:r>
        <w:rPr/>
      </w:r>
    </w:p>
    <w:tbl>
      <w:tblPr>
        <w:tblStyle w:val="Tabela-Siatka"/>
        <w:tblW w:w="9575" w:type="dxa"/>
        <w:jc w:val="left"/>
        <w:tblInd w:w="-507" w:type="dxa"/>
        <w:tblLayout w:type="fixed"/>
        <w:tblCellMar>
          <w:top w:w="113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83"/>
        <w:gridCol w:w="5091"/>
      </w:tblGrid>
      <w:tr>
        <w:trPr/>
        <w:tc>
          <w:tcPr>
            <w:tcW w:w="44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Autospacing="1" w:after="0"/>
              <w:ind w:left="-47" w:hang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  <w:lang w:val="pl-PL" w:bidi="ar-SA"/>
              </w:rPr>
              <w:t>Zadanie</w:t>
            </w:r>
          </w:p>
        </w:tc>
        <w:tc>
          <w:tcPr>
            <w:tcW w:w="509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Autospacing="1" w:after="0"/>
              <w:ind w:left="0" w:hanging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  <w:lang w:val="pl-PL" w:bidi="ar-SA"/>
              </w:rPr>
              <w:t>Cena brutto w zł</w:t>
            </w:r>
          </w:p>
        </w:tc>
      </w:tr>
      <w:tr>
        <w:trPr>
          <w:trHeight w:val="2844" w:hRule="atLeast"/>
        </w:trPr>
        <w:tc>
          <w:tcPr>
            <w:tcW w:w="448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360" w:beforeAutospacing="1" w:afterAutospacing="1"/>
              <w:ind w:left="-47" w:hanging="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  <w:lang w:val="pl-PL" w:bidi="ar-SA"/>
              </w:rPr>
              <w:t xml:space="preserve">Zadanie nr 1 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Autospacing="1" w:afterAutospacing="1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kern w:val="0"/>
                <w:sz w:val="16"/>
                <w:szCs w:val="16"/>
                <w:lang w:val="pl-PL" w:bidi="ar-SA"/>
              </w:rPr>
              <w:t xml:space="preserve">trzech operatów szacunkowych dla potrzeb ustalenia wartości </w:t>
            </w:r>
            <w:r>
              <w:rPr>
                <w:rFonts w:cs="Cambria"/>
                <w:bCs/>
                <w:kern w:val="0"/>
                <w:sz w:val="16"/>
                <w:szCs w:val="16"/>
                <w:lang w:val="pl-PL" w:bidi="ar-SA"/>
              </w:rPr>
              <w:t>nieograniczon</w:t>
            </w:r>
            <w:r>
              <w:rPr>
                <w:rFonts w:cs="Cambria" w:hAnsiTheme="minorHAnsi"/>
                <w:bCs/>
                <w:kern w:val="0"/>
                <w:sz w:val="16"/>
                <w:szCs w:val="16"/>
                <w:lang w:val="pl-PL" w:bidi="ar-SA"/>
              </w:rPr>
              <w:t xml:space="preserve">ych </w:t>
            </w:r>
            <w:r>
              <w:rPr>
                <w:rFonts w:cs="Cambria"/>
                <w:bCs/>
                <w:kern w:val="0"/>
                <w:sz w:val="16"/>
                <w:szCs w:val="16"/>
                <w:lang w:val="pl-PL" w:bidi="ar-SA"/>
              </w:rPr>
              <w:t>w czasie</w:t>
            </w:r>
            <w:r>
              <w:rPr>
                <w:bCs/>
                <w:kern w:val="0"/>
                <w:sz w:val="16"/>
                <w:szCs w:val="16"/>
                <w:lang w:val="pl-PL" w:bidi="ar-SA"/>
              </w:rPr>
              <w:t xml:space="preserve"> służebności: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Autospacing="1" w:afterAutospacing="1"/>
              <w:jc w:val="both"/>
              <w:rPr>
                <w:bCs/>
                <w:sz w:val="16"/>
                <w:szCs w:val="16"/>
              </w:rPr>
            </w:pPr>
            <w:r>
              <w:rPr>
                <w:rFonts w:cs="Cambria"/>
                <w:bCs/>
                <w:kern w:val="0"/>
                <w:sz w:val="16"/>
                <w:szCs w:val="16"/>
                <w:lang w:val="pl-PL" w:bidi="ar-SA"/>
              </w:rPr>
              <w:t xml:space="preserve">1.1 </w:t>
            </w:r>
            <w:r>
              <w:rPr>
                <w:rFonts w:cs="Cambria"/>
                <w:b/>
                <w:bCs/>
                <w:kern w:val="0"/>
                <w:sz w:val="16"/>
                <w:szCs w:val="16"/>
                <w:lang w:val="pl-PL" w:bidi="ar-SA"/>
              </w:rPr>
              <w:t>gruntowej</w:t>
            </w:r>
            <w:r>
              <w:rPr>
                <w:rFonts w:cs="Cambria"/>
                <w:kern w:val="0"/>
                <w:sz w:val="16"/>
                <w:szCs w:val="16"/>
                <w:lang w:val="pl-PL" w:bidi="ar-SA"/>
              </w:rPr>
              <w:t xml:space="preserve"> przejazdu i przechodu  na nieruchomo</w:t>
            </w:r>
            <w:r>
              <w:rPr>
                <w:rFonts w:cs="Cambria"/>
                <w:bCs/>
                <w:kern w:val="0"/>
                <w:sz w:val="16"/>
                <w:szCs w:val="16"/>
                <w:lang w:val="pl-PL" w:bidi="ar-SA"/>
              </w:rPr>
              <w:t>ści stanowiącej działkę 311/3, położonej w miejscowości Bardo pasem gruntu o szerokości 4 metrów i długości około 60 metrów wzdłuż wschodniej granicy z działką 311/2 - na rzecz każdoczesnych właścicieli nieruchomości oznaczonej numerem działki ewidencyjnej 311/2;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Autospacing="1" w:afterAutospacing="1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60" w:beforeAutospacing="1" w:afterAutospacing="1"/>
              <w:jc w:val="both"/>
              <w:rPr>
                <w:bCs/>
                <w:sz w:val="16"/>
                <w:szCs w:val="16"/>
              </w:rPr>
            </w:pPr>
            <w:r>
              <w:rPr>
                <w:rFonts w:cs="Cambria"/>
                <w:bCs/>
                <w:kern w:val="0"/>
                <w:sz w:val="16"/>
                <w:szCs w:val="16"/>
                <w:lang w:val="pl-PL" w:bidi="ar-SA"/>
              </w:rPr>
              <w:t xml:space="preserve">1.2 </w:t>
            </w:r>
            <w:r>
              <w:rPr>
                <w:rFonts w:cs="Cambria" w:hAnsiTheme="minorHAnsi"/>
                <w:b/>
                <w:bCs/>
                <w:kern w:val="0"/>
                <w:sz w:val="16"/>
                <w:szCs w:val="16"/>
                <w:lang w:val="pl-PL" w:bidi="ar-SA"/>
              </w:rPr>
              <w:t>przesyłu</w:t>
            </w:r>
            <w:r>
              <w:rPr>
                <w:rFonts w:cs="Cambria" w:hAnsiTheme="minorHAnsi"/>
                <w:bCs/>
                <w:kern w:val="0"/>
                <w:sz w:val="16"/>
                <w:szCs w:val="16"/>
                <w:lang w:val="pl-PL" w:bidi="ar-SA"/>
              </w:rPr>
              <w:t xml:space="preserve"> – lokalizację i charakter przedstawiono w podpunktach 1.2.1 – 1.2.6. </w:t>
            </w:r>
            <w:r>
              <w:rPr>
                <w:rFonts w:cs="Cambria" w:hAnsiTheme="minorHAnsi"/>
                <w:b/>
                <w:bCs/>
                <w:kern w:val="0"/>
                <w:sz w:val="16"/>
                <w:szCs w:val="16"/>
                <w:lang w:val="pl-PL" w:bidi="ar-SA"/>
              </w:rPr>
              <w:t>szacowane kwoty za służebności należy podać dla  każdego podpunktu osobno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Autospacing="1" w:afterAutospacing="1"/>
              <w:jc w:val="both"/>
              <w:rPr>
                <w:sz w:val="16"/>
                <w:szCs w:val="16"/>
              </w:rPr>
            </w:pPr>
            <w:r>
              <w:rPr>
                <w:rFonts w:cs="Cambria" w:hAnsiTheme="minorHAnsi"/>
                <w:kern w:val="0"/>
                <w:sz w:val="16"/>
                <w:szCs w:val="16"/>
                <w:lang w:val="pl-PL" w:bidi="ar-SA"/>
              </w:rPr>
              <w:t>1.2.1 Służebność przesyłu będzie polegać na lokalizacji telekomunikacyjnej linii kablowej - podwieszeniu światłowodu na działce stanowiącej własność Gminy Raków i oznaczonej w operacie ewidencyjnym numerem działki 322 oraz działce będącej we władaniu samoistnym Gminy Raków i oznaczonej w operacie ewidencyjnym numerem działki 834/2 - obie wymienione działki położone w miejscowości Bardo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Autospacing="1" w:afterAutospacing="1"/>
              <w:jc w:val="both"/>
              <w:rPr>
                <w:sz w:val="16"/>
                <w:szCs w:val="16"/>
              </w:rPr>
            </w:pPr>
            <w:r>
              <w:rPr>
                <w:rFonts w:cs="Cambria" w:hAnsiTheme="minorHAnsi"/>
                <w:kern w:val="0"/>
                <w:sz w:val="16"/>
                <w:szCs w:val="16"/>
                <w:lang w:val="pl-PL" w:bidi="ar-SA"/>
              </w:rPr>
              <w:t>1.2.2 Służebność przesyłu będzie polegać na lokalizacji telekomunikacyjnej linii kablowej - podwieszeniu światłowodu na działkach stanowiących własność Gminy Raków i oznaczonych w operacie ewidencyjnym numerami działek 275/3, 275/4, 252, 253, 119 położonych w miejscowości Ociesęki.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Autospacing="1" w:afterAutospacing="1"/>
              <w:jc w:val="both"/>
              <w:rPr>
                <w:sz w:val="16"/>
                <w:szCs w:val="16"/>
              </w:rPr>
            </w:pPr>
            <w:r>
              <w:rPr>
                <w:rFonts w:cs="Cambria" w:hAnsiTheme="minorHAnsi"/>
                <w:kern w:val="0"/>
                <w:sz w:val="16"/>
                <w:szCs w:val="16"/>
                <w:lang w:val="pl-PL" w:bidi="ar-SA"/>
              </w:rPr>
              <w:t>1.2.3 Służebność przesyłu będzie polegać na lokalizacji telekomunikacyjnej linii kablowej - podwieszeniu światłowodu na działce stanowiących własność Gminy Raków i oznaczonych w operacie ewidencyjnym numerem działki 1414/6 położonych w miejscowości Raków.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Autospacing="1" w:afterAutospacing="1"/>
              <w:jc w:val="both"/>
              <w:rPr>
                <w:sz w:val="16"/>
                <w:szCs w:val="16"/>
              </w:rPr>
            </w:pPr>
            <w:r>
              <w:rPr>
                <w:rFonts w:cs="Cambria" w:hAnsiTheme="minorHAnsi"/>
                <w:kern w:val="0"/>
                <w:sz w:val="16"/>
                <w:szCs w:val="16"/>
                <w:lang w:val="pl-PL" w:bidi="ar-SA"/>
              </w:rPr>
              <w:t>1.2.4 S</w:t>
            </w:r>
            <w:r>
              <w:rPr>
                <w:rFonts w:cs="Cambria"/>
                <w:kern w:val="0"/>
                <w:sz w:val="16"/>
                <w:szCs w:val="16"/>
                <w:lang w:val="pl-PL" w:bidi="ar-SA"/>
              </w:rPr>
              <w:t xml:space="preserve">łużebność przesyłu będzie polegać na lokalizacji telekomunikacyjnej linii kablowej - podwieszeniu światłowodu na działkach stanowiących własność Gminy Raków i oznaczonych w operacie ewidencyjnym numerami działek </w:t>
            </w:r>
            <w:r>
              <w:rPr>
                <w:rFonts w:cs="Cambria" w:hAnsiTheme="minorHAnsi"/>
                <w:kern w:val="0"/>
                <w:sz w:val="16"/>
                <w:szCs w:val="16"/>
                <w:lang w:val="pl-PL" w:bidi="ar-SA"/>
              </w:rPr>
              <w:t>248, 251, 431</w:t>
            </w:r>
            <w:r>
              <w:rPr>
                <w:rFonts w:cs="Cambria"/>
                <w:kern w:val="0"/>
                <w:sz w:val="16"/>
                <w:szCs w:val="16"/>
                <w:lang w:val="pl-PL" w:bidi="ar-SA"/>
              </w:rPr>
              <w:t xml:space="preserve"> położonych w miejscowości </w:t>
            </w:r>
            <w:r>
              <w:rPr>
                <w:rFonts w:cs="Cambria" w:hAnsiTheme="minorHAnsi"/>
                <w:kern w:val="0"/>
                <w:sz w:val="16"/>
                <w:szCs w:val="16"/>
                <w:lang w:val="pl-PL" w:bidi="ar-SA"/>
              </w:rPr>
              <w:t>Życiny oraz 937, 2792, 2474/3, 2474/6, 1414/22, 1414/15, 2679, 3160/1, 2912, 3181, 2980/9, 2966.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Autospacing="1" w:afterAutospacing="1"/>
              <w:jc w:val="both"/>
              <w:rPr>
                <w:sz w:val="16"/>
                <w:szCs w:val="16"/>
              </w:rPr>
            </w:pPr>
            <w:r>
              <w:rPr>
                <w:rFonts w:cs="Cambria" w:hAnsiTheme="minorHAnsi"/>
                <w:kern w:val="0"/>
                <w:sz w:val="16"/>
                <w:szCs w:val="16"/>
                <w:lang w:val="pl-PL" w:bidi="ar-SA"/>
              </w:rPr>
              <w:t>1.2.5 Służebność przesyłu będzie polegać na lokalizacji energetycznej linii kablowej na działce stanowiącej własność Gminy Raków i oznaczonej w operacie ewidencyjnym numerem działki 513/7 położonej w miejscowości Chańcza.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Autospacing="1" w:afterAutospacing="1"/>
              <w:jc w:val="both"/>
              <w:rPr>
                <w:sz w:val="16"/>
                <w:szCs w:val="16"/>
              </w:rPr>
            </w:pPr>
            <w:r>
              <w:rPr>
                <w:rFonts w:cs="Cambria" w:hAnsiTheme="minorHAnsi"/>
                <w:kern w:val="0"/>
                <w:sz w:val="16"/>
                <w:szCs w:val="16"/>
                <w:lang w:val="pl-PL" w:bidi="ar-SA"/>
              </w:rPr>
              <w:t>1.2.6 Służebność przesyłu będzie polegać na lokalizacji infrastruktury energetycznej w postaci stacji transformatorowej 15/0,4 kV, linii kablowej SN 15 kV oraz linii kablowej nN 0,4 kV na działce stanowiącej własność Gminy Raków i oznaczonej w operacie ewidencyjnym numerem działki 1940 położonej w miejscowości Raków.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Autospacing="1" w:afterAutospacing="1"/>
              <w:jc w:val="both"/>
              <w:rPr>
                <w:sz w:val="16"/>
                <w:szCs w:val="16"/>
              </w:rPr>
            </w:pPr>
            <w:r>
              <w:rPr>
                <w:rFonts w:cs="Cambria" w:hAnsiTheme="minorHAnsi"/>
                <w:kern w:val="0"/>
                <w:sz w:val="16"/>
                <w:szCs w:val="16"/>
                <w:lang w:val="pl-PL" w:bidi="ar-SA"/>
              </w:rPr>
              <w:t>1.2.7 Służebność przesyłu będzie polegać na lokalizacji telekomunikacyjnej linii kablowej - podwieszeniu światłowodu na działkach stanowiących własność Gminy Raków i oznaczonych w operacie ewidencyjnym numerami działek 834/2, 311/3, 323 położonych w miejscowości Bardo działek numer 162/2, 191/10, 101/18, 191/19, 362 położonych w miejscowości Szumsko oraz działek numer 112, 86/1, 90/1 położonych w miejscowości Kolonia-Szumsko.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Autospacing="1" w:afterAutospacing="1"/>
              <w:jc w:val="both"/>
              <w:rPr>
                <w:sz w:val="16"/>
                <w:szCs w:val="16"/>
              </w:rPr>
            </w:pPr>
            <w:r>
              <w:rPr>
                <w:rFonts w:cs="Cambria" w:hAnsiTheme="minorHAnsi"/>
                <w:kern w:val="0"/>
                <w:sz w:val="16"/>
                <w:szCs w:val="16"/>
                <w:lang w:val="pl-PL" w:bidi="ar-SA"/>
              </w:rPr>
              <w:t>1.2.8 Służebność przesyłu będzie polegać na lokalizacji telekomunikacyjnej linii kablowej - podwieszeniu światłowodu na działce stanowiącej własność Gminy Raków i oznaczonej w operacie ewidencyjnym numerem działki 1414/15 położonej w miejscowości Raków.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Autospacing="1" w:after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</w:p>
        </w:tc>
        <w:tc>
          <w:tcPr>
            <w:tcW w:w="50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sz w:val="18"/>
                <w:szCs w:val="18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  <w:lang w:val="pl-PL" w:bidi="ar-SA"/>
              </w:rPr>
              <w:t>Cena brutto zadanie 1.1</w:t>
            </w:r>
            <w:r>
              <w:rPr>
                <w:kern w:val="0"/>
                <w:sz w:val="18"/>
                <w:szCs w:val="18"/>
                <w:lang w:val="pl-PL" w:bidi="ar-SA"/>
              </w:rPr>
              <w:t xml:space="preserve"> ………………............................…....zł (słownie: .............................................................................zł) w tym: podatek VAT: ………..% w kwocie .............  zł,</w:t>
            </w:r>
            <w:r>
              <w:rPr>
                <w:b/>
                <w:kern w:val="0"/>
                <w:sz w:val="18"/>
                <w:szCs w:val="18"/>
                <w:lang w:val="pl-PL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pl-PL" w:bidi="ar-SA"/>
              </w:rPr>
              <w:t>wartość bez podatku VAT: ………….……….zł</w:t>
            </w:r>
          </w:p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kern w:val="0"/>
                <w:sz w:val="18"/>
                <w:szCs w:val="18"/>
                <w:lang w:val="pl-PL" w:bidi="ar-SA"/>
              </w:rPr>
              <w:t>aaaaaaaaaaaaaaaaaaaaaaaaaaaaaaaaaaaaaaaaaaaaaaaaaaaaaaaaaaaaaaaaaaaaaaaaaaaaaaaaaaaaaaaaaaaaaaaaaaaaaaaaaaaaaaaaaaaaaaaaaaaaaaaaaaaaaaaaaaaaaaaaaaaaaaaaaaaaaaaaaaaaaaaaaaaaaaaaaaaaaaaaaaaaaaaaaaaaaaaaaaaaaaaaaaaaaaa</w:t>
            </w:r>
            <w:r>
              <w:rPr>
                <w:b/>
                <w:bCs/>
                <w:kern w:val="0"/>
                <w:sz w:val="18"/>
                <w:szCs w:val="18"/>
                <w:lang w:val="pl-PL" w:bidi="ar-SA"/>
              </w:rPr>
              <w:t>Cena brutto zadanie 1.2.1</w:t>
            </w:r>
            <w:r>
              <w:rPr>
                <w:kern w:val="0"/>
                <w:sz w:val="18"/>
                <w:szCs w:val="18"/>
                <w:lang w:val="pl-PL" w:bidi="ar-SA"/>
              </w:rPr>
              <w:t xml:space="preserve"> ………………............................…....zł (słownie: .............................................................................zł) </w:t>
            </w:r>
          </w:p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kern w:val="0"/>
                <w:sz w:val="18"/>
                <w:szCs w:val="18"/>
                <w:lang w:val="pl-PL" w:bidi="ar-SA"/>
              </w:rPr>
              <w:t>aaaaaaaaaaaaaaaaaaaaaaaaaaaaaaaaaaaaaaaaaaaaaaaaaaaaaaaaaaaaaaaaaaaaaaaaaaaaaaaaaaaaaaaaaaaaaaaaaaaaaaaaaaaaaaaaaaaaaaaaaaaaaaaaaaaaaaaaaaaaaaaaaaaaaaaaaaaaaaaaaa</w:t>
            </w:r>
            <w:r>
              <w:rPr>
                <w:b/>
                <w:bCs/>
                <w:kern w:val="0"/>
                <w:sz w:val="18"/>
                <w:szCs w:val="18"/>
                <w:lang w:val="pl-PL" w:bidi="ar-SA"/>
              </w:rPr>
              <w:t>Cena brutto zadanie 1.2.2</w:t>
            </w:r>
            <w:r>
              <w:rPr>
                <w:kern w:val="0"/>
                <w:sz w:val="18"/>
                <w:szCs w:val="18"/>
                <w:lang w:val="pl-PL" w:bidi="ar-SA"/>
              </w:rPr>
              <w:t xml:space="preserve"> ………………............................…....zł (słownie: .............................................................................zł) </w:t>
            </w:r>
          </w:p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kern w:val="0"/>
                <w:sz w:val="18"/>
                <w:szCs w:val="18"/>
                <w:lang w:val="pl-PL" w:bidi="ar-SA"/>
              </w:rPr>
              <w:t>aaaaaaaaaaaaaaaaaaaaaaaaaaaaaaaaaaaaaaaaaaaaaaaaaaaaaaaaaaaaaaaaaaaaaaaaaaaaaaaaaaaaaaaaaaaaaaaaaaaaaaaaaaaa</w:t>
            </w:r>
            <w:r>
              <w:rPr>
                <w:b/>
                <w:bCs/>
                <w:kern w:val="0"/>
                <w:sz w:val="18"/>
                <w:szCs w:val="18"/>
                <w:lang w:val="pl-PL" w:bidi="ar-SA"/>
              </w:rPr>
              <w:t>Cena brutto zadanie 1.2.3</w:t>
            </w:r>
            <w:r>
              <w:rPr>
                <w:kern w:val="0"/>
                <w:sz w:val="18"/>
                <w:szCs w:val="18"/>
                <w:lang w:val="pl-PL" w:bidi="ar-SA"/>
              </w:rPr>
              <w:t xml:space="preserve"> ………………............................…....zł (słownie: .............................................................................zł) </w:t>
            </w:r>
          </w:p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kern w:val="0"/>
                <w:sz w:val="18"/>
                <w:szCs w:val="18"/>
                <w:lang w:val="pl-PL" w:bidi="ar-SA"/>
              </w:rPr>
              <w:t>aaaaaaaaaaaaaaaaaaaaaaaaaaaaaaaaaaaaaaaaaaaaaaaaaaaaaaaaaaaaaaaaaaaaaaaaaaaaaaaaaaaaaaaaaaaaaaaaaaaaaaaaaaa</w:t>
            </w:r>
            <w:r>
              <w:rPr>
                <w:b/>
                <w:bCs/>
                <w:kern w:val="0"/>
                <w:sz w:val="18"/>
                <w:szCs w:val="18"/>
                <w:lang w:val="pl-PL" w:bidi="ar-SA"/>
              </w:rPr>
              <w:t>Cena brutto zadanie 1.2.4</w:t>
            </w:r>
            <w:r>
              <w:rPr>
                <w:kern w:val="0"/>
                <w:sz w:val="18"/>
                <w:szCs w:val="18"/>
                <w:lang w:val="pl-PL" w:bidi="ar-SA"/>
              </w:rPr>
              <w:t xml:space="preserve"> ………………............................…....zł (słownie: .............................................................................zł) </w:t>
            </w:r>
          </w:p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/>
            </w:pPr>
            <w:r>
              <w:rPr>
                <w:b/>
                <w:bCs/>
                <w:color w:val="FFFFFF"/>
                <w:kern w:val="0"/>
                <w:sz w:val="18"/>
                <w:szCs w:val="18"/>
                <w:lang w:val="pl-PL" w:bidi="ar-SA"/>
              </w:rPr>
              <w:t>aaaaaaaaaaaaaaaaaaaaaaaaaaaaaaaaaaaaaaaaaaaaaaaaaaaaaa</w:t>
            </w:r>
            <w:r>
              <w:rPr>
                <w:b/>
                <w:bCs/>
                <w:kern w:val="0"/>
                <w:sz w:val="18"/>
                <w:szCs w:val="18"/>
                <w:lang w:val="pl-PL" w:bidi="ar-SA"/>
              </w:rPr>
              <w:t xml:space="preserve">Cena brutto zadanie 1.2.5 </w:t>
            </w:r>
            <w:r>
              <w:rPr>
                <w:b w:val="false"/>
                <w:bCs w:val="false"/>
                <w:kern w:val="0"/>
                <w:sz w:val="18"/>
                <w:szCs w:val="18"/>
                <w:lang w:val="pl-PL" w:bidi="ar-SA"/>
              </w:rPr>
              <w:t xml:space="preserve">………………............................…....zł (słownie: .............................................................................zł) </w:t>
            </w:r>
          </w:p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kern w:val="0"/>
                <w:sz w:val="18"/>
                <w:szCs w:val="18"/>
                <w:lang w:val="pl-PL" w:bidi="ar-SA"/>
              </w:rPr>
              <w:t>aaaaaaaaaaaaaaaaaaaaaaaaaaaaaaaaaaaaaaaaaaaaaaaaaaaaaa</w:t>
            </w:r>
            <w:r>
              <w:rPr>
                <w:b/>
                <w:bCs/>
                <w:kern w:val="0"/>
                <w:sz w:val="18"/>
                <w:szCs w:val="18"/>
                <w:lang w:val="pl-PL" w:bidi="ar-SA"/>
              </w:rPr>
              <w:t xml:space="preserve">Cena brutto zadanie 1.2.6 </w:t>
            </w:r>
            <w:r>
              <w:rPr>
                <w:b w:val="false"/>
                <w:bCs w:val="false"/>
                <w:kern w:val="0"/>
                <w:sz w:val="18"/>
                <w:szCs w:val="18"/>
                <w:lang w:val="pl-PL" w:bidi="ar-SA"/>
              </w:rPr>
              <w:t xml:space="preserve">………………............................…....zł (słownie: .............................................................................zł) </w:t>
            </w:r>
          </w:p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kern w:val="0"/>
                <w:sz w:val="18"/>
                <w:szCs w:val="18"/>
                <w:lang w:val="pl-PL" w:bidi="ar-SA"/>
              </w:rPr>
              <w:t>aaaaaaaaaaaaaaaaaaaaaaaaaaaaaaaaaaaaaaaaaaaaaaaaaaaaaaaaaaaaaaaaaaaaaaaaaaaaaaaaaaaaaaaaaaaaaaaaaaaaaaaaaaa</w:t>
            </w:r>
            <w:r>
              <w:rPr>
                <w:b/>
                <w:bCs/>
                <w:kern w:val="0"/>
                <w:sz w:val="18"/>
                <w:szCs w:val="18"/>
                <w:lang w:val="pl-PL" w:bidi="ar-SA"/>
              </w:rPr>
              <w:t xml:space="preserve">Cena brutto zadanie 1.2.7 </w:t>
            </w:r>
            <w:r>
              <w:rPr>
                <w:b w:val="false"/>
                <w:bCs w:val="false"/>
                <w:kern w:val="0"/>
                <w:sz w:val="18"/>
                <w:szCs w:val="18"/>
                <w:lang w:val="pl-PL" w:bidi="ar-SA"/>
              </w:rPr>
              <w:t xml:space="preserve">………………............................…....zł (słownie: .............................................................................zł) </w:t>
            </w:r>
          </w:p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kern w:val="0"/>
                <w:sz w:val="18"/>
                <w:szCs w:val="18"/>
                <w:lang w:val="pl-PL" w:bidi="ar-SA"/>
              </w:rPr>
              <w:t>aaaaaaaaaaaaaaaaaaaaaaaaaaaaaaaaaaaaaaaaaaaaaaaaaaaaaaaaaaaaaaaaaaaaaaaaaaaaaaaaaaaaaaaaaaaaaaaaaaaaaaaaaaaaaaaaaaaaaaaaaaaaaaaaaaaaaaaaaaaaaaaaaaaaaaaaaaaaaaaaaaaaaaaaaaaaaaaaaaaaaaaaaaaaaaaaaaaaaaaaaaaaaaaaaaaaaaa</w:t>
            </w:r>
            <w:r>
              <w:rPr>
                <w:b/>
                <w:bCs/>
                <w:kern w:val="0"/>
                <w:sz w:val="18"/>
                <w:szCs w:val="18"/>
                <w:lang w:val="pl-PL" w:bidi="ar-SA"/>
              </w:rPr>
              <w:t xml:space="preserve">Cena brutto zadanie 1.2.8 </w:t>
            </w:r>
            <w:r>
              <w:rPr>
                <w:kern w:val="0"/>
                <w:sz w:val="18"/>
                <w:szCs w:val="18"/>
                <w:lang w:val="pl-PL" w:bidi="ar-SA"/>
              </w:rPr>
              <w:t xml:space="preserve">………………............................…....zł (słownie: .............................................................................zł) </w:t>
            </w:r>
          </w:p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  <w:lang w:val="pl-PL" w:bidi="ar-SA"/>
              </w:rPr>
              <w:t>Łączna Cena brutto za zadania 1.2.1-1.2.8</w:t>
            </w:r>
            <w:r>
              <w:rPr>
                <w:kern w:val="0"/>
                <w:sz w:val="18"/>
                <w:szCs w:val="18"/>
                <w:lang w:val="pl-PL" w:bidi="ar-SA"/>
              </w:rPr>
              <w:t xml:space="preserve"> ………………............................…....zł (słownie: .............................................................................zł) w tym: podatek VAT: ………..% w kwocie .............  zł,</w:t>
            </w:r>
            <w:r>
              <w:rPr>
                <w:b/>
                <w:kern w:val="0"/>
                <w:sz w:val="18"/>
                <w:szCs w:val="18"/>
                <w:lang w:val="pl-PL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pl-PL" w:bidi="ar-SA"/>
              </w:rPr>
              <w:t>wartość bez podatku VAT: ………….……….zł</w:t>
            </w:r>
          </w:p>
        </w:tc>
      </w:tr>
      <w:tr>
        <w:trPr/>
        <w:tc>
          <w:tcPr>
            <w:tcW w:w="448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360" w:beforeAutospacing="1" w:afterAutospacing="1"/>
              <w:ind w:hanging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  <w:lang w:val="pl-PL" w:bidi="ar-SA"/>
              </w:rPr>
              <w:t>Zadanie nr 2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Autospacing="1" w:afterAutospacing="1"/>
              <w:ind w:left="-47" w:hanging="0"/>
              <w:jc w:val="both"/>
              <w:rPr>
                <w:sz w:val="16"/>
                <w:szCs w:val="16"/>
              </w:rPr>
            </w:pPr>
            <w:r>
              <w:rPr>
                <w:rFonts w:hAnsiTheme="minorHAnsi"/>
                <w:kern w:val="0"/>
                <w:sz w:val="16"/>
                <w:szCs w:val="16"/>
                <w:lang w:val="pl-PL" w:bidi="ar-SA"/>
              </w:rPr>
              <w:t>Wykonanie pięciu</w:t>
            </w:r>
            <w:r>
              <w:rPr>
                <w:kern w:val="0"/>
                <w:sz w:val="16"/>
                <w:szCs w:val="16"/>
                <w:lang w:val="pl-PL" w:bidi="ar-SA"/>
              </w:rPr>
              <w:t xml:space="preserve"> operatów szacunkowych dla potrzeb ustalenia wartości</w:t>
            </w:r>
            <w:r>
              <w:rPr>
                <w:rFonts w:cs="Cambria"/>
                <w:kern w:val="0"/>
                <w:sz w:val="16"/>
                <w:szCs w:val="16"/>
                <w:lang w:val="pl-PL" w:bidi="ar-SA"/>
              </w:rPr>
              <w:t xml:space="preserve"> nieruchomości, celem ich sprzedaży w trybie przetargu ustnego nieograniczonego w skład którego wchodzą 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Autospacing="1" w:after="0"/>
              <w:jc w:val="both"/>
              <w:rPr>
                <w:sz w:val="16"/>
                <w:szCs w:val="16"/>
              </w:rPr>
            </w:pPr>
            <w:r>
              <w:rPr>
                <w:rFonts w:cs="Cambria"/>
                <w:kern w:val="0"/>
                <w:sz w:val="16"/>
                <w:szCs w:val="16"/>
                <w:lang w:val="pl-PL" w:bidi="ar-SA"/>
              </w:rPr>
              <w:t xml:space="preserve">1. Działki ewidencyjne numer </w:t>
            </w:r>
            <w:r>
              <w:rPr>
                <w:rFonts w:cs="Cambria"/>
                <w:b/>
                <w:bCs/>
                <w:kern w:val="0"/>
                <w:sz w:val="16"/>
                <w:szCs w:val="16"/>
                <w:lang w:val="pl-PL" w:bidi="ar-SA"/>
              </w:rPr>
              <w:t xml:space="preserve">219/5, 219/8, 219/9, 219/10, 219/11, 219/13, 219/14, 219/19, 219/20, 219/21, 219/22, 219/23 </w:t>
            </w:r>
            <w:r>
              <w:rPr>
                <w:rFonts w:cs="Cambria"/>
                <w:kern w:val="0"/>
                <w:sz w:val="16"/>
                <w:szCs w:val="16"/>
                <w:lang w:val="pl-PL" w:bidi="ar-SA"/>
              </w:rPr>
              <w:t xml:space="preserve">położone w obrębie </w:t>
            </w:r>
            <w:r>
              <w:rPr>
                <w:rFonts w:cs="Cambria"/>
                <w:b/>
                <w:bCs/>
                <w:kern w:val="0"/>
                <w:sz w:val="16"/>
                <w:szCs w:val="16"/>
                <w:lang w:val="pl-PL" w:bidi="ar-SA"/>
              </w:rPr>
              <w:t>0015 Pągowiec</w:t>
            </w:r>
            <w:r>
              <w:rPr>
                <w:rFonts w:cs="Cambria"/>
                <w:kern w:val="0"/>
                <w:sz w:val="16"/>
                <w:szCs w:val="16"/>
                <w:lang w:val="pl-PL" w:bidi="ar-SA"/>
              </w:rPr>
              <w:t xml:space="preserve">, gmina Raków z uwzględnieniem wyceny służebności gruntowej </w:t>
            </w:r>
            <w:r>
              <w:rPr>
                <w:rFonts w:cs="Cambria" w:hAnsiTheme="minorHAnsi"/>
                <w:kern w:val="0"/>
                <w:sz w:val="16"/>
                <w:szCs w:val="16"/>
                <w:lang w:val="pl-PL" w:bidi="ar-SA"/>
              </w:rPr>
              <w:t>ustanowionej</w:t>
            </w:r>
            <w:r>
              <w:rPr>
                <w:rFonts w:cs="Cambria"/>
                <w:kern w:val="0"/>
                <w:sz w:val="16"/>
                <w:szCs w:val="16"/>
                <w:lang w:val="pl-PL" w:bidi="ar-SA"/>
              </w:rPr>
              <w:t xml:space="preserve"> przez działkę numer 219/</w:t>
            </w:r>
            <w:r>
              <w:rPr>
                <w:rFonts w:cs="Cambria" w:hAnsiTheme="minorHAnsi"/>
                <w:kern w:val="0"/>
                <w:sz w:val="16"/>
                <w:szCs w:val="16"/>
                <w:lang w:val="pl-PL" w:bidi="ar-SA"/>
              </w:rPr>
              <w:t>12</w:t>
            </w:r>
            <w:r>
              <w:rPr>
                <w:rFonts w:cs="Cambria"/>
                <w:kern w:val="0"/>
                <w:sz w:val="16"/>
                <w:szCs w:val="16"/>
                <w:lang w:val="pl-PL" w:bidi="ar-SA"/>
              </w:rPr>
              <w:t xml:space="preserve"> na rzecz każdoczesnych właścicieli działki numer 219/14 </w:t>
            </w:r>
            <w:r>
              <w:rPr>
                <w:rFonts w:cs="Cambria" w:hAnsiTheme="minorHAnsi"/>
                <w:kern w:val="0"/>
                <w:sz w:val="16"/>
                <w:szCs w:val="16"/>
                <w:lang w:val="pl-PL" w:bidi="ar-SA"/>
              </w:rPr>
              <w:t xml:space="preserve">oraz </w:t>
            </w:r>
            <w:r>
              <w:rPr>
                <w:rFonts w:cs="Cambria"/>
                <w:kern w:val="0"/>
                <w:sz w:val="16"/>
                <w:szCs w:val="16"/>
                <w:lang w:val="pl-PL" w:bidi="ar-SA"/>
              </w:rPr>
              <w:t xml:space="preserve">wyceny służebności gruntowej </w:t>
            </w:r>
            <w:r>
              <w:rPr>
                <w:rFonts w:cs="Cambria" w:hAnsiTheme="minorHAnsi"/>
                <w:kern w:val="0"/>
                <w:sz w:val="16"/>
                <w:szCs w:val="16"/>
                <w:lang w:val="pl-PL" w:bidi="ar-SA"/>
              </w:rPr>
              <w:t>ustanowionej</w:t>
            </w:r>
            <w:r>
              <w:rPr>
                <w:rFonts w:cs="Cambria"/>
                <w:kern w:val="0"/>
                <w:sz w:val="16"/>
                <w:szCs w:val="16"/>
                <w:lang w:val="pl-PL" w:bidi="ar-SA"/>
              </w:rPr>
              <w:t xml:space="preserve"> przez działkę numer 219/</w:t>
            </w:r>
            <w:r>
              <w:rPr>
                <w:rFonts w:cs="Cambria" w:hAnsiTheme="minorHAnsi"/>
                <w:kern w:val="0"/>
                <w:sz w:val="16"/>
                <w:szCs w:val="16"/>
                <w:lang w:val="pl-PL" w:bidi="ar-SA"/>
              </w:rPr>
              <w:t>24</w:t>
            </w:r>
            <w:r>
              <w:rPr>
                <w:rFonts w:cs="Cambria"/>
                <w:kern w:val="0"/>
                <w:sz w:val="16"/>
                <w:szCs w:val="16"/>
                <w:lang w:val="pl-PL" w:bidi="ar-SA"/>
              </w:rPr>
              <w:t xml:space="preserve"> na rzecz każdoczesnych właścicieli działek numer 219/20, 219/21 oraz 219/22.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Autospacing="1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0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  <w:lang w:val="pl-PL" w:bidi="ar-SA"/>
              </w:rPr>
              <w:t xml:space="preserve">Cena brutto </w:t>
            </w:r>
            <w:r>
              <w:rPr>
                <w:kern w:val="0"/>
                <w:sz w:val="18"/>
                <w:szCs w:val="18"/>
                <w:lang w:val="pl-PL" w:bidi="ar-SA"/>
              </w:rPr>
              <w:t xml:space="preserve">....……………………………........................zł (słownie: .............................................................................zł) </w:t>
            </w:r>
          </w:p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l-PL" w:bidi="ar-SA"/>
              </w:rPr>
              <w:t xml:space="preserve">w tym: podatek VAT: ………..% w kwocie .............  zł,  </w:t>
            </w:r>
            <w:r>
              <w:rPr>
                <w:b/>
                <w:kern w:val="0"/>
                <w:sz w:val="18"/>
                <w:szCs w:val="18"/>
                <w:lang w:val="pl-PL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pl-PL" w:bidi="ar-SA"/>
              </w:rPr>
              <w:t>wartość bez podatku VAT: ………….……….zł</w:t>
            </w:r>
          </w:p>
        </w:tc>
      </w:tr>
      <w:tr>
        <w:trPr/>
        <w:tc>
          <w:tcPr>
            <w:tcW w:w="4483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360" w:beforeAutospacing="1" w:afterAutospacing="1"/>
              <w:ind w:left="-47" w:hanging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  <w:lang w:val="pl-PL" w:bidi="ar-SA"/>
              </w:rPr>
              <w:t>Zadanie nr 3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Autospacing="1" w:after="0"/>
              <w:ind w:left="-47" w:hanging="0"/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 xml:space="preserve">Wykonanie ośmiu operatów szacunkowych dla potrzeb ustalenia wartości nieruchomości celem ustalenia wysokości odszkodowania z tytułu jej przejęcia przez Gminę Raków oznaczonych numerami działek ewidencyjnych: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360" w:beforeAutospacing="1" w:after="0"/>
              <w:jc w:val="both"/>
              <w:rPr>
                <w:sz w:val="16"/>
                <w:szCs w:val="16"/>
              </w:rPr>
            </w:pPr>
            <w:r>
              <w:rPr>
                <w:rFonts w:hAnsiTheme="minorHAnsi"/>
                <w:b/>
                <w:bCs/>
                <w:kern w:val="0"/>
                <w:sz w:val="16"/>
                <w:szCs w:val="16"/>
                <w:lang w:val="pl-PL" w:bidi="ar-SA"/>
              </w:rPr>
              <w:t xml:space="preserve">12/3 </w:t>
            </w:r>
            <w:r>
              <w:rPr>
                <w:rFonts w:hAnsiTheme="minorHAnsi"/>
                <w:b w:val="false"/>
                <w:bCs w:val="false"/>
                <w:kern w:val="0"/>
                <w:sz w:val="16"/>
                <w:szCs w:val="16"/>
                <w:lang w:val="pl-PL" w:bidi="ar-SA"/>
              </w:rPr>
              <w:t>położona w miejscowości</w:t>
            </w:r>
            <w:r>
              <w:rPr>
                <w:rFonts w:hAnsiTheme="minorHAnsi"/>
                <w:b/>
                <w:bCs/>
                <w:kern w:val="0"/>
                <w:sz w:val="16"/>
                <w:szCs w:val="16"/>
                <w:lang w:val="pl-PL" w:bidi="ar-SA"/>
              </w:rPr>
              <w:t xml:space="preserve"> Zalesie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360" w:before="0" w:after="0"/>
              <w:jc w:val="both"/>
              <w:rPr>
                <w:sz w:val="16"/>
                <w:szCs w:val="16"/>
              </w:rPr>
            </w:pPr>
            <w:r>
              <w:rPr>
                <w:rFonts w:hAnsiTheme="minorHAnsi"/>
                <w:b/>
                <w:bCs/>
                <w:kern w:val="0"/>
                <w:sz w:val="16"/>
                <w:szCs w:val="16"/>
                <w:lang w:val="pl-PL" w:bidi="ar-SA"/>
              </w:rPr>
              <w:t xml:space="preserve">273/3 </w:t>
            </w:r>
            <w:r>
              <w:rPr>
                <w:rFonts w:hAnsiTheme="minorHAnsi"/>
                <w:b w:val="false"/>
                <w:bCs w:val="false"/>
                <w:kern w:val="0"/>
                <w:sz w:val="16"/>
                <w:szCs w:val="16"/>
                <w:lang w:val="pl-PL" w:bidi="ar-SA"/>
              </w:rPr>
              <w:t>położona w miejscowości</w:t>
            </w:r>
            <w:r>
              <w:rPr>
                <w:rFonts w:hAnsiTheme="minorHAnsi"/>
                <w:b/>
                <w:bCs/>
                <w:kern w:val="0"/>
                <w:sz w:val="16"/>
                <w:szCs w:val="16"/>
                <w:lang w:val="pl-PL" w:bidi="ar-SA"/>
              </w:rPr>
              <w:t xml:space="preserve"> Koziel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360" w:before="0"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  <w:lang w:val="pl-PL" w:bidi="ar-SA"/>
              </w:rPr>
              <w:t>337/1</w:t>
            </w:r>
            <w:r>
              <w:rPr>
                <w:kern w:val="0"/>
                <w:sz w:val="16"/>
                <w:szCs w:val="16"/>
                <w:lang w:val="pl-PL" w:bidi="ar-SA"/>
              </w:rPr>
              <w:t xml:space="preserve"> położona w miejscowości </w:t>
            </w:r>
            <w:r>
              <w:rPr>
                <w:b/>
                <w:bCs/>
                <w:kern w:val="0"/>
                <w:sz w:val="16"/>
                <w:szCs w:val="16"/>
                <w:lang w:val="pl-PL" w:bidi="ar-SA"/>
              </w:rPr>
              <w:t>Bardo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360" w:before="0"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  <w:lang w:val="pl-PL" w:bidi="ar-SA"/>
              </w:rPr>
              <w:t>42/19</w:t>
            </w:r>
            <w:r>
              <w:rPr>
                <w:kern w:val="0"/>
                <w:sz w:val="16"/>
                <w:szCs w:val="16"/>
                <w:lang w:val="pl-PL" w:bidi="ar-SA"/>
              </w:rPr>
              <w:t xml:space="preserve"> położona w miejscowości </w:t>
            </w:r>
            <w:r>
              <w:rPr>
                <w:b/>
                <w:bCs/>
                <w:kern w:val="0"/>
                <w:sz w:val="16"/>
                <w:szCs w:val="16"/>
                <w:lang w:val="pl-PL" w:bidi="ar-SA"/>
              </w:rPr>
              <w:t>Smyków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360" w:before="0"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  <w:lang w:val="pl-PL" w:bidi="ar-SA"/>
              </w:rPr>
              <w:t>44/1</w:t>
            </w:r>
            <w:r>
              <w:rPr>
                <w:kern w:val="0"/>
                <w:sz w:val="16"/>
                <w:szCs w:val="16"/>
                <w:lang w:val="pl-PL" w:bidi="ar-SA"/>
              </w:rPr>
              <w:t xml:space="preserve"> położona w miejscowości </w:t>
            </w:r>
            <w:r>
              <w:rPr>
                <w:b/>
                <w:bCs/>
                <w:kern w:val="0"/>
                <w:sz w:val="16"/>
                <w:szCs w:val="16"/>
                <w:lang w:val="pl-PL" w:bidi="ar-SA"/>
              </w:rPr>
              <w:t>Smyków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360" w:before="0"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  <w:lang w:val="pl-PL" w:bidi="ar-SA"/>
              </w:rPr>
              <w:t xml:space="preserve">77/3 </w:t>
            </w:r>
            <w:r>
              <w:rPr>
                <w:kern w:val="0"/>
                <w:sz w:val="16"/>
                <w:szCs w:val="16"/>
                <w:lang w:val="pl-PL" w:bidi="ar-SA"/>
              </w:rPr>
              <w:t xml:space="preserve">położona w miejscowości </w:t>
            </w:r>
            <w:r>
              <w:rPr>
                <w:b/>
                <w:bCs/>
                <w:kern w:val="0"/>
                <w:sz w:val="16"/>
                <w:szCs w:val="16"/>
                <w:lang w:val="pl-PL" w:bidi="ar-SA"/>
              </w:rPr>
              <w:t>Smyków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360" w:before="0"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  <w:lang w:val="pl-PL" w:bidi="ar-SA"/>
              </w:rPr>
              <w:t xml:space="preserve">925/44 </w:t>
            </w:r>
            <w:r>
              <w:rPr>
                <w:kern w:val="0"/>
                <w:sz w:val="16"/>
                <w:szCs w:val="16"/>
                <w:lang w:val="pl-PL" w:bidi="ar-SA"/>
              </w:rPr>
              <w:t xml:space="preserve">położona w miejscowości </w:t>
            </w:r>
            <w:r>
              <w:rPr>
                <w:b/>
                <w:bCs/>
                <w:kern w:val="0"/>
                <w:sz w:val="16"/>
                <w:szCs w:val="16"/>
                <w:lang w:val="pl-PL" w:bidi="ar-SA"/>
              </w:rPr>
              <w:t>Chańcza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360" w:before="0"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  <w:lang w:val="pl-PL" w:bidi="ar-SA"/>
              </w:rPr>
              <w:t>458/1, 458/2</w:t>
            </w:r>
            <w:r>
              <w:rPr>
                <w:kern w:val="0"/>
                <w:sz w:val="16"/>
                <w:szCs w:val="16"/>
                <w:lang w:val="pl-PL" w:bidi="ar-SA"/>
              </w:rPr>
              <w:t xml:space="preserve"> położone w miejscowości </w:t>
            </w:r>
            <w:r>
              <w:rPr>
                <w:b/>
                <w:bCs/>
                <w:kern w:val="0"/>
                <w:sz w:val="16"/>
                <w:szCs w:val="16"/>
                <w:lang w:val="pl-PL" w:bidi="ar-SA"/>
              </w:rPr>
              <w:t>Ociesęki</w:t>
            </w:r>
          </w:p>
        </w:tc>
        <w:tc>
          <w:tcPr>
            <w:tcW w:w="509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  <w:lang w:val="pl-PL" w:bidi="ar-SA"/>
              </w:rPr>
              <w:t>Cena brutto</w:t>
            </w:r>
            <w:r>
              <w:rPr>
                <w:kern w:val="0"/>
                <w:sz w:val="18"/>
                <w:szCs w:val="18"/>
                <w:lang w:val="pl-PL" w:bidi="ar-SA"/>
              </w:rPr>
              <w:t xml:space="preserve"> ………………............................…....zł (słownie: .............................................................................zł) w tym: podatek VAT: ………..% w kwocie .............  zł,</w:t>
            </w:r>
            <w:r>
              <w:rPr>
                <w:b/>
                <w:kern w:val="0"/>
                <w:sz w:val="18"/>
                <w:szCs w:val="18"/>
                <w:lang w:val="pl-PL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pl-PL" w:bidi="ar-SA"/>
              </w:rPr>
              <w:t>wartość bez podatku VAT: ………….……….zł</w:t>
            </w:r>
          </w:p>
        </w:tc>
      </w:tr>
      <w:tr>
        <w:trPr/>
        <w:tc>
          <w:tcPr>
            <w:tcW w:w="448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Autospacing="1" w:afterAutospacing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60" w:beforeAutospacing="1" w:afterAutospacing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  <w:lang w:val="pl-PL" w:bidi="ar-SA"/>
              </w:rPr>
              <w:t>Zadanie nr 4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Autospacing="1" w:after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val="pl-PL" w:bidi="ar-SA"/>
              </w:rPr>
              <w:t>4.1 Wycenę nieruchomości na poczet zamiany udziałów. Nieruchomość pierwsza stanowi w 1/2 własność Gminy Raków i położona jest w Życinach /obr. 0028/, oznaczona w Ewidencji Gruntów i Budynków jako działka nr 1256 o pow. 0,2600 ha, dla której prowadzona jest księga wieczysta nr KI1L/00194212/2 zaś nieruchomość druga oznaczona jest w operacie ewidencyjnym jako działka 1364 i położona jest w Życinach /obr. 0028/ o pow. 0,3600 ha, dla której prowadzona jest księga wieczysta nr KI1L/00194212/2 stanowiąca w 1/2 własność Gminy Raków.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Autospacing="1" w:after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val="pl-PL" w:bidi="ar-SA"/>
              </w:rPr>
              <w:t>4.2 Wycenę nieruchomości na poczet ich zamiany. Nieruchomość pierwsza stanowi własność Gminy Raków i położona jest w Rakowie /obr. 0018/, oznaczonej w Ewidencji Gruntów i Budynków jako działka nr 1414/15 o pow. 0,0858 ha, dla której prowadzona jest księga wieczysta nr KI1L/00034884/4 zaś nieruchomość druga stanowi części działki oznaczonej w operacie ewidencyjnym jako działka 310 położonej w Bardzie /obr. 0001/ o pow. ok. 500 m2, stanowiącej własność osoby fizycznej. Nieruchomości podlegające zamianie przedstawione na załączniku graficznym numer 1.</w:t>
            </w:r>
          </w:p>
        </w:tc>
        <w:tc>
          <w:tcPr>
            <w:tcW w:w="509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  <w:lang w:val="pl-PL" w:bidi="ar-SA"/>
              </w:rPr>
              <w:t xml:space="preserve">Cena brutto zadanie 4.1 </w:t>
            </w:r>
            <w:r>
              <w:rPr>
                <w:kern w:val="0"/>
                <w:sz w:val="18"/>
                <w:szCs w:val="18"/>
                <w:lang w:val="pl-PL" w:bidi="ar-SA"/>
              </w:rPr>
              <w:t xml:space="preserve">………………............................…....zł (słownie: .............................................................................zł) </w:t>
            </w:r>
          </w:p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sz w:val="18"/>
                <w:szCs w:val="18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  <w:lang w:val="pl-PL" w:bidi="ar-SA"/>
              </w:rPr>
              <w:t xml:space="preserve">Cena brutto zadanie 4.2 </w:t>
            </w:r>
            <w:r>
              <w:rPr>
                <w:kern w:val="0"/>
                <w:sz w:val="18"/>
                <w:szCs w:val="18"/>
                <w:lang w:val="pl-PL" w:bidi="ar-SA"/>
              </w:rPr>
              <w:t xml:space="preserve">………………............................…....zł (słownie: .............................................................................zł) </w:t>
            </w:r>
          </w:p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  <w:lang w:val="pl-PL" w:bidi="ar-SA"/>
              </w:rPr>
              <w:t>Łączna Cena brutto za zadania 4.1-4.2</w:t>
            </w:r>
            <w:r>
              <w:rPr>
                <w:kern w:val="0"/>
                <w:sz w:val="18"/>
                <w:szCs w:val="18"/>
                <w:lang w:val="pl-PL" w:bidi="ar-SA"/>
              </w:rPr>
              <w:t xml:space="preserve"> ………………............................…....zł (słownie: .............................................................................zł) w tym: podatek VAT: ………..% w kwocie .............  zł,</w:t>
            </w:r>
            <w:r>
              <w:rPr>
                <w:b/>
                <w:kern w:val="0"/>
                <w:sz w:val="18"/>
                <w:szCs w:val="18"/>
                <w:lang w:val="pl-PL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pl-PL" w:bidi="ar-SA"/>
              </w:rPr>
              <w:t>wartość bez podatku VAT: ………….……….zł</w:t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left="720" w:hanging="0"/>
        <w:jc w:val="both"/>
        <w:rPr/>
      </w:pPr>
      <w:r>
        <w:rPr>
          <w:sz w:val="20"/>
          <w:szCs w:val="20"/>
        </w:rPr>
        <w:t xml:space="preserve">niniejsza oferta jest ważna przez </w:t>
      </w:r>
      <w:r>
        <w:rPr>
          <w:b/>
          <w:sz w:val="20"/>
          <w:szCs w:val="20"/>
        </w:rPr>
        <w:t>30</w:t>
      </w:r>
      <w:r>
        <w:rPr>
          <w:sz w:val="20"/>
          <w:szCs w:val="20"/>
        </w:rPr>
        <w:t xml:space="preserve"> dni,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left="720" w:hanging="0"/>
        <w:jc w:val="both"/>
        <w:rPr/>
      </w:pPr>
      <w:r>
        <w:rPr>
          <w:sz w:val="20"/>
          <w:szCs w:val="20"/>
        </w:rPr>
        <w:t>akceptuję bez zastrzeżeń warunki przedstawione w zaproszeniu i w przypadku wyboru mojej oferty zobowiązuję się zawrzeć umowę według wzoru w miejscu i terminie wskazanym przez Zamawiającego,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left="720" w:hanging="0"/>
        <w:jc w:val="both"/>
        <w:rPr/>
      </w:pPr>
      <w:r>
        <w:rPr>
          <w:rFonts w:cs="Arial"/>
          <w:sz w:val="20"/>
          <w:szCs w:val="20"/>
        </w:rPr>
        <w:t xml:space="preserve">wykonam zamówienie w terminie: do </w:t>
      </w:r>
      <w:r>
        <w:rPr>
          <w:sz w:val="20"/>
          <w:szCs w:val="20"/>
        </w:rPr>
        <w:t>miesiąca</w:t>
      </w:r>
      <w:bookmarkStart w:id="0" w:name="_GoBack"/>
      <w:bookmarkEnd w:id="0"/>
      <w:r>
        <w:rPr>
          <w:sz w:val="20"/>
          <w:szCs w:val="20"/>
        </w:rPr>
        <w:t xml:space="preserve"> od daty zawarcia umowy.</w:t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ind w:left="284" w:hanging="284"/>
        <w:jc w:val="both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jc w:val="both"/>
        <w:rPr>
          <w:b/>
          <w:i/>
          <w:i/>
          <w:sz w:val="18"/>
        </w:rPr>
      </w:pPr>
      <w:r>
        <w:rPr>
          <w:b/>
          <w:i/>
          <w:sz w:val="18"/>
        </w:rPr>
      </w:r>
    </w:p>
    <w:p>
      <w:pPr>
        <w:pStyle w:val="Normal"/>
        <w:ind w:left="284" w:hanging="284"/>
        <w:jc w:val="both"/>
        <w:rPr>
          <w:b/>
          <w:i/>
          <w:i/>
          <w:sz w:val="18"/>
        </w:rPr>
      </w:pPr>
      <w:r>
        <w:rPr>
          <w:b/>
          <w:i/>
          <w:sz w:val="18"/>
        </w:rPr>
      </w:r>
    </w:p>
    <w:p>
      <w:pPr>
        <w:pStyle w:val="Normal"/>
        <w:ind w:left="284" w:hanging="284"/>
        <w:jc w:val="right"/>
        <w:rPr/>
      </w:pPr>
      <w:r>
        <w:rPr>
          <w:sz w:val="22"/>
        </w:rPr>
        <w:t xml:space="preserve">     </w:t>
      </w:r>
      <w:r>
        <w:rPr>
          <w:sz w:val="22"/>
        </w:rPr>
        <w:t>................................................</w:t>
      </w:r>
    </w:p>
    <w:p>
      <w:pPr>
        <w:pStyle w:val="Normal"/>
        <w:ind w:left="284" w:hanging="284"/>
        <w:jc w:val="right"/>
        <w:rPr/>
      </w:pPr>
      <w:r>
        <w:rPr>
          <w:i/>
          <w:sz w:val="16"/>
        </w:rPr>
        <w:t>(imię i nazwisko oraz podpisy osoby/osób</w:t>
      </w:r>
    </w:p>
    <w:p>
      <w:pPr>
        <w:pStyle w:val="Normal"/>
        <w:ind w:left="284" w:hanging="284"/>
        <w:jc w:val="right"/>
        <w:rPr/>
      </w:pPr>
      <w:r>
        <w:rPr>
          <w:i/>
          <w:sz w:val="16"/>
        </w:rPr>
        <w:t>uprawnionych do reprezentowania Wykonawcy)</w:t>
      </w:r>
    </w:p>
    <w:sectPr>
      <w:type w:val="nextPage"/>
      <w:pgSz w:w="11906" w:h="16838"/>
      <w:pgMar w:left="1417" w:right="1417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0"/>
        <w:szCs w:val="20"/>
        <w:rFonts w:ascii="Tahoma" w:hAnsi="Tahoma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sz w:val="20"/>
        <w:szCs w:val="20"/>
        <w:rFonts w:ascii="Tahoma" w:hAnsi="Tahoma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sz w:val="20"/>
        <w:szCs w:val="20"/>
        <w:rFonts w:ascii="Tahoma" w:hAnsi="Tahoma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sz w:val="20"/>
        <w:szCs w:val="20"/>
        <w:rFonts w:ascii="Tahoma" w:hAnsi="Tahoma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sz w:val="20"/>
        <w:szCs w:val="20"/>
        <w:rFonts w:ascii="Tahoma" w:hAnsi="Tahoma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sz w:val="20"/>
        <w:szCs w:val="20"/>
        <w:rFonts w:ascii="Tahoma" w:hAnsi="Tahoma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sz w:val="20"/>
        <w:szCs w:val="20"/>
        <w:rFonts w:ascii="Tahoma" w:hAnsi="Tahoma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sz w:val="20"/>
        <w:szCs w:val="20"/>
        <w:rFonts w:ascii="Tahoma" w:hAnsi="Tahoma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673"/>
        </w:tabs>
        <w:ind w:left="67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33"/>
        </w:tabs>
        <w:ind w:left="103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393"/>
        </w:tabs>
        <w:ind w:left="139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53"/>
        </w:tabs>
        <w:ind w:left="175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13"/>
        </w:tabs>
        <w:ind w:left="211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473"/>
        </w:tabs>
        <w:ind w:left="247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33"/>
        </w:tabs>
        <w:ind w:left="283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193"/>
        </w:tabs>
        <w:ind w:left="319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53"/>
        </w:tabs>
        <w:ind w:left="3553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013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4" w:customStyle="1">
    <w:name w:val="Font Style14"/>
    <w:qFormat/>
    <w:rsid w:val="00a01ce5"/>
    <w:rPr>
      <w:rFonts w:ascii="Times New Roman" w:hAnsi="Times New Roman" w:cs="Times New Roman"/>
      <w:sz w:val="22"/>
      <w:szCs w:val="22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e5017d"/>
    <w:rPr>
      <w:rFonts w:ascii="Segoe UI" w:hAnsi="Segoe UI" w:eastAsia="Times New Roman" w:cs="Segoe UI"/>
      <w:sz w:val="18"/>
      <w:szCs w:val="18"/>
      <w:lang w:eastAsia="pl-PL"/>
    </w:rPr>
  </w:style>
  <w:style w:type="character" w:styleId="Znakinumeracji" w:customStyle="1">
    <w:name w:val="Znaki numeracji"/>
    <w:qFormat/>
    <w:rPr>
      <w:rFonts w:ascii="Tahoma" w:hAnsi="Tahoma"/>
      <w:sz w:val="20"/>
      <w:szCs w:val="20"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Znak1" w:customStyle="1">
    <w:name w:val="Znak1"/>
    <w:basedOn w:val="Normal"/>
    <w:uiPriority w:val="99"/>
    <w:qFormat/>
    <w:rsid w:val="00201372"/>
    <w:pPr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4e7930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5017d"/>
    <w:pPr/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2d25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Application>LibreOffice/7.5.5.2$Windows_X86_64 LibreOffice_project/ca8fe7424262805f223b9a2334bc7181abbcbf5e</Application>
  <AppVersion>15.0000</AppVersion>
  <Pages>4</Pages>
  <Words>1097</Words>
  <Characters>9777</Characters>
  <CharactersWithSpaces>10842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2020-07-03T15:23:00Z</dcterms:created>
  <dc:creator>Karol Taborski</dc:creator>
  <dc:description/>
  <dc:language>pl-PL</dc:language>
  <cp:lastModifiedBy/>
  <cp:lastPrinted>2023-11-23T08:56:16Z</cp:lastPrinted>
  <dcterms:modified xsi:type="dcterms:W3CDTF">2023-11-27T07:48:06Z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