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D8C9" w14:textId="20738F6F" w:rsidR="001B7B41" w:rsidRPr="00CD0DDF" w:rsidRDefault="001B7B41" w:rsidP="001B7B41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CD0DDF">
        <w:rPr>
          <w:rFonts w:ascii="Calibri" w:eastAsia="Times New Roman" w:hAnsi="Calibri" w:cs="Times New Roman"/>
          <w:lang w:bidi="en-US"/>
        </w:rPr>
        <w:tab/>
        <w:t xml:space="preserve">Sandomierz, </w:t>
      </w:r>
      <w:r>
        <w:rPr>
          <w:rFonts w:ascii="Calibri" w:eastAsia="Times New Roman" w:hAnsi="Calibri" w:cs="Times New Roman"/>
          <w:lang w:bidi="en-US"/>
        </w:rPr>
        <w:t xml:space="preserve">dn. </w:t>
      </w:r>
      <w:r w:rsidR="00D634C4">
        <w:rPr>
          <w:rFonts w:ascii="Calibri" w:eastAsia="Times New Roman" w:hAnsi="Calibri" w:cs="Times New Roman"/>
          <w:lang w:bidi="en-US"/>
        </w:rPr>
        <w:t>15</w:t>
      </w:r>
      <w:r w:rsidR="00823F04">
        <w:rPr>
          <w:rFonts w:ascii="Calibri" w:eastAsia="Times New Roman" w:hAnsi="Calibri" w:cs="Times New Roman"/>
          <w:lang w:bidi="en-US"/>
        </w:rPr>
        <w:t>.</w:t>
      </w:r>
      <w:r w:rsidR="00D634C4">
        <w:rPr>
          <w:rFonts w:ascii="Calibri" w:eastAsia="Times New Roman" w:hAnsi="Calibri" w:cs="Times New Roman"/>
          <w:lang w:bidi="en-US"/>
        </w:rPr>
        <w:t>01.</w:t>
      </w:r>
      <w:r w:rsidR="003D163E">
        <w:rPr>
          <w:rFonts w:ascii="Calibri" w:eastAsia="Times New Roman" w:hAnsi="Calibri" w:cs="Times New Roman"/>
          <w:lang w:bidi="en-US"/>
        </w:rPr>
        <w:t>202</w:t>
      </w:r>
      <w:r w:rsidR="00D634C4">
        <w:rPr>
          <w:rFonts w:ascii="Calibri" w:eastAsia="Times New Roman" w:hAnsi="Calibri" w:cs="Times New Roman"/>
          <w:lang w:bidi="en-US"/>
        </w:rPr>
        <w:t>4</w:t>
      </w:r>
      <w:r w:rsidRPr="00CD0DDF">
        <w:rPr>
          <w:rFonts w:ascii="Calibri" w:eastAsia="Times New Roman" w:hAnsi="Calibri" w:cs="Times New Roman"/>
          <w:lang w:bidi="en-US"/>
        </w:rPr>
        <w:t xml:space="preserve"> r.</w:t>
      </w:r>
    </w:p>
    <w:p w14:paraId="1F398C49" w14:textId="77777777" w:rsidR="001B7B41" w:rsidRPr="00CD0DDF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7DC78A42" w14:textId="77777777" w:rsidR="001B7B41" w:rsidRPr="00CD0DDF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6B0FF997" w14:textId="77777777" w:rsidR="001B7B41" w:rsidRPr="00CD0DDF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5EE6FA2F" w14:textId="546645E5" w:rsidR="001B7B41" w:rsidRPr="00105FA6" w:rsidRDefault="001B7B41" w:rsidP="001B7B4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lang w:bidi="en-US"/>
        </w:rPr>
      </w:pPr>
      <w:r w:rsidRPr="00105FA6">
        <w:rPr>
          <w:rFonts w:ascii="Calibri" w:eastAsia="Times New Roman" w:hAnsi="Calibri" w:cs="Times New Roman"/>
          <w:lang w:bidi="en-US"/>
        </w:rPr>
        <w:t>KR.ZUZ.4.421</w:t>
      </w:r>
      <w:r w:rsidR="00D634C4">
        <w:rPr>
          <w:rFonts w:ascii="Calibri" w:eastAsia="Times New Roman" w:hAnsi="Calibri" w:cs="Times New Roman"/>
          <w:lang w:bidi="en-US"/>
        </w:rPr>
        <w:t>7</w:t>
      </w:r>
      <w:r w:rsidRPr="00105FA6">
        <w:rPr>
          <w:rFonts w:ascii="Calibri" w:eastAsia="Times New Roman" w:hAnsi="Calibri" w:cs="Times New Roman"/>
          <w:lang w:bidi="en-US"/>
        </w:rPr>
        <w:t>.</w:t>
      </w:r>
      <w:r w:rsidR="00D634C4">
        <w:rPr>
          <w:rFonts w:ascii="Calibri" w:eastAsia="Times New Roman" w:hAnsi="Calibri" w:cs="Times New Roman"/>
          <w:lang w:bidi="en-US"/>
        </w:rPr>
        <w:t>4</w:t>
      </w:r>
      <w:r w:rsidR="00036743" w:rsidRPr="00105FA6">
        <w:rPr>
          <w:rFonts w:ascii="Calibri" w:eastAsia="Times New Roman" w:hAnsi="Calibri" w:cs="Times New Roman"/>
          <w:lang w:bidi="en-US"/>
        </w:rPr>
        <w:t>.</w:t>
      </w:r>
      <w:r w:rsidRPr="00105FA6">
        <w:rPr>
          <w:rFonts w:ascii="Calibri" w:eastAsia="Times New Roman" w:hAnsi="Calibri" w:cs="Times New Roman"/>
          <w:lang w:bidi="en-US"/>
        </w:rPr>
        <w:t>20</w:t>
      </w:r>
      <w:r w:rsidR="003213C5" w:rsidRPr="00105FA6">
        <w:rPr>
          <w:rFonts w:ascii="Calibri" w:eastAsia="Times New Roman" w:hAnsi="Calibri" w:cs="Times New Roman"/>
          <w:lang w:bidi="en-US"/>
        </w:rPr>
        <w:t>2</w:t>
      </w:r>
      <w:r w:rsidR="00823F04">
        <w:rPr>
          <w:rFonts w:ascii="Calibri" w:eastAsia="Times New Roman" w:hAnsi="Calibri" w:cs="Times New Roman"/>
          <w:lang w:bidi="en-US"/>
        </w:rPr>
        <w:t>3</w:t>
      </w:r>
      <w:r w:rsidR="003D163E" w:rsidRPr="00105FA6">
        <w:rPr>
          <w:rFonts w:ascii="Calibri" w:eastAsia="Times New Roman" w:hAnsi="Calibri" w:cs="Times New Roman"/>
          <w:lang w:bidi="en-US"/>
        </w:rPr>
        <w:t>.</w:t>
      </w:r>
      <w:r w:rsidR="00DE1D11" w:rsidRPr="00105FA6">
        <w:rPr>
          <w:rFonts w:ascii="Calibri" w:eastAsia="Times New Roman" w:hAnsi="Calibri" w:cs="Times New Roman"/>
          <w:lang w:bidi="en-US"/>
        </w:rPr>
        <w:t>KJ</w:t>
      </w:r>
    </w:p>
    <w:p w14:paraId="766FF231" w14:textId="77777777" w:rsidR="001F2641" w:rsidRDefault="001F2641" w:rsidP="001F2641">
      <w:pPr>
        <w:tabs>
          <w:tab w:val="left" w:pos="4536"/>
        </w:tabs>
        <w:spacing w:after="0" w:line="276" w:lineRule="auto"/>
        <w:jc w:val="right"/>
        <w:rPr>
          <w:rFonts w:ascii="Calibri" w:eastAsia="Calibri" w:hAnsi="Calibri" w:cs="Calibri"/>
        </w:rPr>
      </w:pPr>
    </w:p>
    <w:p w14:paraId="3FAB405B" w14:textId="0AF992D6" w:rsidR="001F2641" w:rsidRDefault="001F2641" w:rsidP="001F2641">
      <w:pPr>
        <w:tabs>
          <w:tab w:val="left" w:pos="4536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EE5E381" w14:textId="77777777" w:rsidR="001F2641" w:rsidRDefault="001F2641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INFORMACJA O WSZCZĘCIU POSTĘPOWANIA</w:t>
      </w:r>
    </w:p>
    <w:p w14:paraId="5455C998" w14:textId="77777777" w:rsidR="001F2641" w:rsidRDefault="001F2641" w:rsidP="001F264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ADMINISTRACYJNEGO</w:t>
      </w:r>
    </w:p>
    <w:p w14:paraId="7100FD2B" w14:textId="77777777" w:rsidR="001F2641" w:rsidRDefault="001F2641" w:rsidP="001F2641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00E42FF2" w14:textId="1AF870D6" w:rsidR="00D634C4" w:rsidRPr="00D634C4" w:rsidRDefault="001F2641" w:rsidP="00D634C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Zgodnie z art. 400 ust. 7 ustawy z dnia 20 lipca 2017 roku – Prawo wodne (</w:t>
      </w:r>
      <w:r>
        <w:rPr>
          <w:rFonts w:ascii="Calibri" w:eastAsia="Calibri" w:hAnsi="Calibri" w:cs="Calibri"/>
          <w:color w:val="000000"/>
          <w:shd w:val="clear" w:color="auto" w:fill="FFFFFF"/>
        </w:rPr>
        <w:t>Dz. U. 20</w:t>
      </w:r>
      <w:r w:rsidR="0036211C">
        <w:rPr>
          <w:rFonts w:ascii="Calibri" w:eastAsia="Calibri" w:hAnsi="Calibri" w:cs="Calibri"/>
          <w:color w:val="000000"/>
          <w:shd w:val="clear" w:color="auto" w:fill="FFFFFF"/>
        </w:rPr>
        <w:t>2</w:t>
      </w:r>
      <w:r w:rsidR="00D634C4">
        <w:rPr>
          <w:rFonts w:ascii="Calibri" w:eastAsia="Calibri" w:hAnsi="Calibri" w:cs="Calibri"/>
          <w:color w:val="000000"/>
          <w:shd w:val="clear" w:color="auto" w:fill="FFFFFF"/>
        </w:rPr>
        <w:t>3</w:t>
      </w:r>
      <w:r w:rsidR="00105FA6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r. poz. </w:t>
      </w:r>
      <w:r w:rsidR="00D634C4">
        <w:rPr>
          <w:rFonts w:ascii="Calibri" w:eastAsia="Calibri" w:hAnsi="Calibri" w:cs="Calibri"/>
          <w:color w:val="000000"/>
          <w:shd w:val="clear" w:color="auto" w:fill="FFFFFF"/>
        </w:rPr>
        <w:t>1478</w:t>
      </w:r>
      <w:r w:rsidR="00E73D14">
        <w:rPr>
          <w:rFonts w:ascii="Calibri" w:eastAsia="Calibri" w:hAnsi="Calibri" w:cs="Calibri"/>
          <w:color w:val="000000"/>
          <w:shd w:val="clear" w:color="auto" w:fill="FFFFFF"/>
        </w:rPr>
        <w:t xml:space="preserve"> z </w:t>
      </w:r>
      <w:r>
        <w:rPr>
          <w:rFonts w:ascii="Calibri" w:eastAsia="Calibri" w:hAnsi="Calibri" w:cs="Calibri"/>
          <w:color w:val="000000"/>
          <w:shd w:val="clear" w:color="auto" w:fill="FFFFFF"/>
        </w:rPr>
        <w:t>późn.zm.</w:t>
      </w:r>
      <w:r>
        <w:rPr>
          <w:rFonts w:ascii="Calibri" w:eastAsia="Calibri" w:hAnsi="Calibri" w:cs="Calibri"/>
        </w:rPr>
        <w:t>) Dyrektor Zarządu Zlewni Wód Polskich w Sandomierzu informuje, że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zostało wszczęte na wniosek </w:t>
      </w:r>
      <w:r w:rsidR="00D634C4" w:rsidRPr="00D634C4">
        <w:rPr>
          <w:rFonts w:eastAsia="Arial Unicode MS"/>
        </w:rPr>
        <w:t xml:space="preserve">Pana Jan Bęben za pośrednictwem pełnomocnika Maciej Siemieniec </w:t>
      </w:r>
      <w:r>
        <w:rPr>
          <w:rFonts w:ascii="Calibri" w:eastAsia="Calibri" w:hAnsi="Calibri" w:cs="Calibri"/>
        </w:rPr>
        <w:t xml:space="preserve">postępowanie </w:t>
      </w:r>
      <w:r>
        <w:rPr>
          <w:rFonts w:ascii="Calibri" w:eastAsia="Calibri" w:hAnsi="Calibri" w:cs="Calibri"/>
          <w:color w:val="000000"/>
        </w:rPr>
        <w:t>administracyjne w sprawie</w:t>
      </w:r>
      <w:r w:rsidR="007A3172">
        <w:rPr>
          <w:rFonts w:ascii="Calibri" w:eastAsia="Calibri" w:hAnsi="Calibri" w:cs="Calibri"/>
          <w:color w:val="000000"/>
        </w:rPr>
        <w:t xml:space="preserve"> </w:t>
      </w:r>
      <w:r w:rsidR="00D634C4" w:rsidRPr="00D634C4">
        <w:rPr>
          <w:rFonts w:ascii="Calibri" w:eastAsia="Calibri" w:hAnsi="Calibri" w:cs="Calibri"/>
          <w:color w:val="000000"/>
        </w:rPr>
        <w:t>legalizacji urządzenia wodnego tj.:</w:t>
      </w:r>
      <w:r w:rsidR="00D634C4">
        <w:rPr>
          <w:rFonts w:ascii="Calibri" w:eastAsia="Calibri" w:hAnsi="Calibri" w:cs="Calibri"/>
          <w:color w:val="000000"/>
        </w:rPr>
        <w:t xml:space="preserve"> </w:t>
      </w:r>
      <w:r w:rsidR="00D634C4" w:rsidRPr="00D634C4">
        <w:rPr>
          <w:rFonts w:ascii="Calibri" w:eastAsia="Calibri" w:hAnsi="Calibri" w:cs="Calibri"/>
          <w:color w:val="000000"/>
        </w:rPr>
        <w:t xml:space="preserve">sztucznego zbiornika usytuowanego na wodach płynących wraz z infrastrukturą towarzyszącą (m.in. budowlą piętrzącą) położonego w miejscowości </w:t>
      </w:r>
      <w:proofErr w:type="spellStart"/>
      <w:r w:rsidR="00D634C4" w:rsidRPr="00D634C4">
        <w:rPr>
          <w:rFonts w:ascii="Calibri" w:eastAsia="Calibri" w:hAnsi="Calibri" w:cs="Calibri"/>
          <w:color w:val="000000"/>
        </w:rPr>
        <w:t>Ociesęki</w:t>
      </w:r>
      <w:proofErr w:type="spellEnd"/>
      <w:r w:rsidR="00D634C4" w:rsidRPr="00D634C4">
        <w:rPr>
          <w:rFonts w:ascii="Calibri" w:eastAsia="Calibri" w:hAnsi="Calibri" w:cs="Calibri"/>
          <w:color w:val="000000"/>
        </w:rPr>
        <w:t xml:space="preserve">, gm. Raków. </w:t>
      </w:r>
    </w:p>
    <w:p w14:paraId="48EC04C8" w14:textId="63FAD6E3" w:rsidR="00D634C4" w:rsidRDefault="00D634C4" w:rsidP="00D634C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D634C4">
        <w:rPr>
          <w:rFonts w:ascii="Calibri" w:eastAsia="Calibri" w:hAnsi="Calibri" w:cs="Calibri"/>
          <w:color w:val="000000"/>
        </w:rPr>
        <w:t xml:space="preserve">Zasięg oddziaływania wnioskowanych uprawnień obejmuje obszar w granicach działek nr ewid. 415/2, 413/2, obręb 0013 </w:t>
      </w:r>
      <w:proofErr w:type="spellStart"/>
      <w:r w:rsidRPr="00D634C4">
        <w:rPr>
          <w:rFonts w:ascii="Calibri" w:eastAsia="Calibri" w:hAnsi="Calibri" w:cs="Calibri"/>
          <w:color w:val="000000"/>
        </w:rPr>
        <w:t>Ociesęki</w:t>
      </w:r>
      <w:proofErr w:type="spellEnd"/>
      <w:r w:rsidRPr="00D634C4">
        <w:rPr>
          <w:rFonts w:ascii="Calibri" w:eastAsia="Calibri" w:hAnsi="Calibri" w:cs="Calibri"/>
          <w:color w:val="000000"/>
        </w:rPr>
        <w:t xml:space="preserve">, jednostka ewid. 260416_2 Raków, </w:t>
      </w:r>
      <w:r w:rsidR="000366F9">
        <w:rPr>
          <w:rFonts w:ascii="Calibri" w:eastAsia="Calibri" w:hAnsi="Calibri" w:cs="Calibri"/>
          <w:color w:val="000000"/>
        </w:rPr>
        <w:t xml:space="preserve">gmina Raków, </w:t>
      </w:r>
      <w:r w:rsidRPr="00D634C4">
        <w:rPr>
          <w:rFonts w:ascii="Calibri" w:eastAsia="Calibri" w:hAnsi="Calibri" w:cs="Calibri"/>
          <w:color w:val="000000"/>
        </w:rPr>
        <w:t xml:space="preserve">powiat kielecki, woj. świętokrzyskie. </w:t>
      </w:r>
    </w:p>
    <w:p w14:paraId="7C77AFED" w14:textId="480D7FC8" w:rsidR="001F2641" w:rsidRDefault="001F2641" w:rsidP="00D634C4">
      <w:pPr>
        <w:suppressAutoHyphens/>
        <w:spacing w:before="120" w:after="0" w:line="240" w:lineRule="auto"/>
        <w:ind w:firstLine="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000000"/>
        </w:rP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>
        <w:rPr>
          <w:rFonts w:ascii="Calibri" w:eastAsia="Calibri" w:hAnsi="Calibri" w:cs="Calibri"/>
          <w:b/>
          <w:color w:val="000000"/>
        </w:rPr>
        <w:t>w terminie 7 dni</w:t>
      </w:r>
      <w:r>
        <w:rPr>
          <w:rFonts w:ascii="Calibri" w:eastAsia="Calibri" w:hAnsi="Calibri" w:cs="Calibri"/>
          <w:color w:val="000000"/>
        </w:rPr>
        <w:t xml:space="preserve"> od daty doręczenia niniejszego zawiadomienia.</w:t>
      </w:r>
    </w:p>
    <w:p w14:paraId="16A52038" w14:textId="6C527B89" w:rsidR="001F2641" w:rsidRDefault="001F2641" w:rsidP="00105FA6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Akta sprawy dostępne są w siedzibie Nadzoru Wodnego w Staszowie, ul. Wschodnia 13, 28-200 Staszów, piętro III, pokój nr 303 (poniedzia</w:t>
      </w:r>
      <w:r>
        <w:rPr>
          <w:rFonts w:ascii="Calibri" w:eastAsia="Calibri" w:hAnsi="Calibri" w:cs="Calibri"/>
        </w:rPr>
        <w:t>łek – piątek</w:t>
      </w:r>
      <w:r>
        <w:rPr>
          <w:rFonts w:ascii="Calibri" w:eastAsia="Calibri" w:hAnsi="Calibri" w:cs="Calibri"/>
          <w:color w:val="000000"/>
        </w:rPr>
        <w:t xml:space="preserve"> w godz.</w:t>
      </w:r>
      <w:r>
        <w:rPr>
          <w:rFonts w:ascii="Calibri" w:eastAsia="Calibri" w:hAnsi="Calibri" w:cs="Calibri"/>
        </w:rPr>
        <w:t xml:space="preserve"> 8</w:t>
      </w:r>
      <w:r>
        <w:rPr>
          <w:rFonts w:ascii="Calibri" w:eastAsia="Calibri" w:hAnsi="Calibri" w:cs="Calibri"/>
          <w:vertAlign w:val="superscript"/>
        </w:rPr>
        <w:t>00</w:t>
      </w:r>
      <w:r>
        <w:rPr>
          <w:rFonts w:ascii="Calibri" w:eastAsia="Calibri" w:hAnsi="Calibri" w:cs="Calibri"/>
        </w:rPr>
        <w:t>-16</w:t>
      </w:r>
      <w:r>
        <w:rPr>
          <w:rFonts w:ascii="Calibri" w:eastAsia="Calibri" w:hAnsi="Calibri" w:cs="Calibri"/>
          <w:vertAlign w:val="superscript"/>
        </w:rPr>
        <w:t>00</w:t>
      </w:r>
      <w:r>
        <w:rPr>
          <w:rFonts w:ascii="Calibri" w:eastAsia="Calibri" w:hAnsi="Calibri" w:cs="Calibri"/>
        </w:rPr>
        <w:t>), a ewentualne wnioski i</w:t>
      </w:r>
      <w:r w:rsidR="0009157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uwagi można składać w terminie 7 dni od daty otrzymania niniejszego zawiadomienia.</w:t>
      </w:r>
    </w:p>
    <w:p w14:paraId="57D1C767" w14:textId="77777777" w:rsidR="001F2641" w:rsidRDefault="001F2641" w:rsidP="00105FA6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Ponadto informuje się, że po upływie ww. terminu, w przypadku braku zgłoszenia przez strony uwag  </w:t>
      </w:r>
      <w:r w:rsidR="00655184">
        <w:rPr>
          <w:rFonts w:ascii="Calibri" w:eastAsia="Calibri" w:hAnsi="Calibri" w:cs="Calibri"/>
        </w:rPr>
        <w:t xml:space="preserve">                       </w:t>
      </w:r>
      <w:r>
        <w:rPr>
          <w:rFonts w:ascii="Calibri" w:eastAsia="Calibri" w:hAnsi="Calibri" w:cs="Calibri"/>
        </w:rPr>
        <w:t xml:space="preserve">  i ewentualnych uzupełnień do akt sprawy, przedmiotowe postępowanie administracyjne zostanie zakończone decyzją, wydaną w oparciu o posiadane dowody i materiały.         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u w:val="single"/>
        </w:rPr>
        <w:t xml:space="preserve">  </w:t>
      </w:r>
    </w:p>
    <w:p w14:paraId="25DBAA10" w14:textId="77777777" w:rsidR="001F2641" w:rsidRDefault="001F2641" w:rsidP="00105FA6">
      <w:pPr>
        <w:suppressAutoHyphens/>
        <w:spacing w:after="0" w:line="240" w:lineRule="auto"/>
        <w:ind w:left="5664" w:firstLine="708"/>
        <w:rPr>
          <w:rFonts w:ascii="Calibri" w:eastAsia="Calibri" w:hAnsi="Calibri" w:cs="Calibri"/>
          <w:sz w:val="20"/>
        </w:rPr>
      </w:pPr>
    </w:p>
    <w:p w14:paraId="7717F403" w14:textId="74AEC342" w:rsidR="001F2641" w:rsidRDefault="001F2641" w:rsidP="00105FA6">
      <w:pPr>
        <w:suppressAutoHyphens/>
        <w:spacing w:after="0" w:line="240" w:lineRule="auto"/>
        <w:rPr>
          <w:rFonts w:ascii="Calibri" w:eastAsia="Calibri" w:hAnsi="Calibri" w:cs="Calibri"/>
          <w:sz w:val="20"/>
          <w:u w:val="single"/>
        </w:rPr>
      </w:pPr>
      <w:bookmarkStart w:id="0" w:name="_Hlk84930649"/>
    </w:p>
    <w:p w14:paraId="6F85B841" w14:textId="77FA8A6C" w:rsidR="00105FA6" w:rsidRDefault="00105FA6" w:rsidP="00105FA6">
      <w:pPr>
        <w:suppressAutoHyphens/>
        <w:spacing w:after="0" w:line="240" w:lineRule="auto"/>
        <w:rPr>
          <w:rFonts w:ascii="Calibri" w:eastAsia="Calibri" w:hAnsi="Calibri" w:cs="Calibri"/>
          <w:sz w:val="20"/>
          <w:u w:val="single"/>
        </w:rPr>
      </w:pPr>
    </w:p>
    <w:p w14:paraId="619D5854" w14:textId="77777777" w:rsidR="00105FA6" w:rsidRDefault="00105FA6" w:rsidP="00105FA6">
      <w:pPr>
        <w:suppressAutoHyphens/>
        <w:spacing w:after="0" w:line="240" w:lineRule="auto"/>
        <w:rPr>
          <w:rFonts w:ascii="Calibri" w:eastAsia="Calibri" w:hAnsi="Calibri" w:cs="Calibri"/>
          <w:sz w:val="20"/>
          <w:u w:val="single"/>
        </w:rPr>
      </w:pPr>
    </w:p>
    <w:p w14:paraId="09EA1723" w14:textId="77777777" w:rsidR="00C71067" w:rsidRDefault="00C71067" w:rsidP="00C71067">
      <w:pPr>
        <w:tabs>
          <w:tab w:val="left" w:pos="7027"/>
        </w:tabs>
        <w:spacing w:after="0" w:line="240" w:lineRule="auto"/>
        <w:ind w:left="4956"/>
        <w:jc w:val="center"/>
        <w:rPr>
          <w:lang w:eastAsia="pl-PL"/>
        </w:rPr>
      </w:pPr>
      <w:r>
        <w:rPr>
          <w:lang w:eastAsia="pl-PL"/>
        </w:rPr>
        <w:t>Dariusz Gorzkiewicz</w:t>
      </w:r>
    </w:p>
    <w:p w14:paraId="74864C24" w14:textId="77777777" w:rsidR="00C71067" w:rsidRDefault="00C71067" w:rsidP="00C71067">
      <w:pPr>
        <w:tabs>
          <w:tab w:val="left" w:pos="7027"/>
        </w:tabs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Zastępca Dyrektora Zarządu Zlewni w Sandomierzu</w:t>
      </w:r>
    </w:p>
    <w:p w14:paraId="5F23E448" w14:textId="77777777" w:rsidR="00C71067" w:rsidRDefault="00C71067" w:rsidP="00C71067">
      <w:pPr>
        <w:tabs>
          <w:tab w:val="left" w:pos="7027"/>
        </w:tabs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/podpisane bezpiecznym podpisem elektronicznym/</w:t>
      </w:r>
    </w:p>
    <w:bookmarkEnd w:id="0"/>
    <w:p w14:paraId="4651A2B8" w14:textId="012B7B73" w:rsidR="00C71067" w:rsidRDefault="00C71067" w:rsidP="00C71067">
      <w:pPr>
        <w:spacing w:after="0" w:line="240" w:lineRule="auto"/>
        <w:jc w:val="both"/>
      </w:pPr>
    </w:p>
    <w:p w14:paraId="7C2BA345" w14:textId="31238C9F" w:rsidR="00AB2D90" w:rsidRDefault="00AB2D90" w:rsidP="00C71067">
      <w:pPr>
        <w:spacing w:after="0" w:line="240" w:lineRule="auto"/>
        <w:jc w:val="both"/>
      </w:pPr>
    </w:p>
    <w:p w14:paraId="3BD68D33" w14:textId="77777777" w:rsidR="00AB2D90" w:rsidRDefault="00AB2D90" w:rsidP="00C71067">
      <w:pPr>
        <w:spacing w:after="0" w:line="240" w:lineRule="auto"/>
        <w:jc w:val="both"/>
      </w:pPr>
    </w:p>
    <w:p w14:paraId="18DFF5CC" w14:textId="77777777" w:rsidR="00FC6D7B" w:rsidRDefault="00FC6D7B" w:rsidP="00C71067">
      <w:pPr>
        <w:spacing w:after="0" w:line="240" w:lineRule="auto"/>
        <w:jc w:val="both"/>
      </w:pPr>
    </w:p>
    <w:p w14:paraId="147AD002" w14:textId="77777777" w:rsidR="00FC6D7B" w:rsidRDefault="00FC6D7B" w:rsidP="00C71067">
      <w:pPr>
        <w:spacing w:after="0" w:line="240" w:lineRule="auto"/>
        <w:jc w:val="both"/>
      </w:pPr>
    </w:p>
    <w:p w14:paraId="4C9CEEA2" w14:textId="77777777" w:rsidR="00FC6D7B" w:rsidRDefault="00FC6D7B" w:rsidP="00C71067">
      <w:pPr>
        <w:spacing w:after="0" w:line="240" w:lineRule="auto"/>
        <w:jc w:val="both"/>
      </w:pPr>
    </w:p>
    <w:p w14:paraId="296FDBE5" w14:textId="0A52F587" w:rsidR="001F2641" w:rsidRDefault="001F2641" w:rsidP="001F2641">
      <w:pPr>
        <w:suppressAutoHyphens/>
        <w:spacing w:after="0" w:line="240" w:lineRule="auto"/>
        <w:rPr>
          <w:rFonts w:ascii="Calibri" w:eastAsia="Calibri" w:hAnsi="Calibri" w:cs="Calibri"/>
          <w:sz w:val="20"/>
          <w:u w:val="single"/>
        </w:rPr>
      </w:pPr>
    </w:p>
    <w:p w14:paraId="2BA20387" w14:textId="186BFCE6" w:rsidR="00D52BF6" w:rsidRDefault="00D52BF6" w:rsidP="001F2641">
      <w:pPr>
        <w:suppressAutoHyphens/>
        <w:spacing w:after="0" w:line="240" w:lineRule="auto"/>
        <w:rPr>
          <w:rFonts w:ascii="Calibri" w:eastAsia="Calibri" w:hAnsi="Calibri" w:cs="Calibri"/>
          <w:sz w:val="20"/>
          <w:u w:val="single"/>
        </w:rPr>
      </w:pPr>
    </w:p>
    <w:p w14:paraId="5AB7692B" w14:textId="77777777" w:rsidR="00D634C4" w:rsidRDefault="00D634C4" w:rsidP="00AB2D90">
      <w:pPr>
        <w:suppressAutoHyphens/>
        <w:spacing w:after="0" w:line="240" w:lineRule="auto"/>
        <w:rPr>
          <w:rFonts w:ascii="Calibri" w:eastAsia="Calibri" w:hAnsi="Calibri" w:cs="Calibri"/>
          <w:szCs w:val="24"/>
          <w:u w:val="single"/>
        </w:rPr>
      </w:pPr>
    </w:p>
    <w:p w14:paraId="48C0656B" w14:textId="77777777" w:rsidR="00D634C4" w:rsidRDefault="00D634C4" w:rsidP="00AB2D90">
      <w:pPr>
        <w:suppressAutoHyphens/>
        <w:spacing w:after="0" w:line="240" w:lineRule="auto"/>
        <w:rPr>
          <w:rFonts w:ascii="Calibri" w:eastAsia="Calibri" w:hAnsi="Calibri" w:cs="Calibri"/>
          <w:szCs w:val="24"/>
          <w:u w:val="single"/>
        </w:rPr>
      </w:pPr>
    </w:p>
    <w:p w14:paraId="41628F58" w14:textId="77777777" w:rsidR="00D634C4" w:rsidRDefault="00D634C4" w:rsidP="00AB2D90">
      <w:pPr>
        <w:suppressAutoHyphens/>
        <w:spacing w:after="0" w:line="240" w:lineRule="auto"/>
        <w:rPr>
          <w:rFonts w:ascii="Calibri" w:eastAsia="Calibri" w:hAnsi="Calibri" w:cs="Calibri"/>
          <w:szCs w:val="24"/>
          <w:u w:val="single"/>
        </w:rPr>
      </w:pPr>
    </w:p>
    <w:p w14:paraId="6B8C91DD" w14:textId="17FF8A1F" w:rsidR="00AB2D90" w:rsidRPr="00105FA6" w:rsidRDefault="00311DCE" w:rsidP="00AB2D90">
      <w:pPr>
        <w:suppressAutoHyphens/>
        <w:spacing w:after="0" w:line="240" w:lineRule="auto"/>
        <w:rPr>
          <w:rFonts w:ascii="Calibri" w:eastAsia="Calibri" w:hAnsi="Calibri" w:cs="Calibri"/>
          <w:szCs w:val="24"/>
          <w:u w:val="single"/>
        </w:rPr>
      </w:pPr>
      <w:r>
        <w:rPr>
          <w:rFonts w:ascii="Calibri" w:eastAsia="Calibri" w:hAnsi="Calibri" w:cs="Calibri"/>
          <w:szCs w:val="24"/>
          <w:u w:val="single"/>
        </w:rPr>
        <w:t>Otr</w:t>
      </w:r>
      <w:r w:rsidR="001F2641" w:rsidRPr="00105FA6">
        <w:rPr>
          <w:rFonts w:ascii="Calibri" w:eastAsia="Calibri" w:hAnsi="Calibri" w:cs="Calibri"/>
          <w:szCs w:val="24"/>
          <w:u w:val="single"/>
        </w:rPr>
        <w:t>zymują (</w:t>
      </w:r>
      <w:proofErr w:type="spellStart"/>
      <w:r w:rsidR="007D1F7C" w:rsidRPr="00105FA6">
        <w:rPr>
          <w:rFonts w:ascii="Calibri" w:eastAsia="Calibri" w:hAnsi="Calibri" w:cs="Calibri"/>
          <w:szCs w:val="24"/>
          <w:u w:val="single"/>
        </w:rPr>
        <w:t>epuap</w:t>
      </w:r>
      <w:proofErr w:type="spellEnd"/>
      <w:r w:rsidR="001F2641" w:rsidRPr="00105FA6">
        <w:rPr>
          <w:rFonts w:ascii="Calibri" w:eastAsia="Calibri" w:hAnsi="Calibri" w:cs="Calibri"/>
          <w:szCs w:val="24"/>
          <w:u w:val="single"/>
        </w:rPr>
        <w:t>):</w:t>
      </w:r>
    </w:p>
    <w:p w14:paraId="580BFA2C" w14:textId="14A56FC3" w:rsidR="00105FA6" w:rsidRPr="003D4366" w:rsidRDefault="00105FA6" w:rsidP="00311DCE">
      <w:pPr>
        <w:pStyle w:val="Akapitzlist"/>
        <w:numPr>
          <w:ilvl w:val="0"/>
          <w:numId w:val="7"/>
        </w:numPr>
        <w:ind w:left="567" w:hanging="436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Urząd </w:t>
      </w:r>
      <w:r w:rsidRPr="00105FA6">
        <w:rPr>
          <w:rFonts w:ascii="Calibri" w:eastAsia="Calibri" w:hAnsi="Calibri" w:cs="Calibri"/>
          <w:szCs w:val="24"/>
        </w:rPr>
        <w:t>Gmin</w:t>
      </w:r>
      <w:r>
        <w:rPr>
          <w:rFonts w:ascii="Calibri" w:eastAsia="Calibri" w:hAnsi="Calibri" w:cs="Calibri"/>
          <w:szCs w:val="24"/>
        </w:rPr>
        <w:t xml:space="preserve">y w </w:t>
      </w:r>
      <w:r w:rsidR="00D634C4">
        <w:rPr>
          <w:rFonts w:ascii="Calibri" w:eastAsia="Calibri" w:hAnsi="Calibri" w:cs="Calibri"/>
          <w:szCs w:val="24"/>
        </w:rPr>
        <w:t>Rakowie, ul. Ogrodowa 1, 26-035 Raków</w:t>
      </w:r>
      <w:r w:rsidR="00823F04" w:rsidRPr="00105FA6">
        <w:rPr>
          <w:rFonts w:ascii="Calibri" w:eastAsia="Calibri" w:hAnsi="Calibri" w:cs="Calibri"/>
          <w:szCs w:val="24"/>
        </w:rPr>
        <w:t xml:space="preserve"> </w:t>
      </w:r>
      <w:r w:rsidR="001F2641" w:rsidRPr="00105FA6">
        <w:rPr>
          <w:rFonts w:ascii="Calibri" w:eastAsia="Calibri" w:hAnsi="Calibri" w:cs="Calibri"/>
          <w:szCs w:val="24"/>
        </w:rPr>
        <w:t xml:space="preserve">– </w:t>
      </w:r>
      <w:r w:rsidR="001F2641" w:rsidRPr="00105FA6">
        <w:rPr>
          <w:rFonts w:ascii="Calibri" w:eastAsia="Calibri" w:hAnsi="Calibri" w:cs="Calibri"/>
          <w:i/>
          <w:szCs w:val="24"/>
        </w:rPr>
        <w:t>celem ogłoszenia</w:t>
      </w:r>
    </w:p>
    <w:p w14:paraId="4369A057" w14:textId="27844586" w:rsidR="000366F9" w:rsidRPr="00105FA6" w:rsidRDefault="00357DAC" w:rsidP="00311DCE">
      <w:pPr>
        <w:pStyle w:val="Akapitzlist"/>
        <w:numPr>
          <w:ilvl w:val="0"/>
          <w:numId w:val="7"/>
        </w:numPr>
        <w:ind w:left="567" w:hanging="436"/>
        <w:rPr>
          <w:rFonts w:ascii="Calibri" w:eastAsia="Calibri" w:hAnsi="Calibri" w:cs="Calibri"/>
          <w:szCs w:val="24"/>
        </w:rPr>
      </w:pPr>
      <w:r w:rsidRPr="00105FA6">
        <w:rPr>
          <w:rFonts w:ascii="Calibri" w:eastAsia="Calibri" w:hAnsi="Calibri" w:cs="Calibri"/>
          <w:szCs w:val="24"/>
        </w:rPr>
        <w:t>2</w:t>
      </w:r>
      <w:r w:rsidR="001F2641" w:rsidRPr="00105FA6">
        <w:rPr>
          <w:rFonts w:ascii="Calibri" w:eastAsia="Calibri" w:hAnsi="Calibri" w:cs="Calibri"/>
          <w:szCs w:val="24"/>
        </w:rPr>
        <w:t xml:space="preserve">x A/a+ BIP – </w:t>
      </w:r>
      <w:r w:rsidR="001F2641" w:rsidRPr="00105FA6">
        <w:rPr>
          <w:rFonts w:ascii="Calibri" w:eastAsia="Calibri" w:hAnsi="Calibri" w:cs="Calibri"/>
          <w:i/>
          <w:szCs w:val="24"/>
        </w:rPr>
        <w:t>ce</w:t>
      </w:r>
      <w:bookmarkStart w:id="1" w:name="ezdSprawaZnak"/>
      <w:bookmarkEnd w:id="1"/>
      <w:r w:rsidR="00655184" w:rsidRPr="00105FA6">
        <w:rPr>
          <w:rFonts w:ascii="Calibri" w:eastAsia="Calibri" w:hAnsi="Calibri" w:cs="Calibri"/>
          <w:i/>
          <w:szCs w:val="24"/>
        </w:rPr>
        <w:t>lem ogłoszenia</w:t>
      </w:r>
    </w:p>
    <w:sectPr w:rsidR="000366F9" w:rsidRPr="00105FA6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BFDF" w14:textId="77777777" w:rsidR="00F0290C" w:rsidRDefault="00F0290C">
      <w:pPr>
        <w:spacing w:after="0" w:line="240" w:lineRule="auto"/>
      </w:pPr>
      <w:r>
        <w:separator/>
      </w:r>
    </w:p>
  </w:endnote>
  <w:endnote w:type="continuationSeparator" w:id="0">
    <w:p w14:paraId="09B01311" w14:textId="77777777" w:rsidR="00F0290C" w:rsidRDefault="00F0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5A8DF9EA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75406818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0CBB652E" w14:textId="77777777" w:rsidR="000366F9" w:rsidRPr="00352868" w:rsidRDefault="0054787C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0C255DF2" w14:textId="77777777" w:rsidR="000366F9" w:rsidRPr="00E17232" w:rsidRDefault="0054787C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1091C44A" w14:textId="77777777" w:rsidR="000366F9" w:rsidRDefault="0054787C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43240746" w14:textId="77777777" w:rsidR="000366F9" w:rsidRPr="00E17232" w:rsidRDefault="0054787C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tel.: (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15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83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22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797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faks: +48 (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15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833 27 07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zz-sandomierz</w:t>
                </w: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5837F1B4" w14:textId="77777777" w:rsidR="000366F9" w:rsidRPr="00E17232" w:rsidRDefault="0054787C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42E65B87" w14:textId="77777777" w:rsidR="000366F9" w:rsidRPr="004F6285" w:rsidRDefault="000366F9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1A5218CC" w14:textId="77777777" w:rsidR="000366F9" w:rsidRPr="00711DAE" w:rsidRDefault="000366F9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13B95B81" w14:textId="77777777" w:rsidR="000366F9" w:rsidRPr="00C130EE" w:rsidRDefault="000366F9" w:rsidP="00C130EE">
    <w:pPr>
      <w:pStyle w:val="Stopka"/>
    </w:pPr>
  </w:p>
  <w:p w14:paraId="48F82101" w14:textId="77777777" w:rsidR="000366F9" w:rsidRDefault="000366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7" w:type="dxa"/>
      <w:tblLook w:val="04A0" w:firstRow="1" w:lastRow="0" w:firstColumn="1" w:lastColumn="0" w:noHBand="0" w:noVBand="1"/>
    </w:tblPr>
    <w:tblGrid>
      <w:gridCol w:w="7513"/>
      <w:gridCol w:w="2944"/>
    </w:tblGrid>
    <w:tr w:rsidR="008820BB" w:rsidRPr="00DE1D11" w14:paraId="4E6C2EB3" w14:textId="77777777" w:rsidTr="00DE1D11">
      <w:trPr>
        <w:trHeight w:val="804"/>
      </w:trPr>
      <w:tc>
        <w:tcPr>
          <w:tcW w:w="7513" w:type="dxa"/>
          <w:shd w:val="clear" w:color="auto" w:fill="auto"/>
          <w:vAlign w:val="bottom"/>
        </w:tcPr>
        <w:p w14:paraId="19B5A425" w14:textId="77777777" w:rsidR="000366F9" w:rsidRPr="00DE1D11" w:rsidRDefault="0054787C" w:rsidP="008820BB">
          <w:pPr>
            <w:spacing w:after="0" w:line="264" w:lineRule="auto"/>
            <w:contextualSpacing/>
            <w:rPr>
              <w:rFonts w:cstheme="minorHAnsi"/>
              <w:b/>
              <w:color w:val="195F8A"/>
              <w:sz w:val="18"/>
              <w:szCs w:val="18"/>
            </w:rPr>
          </w:pPr>
          <w:r w:rsidRPr="00DE1D11">
            <w:rPr>
              <w:rFonts w:cstheme="minorHAnsi"/>
              <w:b/>
              <w:color w:val="195F8A"/>
              <w:sz w:val="18"/>
              <w:szCs w:val="18"/>
            </w:rPr>
            <w:t>Państwowe Gospodarstwo Wodne Wody Polskie</w:t>
          </w:r>
        </w:p>
        <w:p w14:paraId="4D8ADDF6" w14:textId="440E8150" w:rsidR="000366F9" w:rsidRPr="00DE1D11" w:rsidRDefault="0054787C" w:rsidP="00352868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DE1D11">
            <w:rPr>
              <w:rFonts w:cstheme="minorHAnsi"/>
              <w:color w:val="195F8A"/>
              <w:sz w:val="18"/>
              <w:szCs w:val="18"/>
            </w:rPr>
            <w:t>Zarząd Zlewni w Sandomierzu</w:t>
          </w:r>
          <w:r w:rsidR="00DE1D11" w:rsidRPr="00DE1D11">
            <w:rPr>
              <w:rFonts w:cstheme="minorHAnsi"/>
              <w:color w:val="195F8A"/>
              <w:sz w:val="18"/>
              <w:szCs w:val="18"/>
            </w:rPr>
            <w:t xml:space="preserve">, </w:t>
          </w:r>
          <w:r w:rsidRPr="00DE1D11">
            <w:rPr>
              <w:rFonts w:cstheme="minorHAnsi"/>
              <w:color w:val="195F8A"/>
              <w:sz w:val="18"/>
              <w:szCs w:val="18"/>
            </w:rPr>
            <w:t>ul. Długosza 4a, 27-600 Sandomierz</w:t>
          </w:r>
        </w:p>
        <w:p w14:paraId="63721290" w14:textId="4E0D19D6" w:rsidR="000366F9" w:rsidRPr="00DE1D11" w:rsidRDefault="007D6E13" w:rsidP="00352868">
          <w:pPr>
            <w:spacing w:after="0" w:line="264" w:lineRule="auto"/>
            <w:contextualSpacing/>
            <w:rPr>
              <w:rFonts w:cstheme="minorHAnsi"/>
              <w:color w:val="195F8A"/>
              <w:sz w:val="18"/>
              <w:szCs w:val="18"/>
            </w:rPr>
          </w:pPr>
          <w:r w:rsidRPr="00DE1D11">
            <w:rPr>
              <w:rFonts w:cstheme="minorHAnsi"/>
              <w:color w:val="195F8A"/>
              <w:sz w:val="18"/>
              <w:szCs w:val="18"/>
            </w:rPr>
            <w:t>tel.: + 48 (12) 62 84 242| faks: +48 (12) 62 84 241 | e-mail: zz-sandomierz@wody.gov.pl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2A3F033E" w14:textId="77777777" w:rsidR="000366F9" w:rsidRPr="00DE1D11" w:rsidRDefault="0054787C" w:rsidP="008820BB">
          <w:pPr>
            <w:spacing w:after="0" w:line="264" w:lineRule="auto"/>
            <w:contextualSpacing/>
            <w:jc w:val="right"/>
            <w:rPr>
              <w:rFonts w:cstheme="minorHAnsi"/>
              <w:color w:val="195F8A"/>
              <w:sz w:val="18"/>
              <w:szCs w:val="18"/>
            </w:rPr>
          </w:pPr>
          <w:r w:rsidRPr="00DE1D11">
            <w:rPr>
              <w:rFonts w:cstheme="minorHAnsi"/>
              <w:color w:val="195F8A"/>
              <w:sz w:val="18"/>
              <w:szCs w:val="18"/>
            </w:rPr>
            <w:t>www.wody.gov.pl</w:t>
          </w:r>
        </w:p>
      </w:tc>
    </w:tr>
  </w:tbl>
  <w:p w14:paraId="27486651" w14:textId="77777777" w:rsidR="000366F9" w:rsidRPr="00DE1D11" w:rsidRDefault="000366F9" w:rsidP="00B36587">
    <w:pPr>
      <w:pStyle w:val="Stopka"/>
      <w:ind w:right="-2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9CA2" w14:textId="77777777" w:rsidR="00F0290C" w:rsidRDefault="00F0290C">
      <w:pPr>
        <w:spacing w:after="0" w:line="240" w:lineRule="auto"/>
      </w:pPr>
      <w:r>
        <w:separator/>
      </w:r>
    </w:p>
  </w:footnote>
  <w:footnote w:type="continuationSeparator" w:id="0">
    <w:p w14:paraId="5C20B764" w14:textId="77777777" w:rsidR="00F0290C" w:rsidRDefault="00F0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6162" w14:textId="77777777" w:rsidR="000366F9" w:rsidRDefault="000366F9" w:rsidP="000B20D3">
    <w:pPr>
      <w:pStyle w:val="Nagwek"/>
    </w:pPr>
  </w:p>
  <w:p w14:paraId="19BFB92E" w14:textId="77777777" w:rsidR="000366F9" w:rsidRDefault="000366F9" w:rsidP="000B20D3">
    <w:pPr>
      <w:pStyle w:val="Nagwek"/>
    </w:pPr>
  </w:p>
  <w:p w14:paraId="6B2FE59C" w14:textId="77777777" w:rsidR="000366F9" w:rsidRDefault="000366F9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7713" w14:textId="77777777" w:rsidR="000366F9" w:rsidRDefault="005478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850344" wp14:editId="1DDB0AEB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E88"/>
    <w:multiLevelType w:val="hybridMultilevel"/>
    <w:tmpl w:val="CEBECEF6"/>
    <w:lvl w:ilvl="0" w:tplc="8C04E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931A06"/>
    <w:multiLevelType w:val="hybridMultilevel"/>
    <w:tmpl w:val="D1C28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36F"/>
    <w:multiLevelType w:val="hybridMultilevel"/>
    <w:tmpl w:val="B412C4BA"/>
    <w:lvl w:ilvl="0" w:tplc="93BE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C44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2C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E3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68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EC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E8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6C45"/>
    <w:multiLevelType w:val="hybridMultilevel"/>
    <w:tmpl w:val="1AFC8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7EE4"/>
    <w:multiLevelType w:val="multilevel"/>
    <w:tmpl w:val="63E83E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1DF70A1"/>
    <w:multiLevelType w:val="hybridMultilevel"/>
    <w:tmpl w:val="337A1F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FC"/>
    <w:multiLevelType w:val="hybridMultilevel"/>
    <w:tmpl w:val="3E6E6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12556">
    <w:abstractNumId w:val="1"/>
  </w:num>
  <w:num w:numId="2" w16cid:durableId="111021837">
    <w:abstractNumId w:val="5"/>
  </w:num>
  <w:num w:numId="3" w16cid:durableId="1763715931">
    <w:abstractNumId w:val="4"/>
  </w:num>
  <w:num w:numId="4" w16cid:durableId="149373441">
    <w:abstractNumId w:val="0"/>
  </w:num>
  <w:num w:numId="5" w16cid:durableId="1757945485">
    <w:abstractNumId w:val="2"/>
  </w:num>
  <w:num w:numId="6" w16cid:durableId="630863211">
    <w:abstractNumId w:val="6"/>
  </w:num>
  <w:num w:numId="7" w16cid:durableId="182773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41"/>
    <w:rsid w:val="000121B3"/>
    <w:rsid w:val="000169FD"/>
    <w:rsid w:val="000366F9"/>
    <w:rsid w:val="00036743"/>
    <w:rsid w:val="00081FBC"/>
    <w:rsid w:val="0009157E"/>
    <w:rsid w:val="000B399F"/>
    <w:rsid w:val="000D191C"/>
    <w:rsid w:val="00105FA6"/>
    <w:rsid w:val="00165AE4"/>
    <w:rsid w:val="00170257"/>
    <w:rsid w:val="001B7B41"/>
    <w:rsid w:val="001E664D"/>
    <w:rsid w:val="001F2641"/>
    <w:rsid w:val="0023168B"/>
    <w:rsid w:val="00232722"/>
    <w:rsid w:val="002B11EB"/>
    <w:rsid w:val="002F40F1"/>
    <w:rsid w:val="00311DCE"/>
    <w:rsid w:val="003213C5"/>
    <w:rsid w:val="003321AA"/>
    <w:rsid w:val="003511F8"/>
    <w:rsid w:val="00357DAC"/>
    <w:rsid w:val="0036211C"/>
    <w:rsid w:val="00366DAD"/>
    <w:rsid w:val="0038679F"/>
    <w:rsid w:val="003A4B98"/>
    <w:rsid w:val="003D163E"/>
    <w:rsid w:val="003D4366"/>
    <w:rsid w:val="00404FF9"/>
    <w:rsid w:val="0044136B"/>
    <w:rsid w:val="004536F3"/>
    <w:rsid w:val="00457EB2"/>
    <w:rsid w:val="004A1AA9"/>
    <w:rsid w:val="004C5872"/>
    <w:rsid w:val="004D7918"/>
    <w:rsid w:val="0054787C"/>
    <w:rsid w:val="00584709"/>
    <w:rsid w:val="005A551E"/>
    <w:rsid w:val="005D3DAE"/>
    <w:rsid w:val="0065465B"/>
    <w:rsid w:val="00655184"/>
    <w:rsid w:val="0068434A"/>
    <w:rsid w:val="00697338"/>
    <w:rsid w:val="006B32C7"/>
    <w:rsid w:val="006D2C0B"/>
    <w:rsid w:val="00762F41"/>
    <w:rsid w:val="00773601"/>
    <w:rsid w:val="007970B2"/>
    <w:rsid w:val="007A3172"/>
    <w:rsid w:val="007D1F7C"/>
    <w:rsid w:val="007D6E13"/>
    <w:rsid w:val="007E34E7"/>
    <w:rsid w:val="007F07FE"/>
    <w:rsid w:val="00800DA7"/>
    <w:rsid w:val="00823F04"/>
    <w:rsid w:val="0092622A"/>
    <w:rsid w:val="00943965"/>
    <w:rsid w:val="00947EED"/>
    <w:rsid w:val="009552AD"/>
    <w:rsid w:val="00956173"/>
    <w:rsid w:val="009779F1"/>
    <w:rsid w:val="009B156E"/>
    <w:rsid w:val="00A134A7"/>
    <w:rsid w:val="00A43104"/>
    <w:rsid w:val="00A51303"/>
    <w:rsid w:val="00A51F3E"/>
    <w:rsid w:val="00A74018"/>
    <w:rsid w:val="00A84047"/>
    <w:rsid w:val="00AB2D90"/>
    <w:rsid w:val="00B74552"/>
    <w:rsid w:val="00B80A1D"/>
    <w:rsid w:val="00BB39A0"/>
    <w:rsid w:val="00BC1383"/>
    <w:rsid w:val="00BC5EB6"/>
    <w:rsid w:val="00BD57F2"/>
    <w:rsid w:val="00C01BD0"/>
    <w:rsid w:val="00C127CF"/>
    <w:rsid w:val="00C413B2"/>
    <w:rsid w:val="00C66685"/>
    <w:rsid w:val="00C71067"/>
    <w:rsid w:val="00CA7992"/>
    <w:rsid w:val="00CB329C"/>
    <w:rsid w:val="00CC7CEB"/>
    <w:rsid w:val="00CD475E"/>
    <w:rsid w:val="00D23B0D"/>
    <w:rsid w:val="00D52BF6"/>
    <w:rsid w:val="00D634C4"/>
    <w:rsid w:val="00DE1C79"/>
    <w:rsid w:val="00DE1D11"/>
    <w:rsid w:val="00E73D14"/>
    <w:rsid w:val="00E845C6"/>
    <w:rsid w:val="00E914AD"/>
    <w:rsid w:val="00EC5921"/>
    <w:rsid w:val="00F0290C"/>
    <w:rsid w:val="00F11F6D"/>
    <w:rsid w:val="00F24345"/>
    <w:rsid w:val="00F33837"/>
    <w:rsid w:val="00F4690D"/>
    <w:rsid w:val="00F744CC"/>
    <w:rsid w:val="00F95DA9"/>
    <w:rsid w:val="00FA569D"/>
    <w:rsid w:val="00FB2E3A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9708"/>
  <w15:chartTrackingRefBased/>
  <w15:docId w15:val="{2F52EE18-DCA0-415F-8289-68125A6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B41"/>
  </w:style>
  <w:style w:type="paragraph" w:styleId="Stopka">
    <w:name w:val="footer"/>
    <w:basedOn w:val="Normalny"/>
    <w:link w:val="StopkaZnak"/>
    <w:uiPriority w:val="99"/>
    <w:unhideWhenUsed/>
    <w:rsid w:val="001B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B41"/>
  </w:style>
  <w:style w:type="paragraph" w:styleId="Akapitzlist">
    <w:name w:val="List Paragraph"/>
    <w:basedOn w:val="Normalny"/>
    <w:uiPriority w:val="34"/>
    <w:qFormat/>
    <w:rsid w:val="0009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Wojcik (RZGW Kraków)</dc:creator>
  <cp:keywords/>
  <dc:description/>
  <cp:lastModifiedBy>Weronika Piwowar (RZGW Kraków)</cp:lastModifiedBy>
  <cp:revision>2</cp:revision>
  <dcterms:created xsi:type="dcterms:W3CDTF">2024-01-15T12:55:00Z</dcterms:created>
  <dcterms:modified xsi:type="dcterms:W3CDTF">2024-01-15T12:55:00Z</dcterms:modified>
</cp:coreProperties>
</file>