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9B" w:rsidRPr="00370E9B" w:rsidRDefault="005C55C9" w:rsidP="00370E9B">
      <w:pPr>
        <w:shd w:val="clear" w:color="auto" w:fill="FFFFFF"/>
        <w:spacing w:after="100" w:afterAutospacing="1" w:line="240" w:lineRule="auto"/>
        <w:ind w:left="3540" w:firstLine="708"/>
        <w:jc w:val="center"/>
        <w:rPr>
          <w:rFonts w:eastAsia="Times New Roman" w:cstheme="minorHAnsi"/>
          <w:bCs/>
          <w:color w:val="212529"/>
          <w:lang w:eastAsia="pl-PL"/>
        </w:rPr>
      </w:pPr>
      <w:r>
        <w:rPr>
          <w:rFonts w:eastAsia="Times New Roman" w:cstheme="minorHAnsi"/>
          <w:bCs/>
          <w:color w:val="212529"/>
          <w:lang w:eastAsia="pl-PL"/>
        </w:rPr>
        <w:t xml:space="preserve">      </w:t>
      </w:r>
      <w:r>
        <w:rPr>
          <w:rFonts w:eastAsia="Times New Roman" w:cstheme="minorHAnsi"/>
          <w:bCs/>
          <w:color w:val="212529"/>
          <w:lang w:eastAsia="pl-PL"/>
        </w:rPr>
        <w:tab/>
      </w:r>
      <w:r>
        <w:rPr>
          <w:rFonts w:eastAsia="Times New Roman" w:cstheme="minorHAnsi"/>
          <w:bCs/>
          <w:color w:val="212529"/>
          <w:lang w:eastAsia="pl-PL"/>
        </w:rPr>
        <w:tab/>
      </w:r>
      <w:r w:rsidR="00370E9B" w:rsidRPr="00370E9B">
        <w:rPr>
          <w:rFonts w:eastAsia="Times New Roman" w:cstheme="minorHAnsi"/>
          <w:bCs/>
          <w:color w:val="212529"/>
          <w:lang w:eastAsia="pl-PL"/>
        </w:rPr>
        <w:t xml:space="preserve">Raków dnia </w:t>
      </w:r>
      <w:r w:rsidR="0085789F">
        <w:rPr>
          <w:rFonts w:eastAsia="Times New Roman" w:cstheme="minorHAnsi"/>
          <w:bCs/>
          <w:color w:val="212529"/>
          <w:lang w:eastAsia="pl-PL"/>
        </w:rPr>
        <w:t>06.02</w:t>
      </w:r>
      <w:r w:rsidR="00370E9B" w:rsidRPr="00370E9B">
        <w:rPr>
          <w:rFonts w:eastAsia="Times New Roman" w:cstheme="minorHAnsi"/>
          <w:bCs/>
          <w:color w:val="212529"/>
          <w:lang w:eastAsia="pl-PL"/>
        </w:rPr>
        <w:t>.2024</w:t>
      </w:r>
    </w:p>
    <w:p w:rsidR="00370E9B" w:rsidRPr="00370E9B" w:rsidRDefault="0085789F" w:rsidP="00370E9B">
      <w:pPr>
        <w:shd w:val="clear" w:color="auto" w:fill="FFFFFF"/>
        <w:spacing w:after="100" w:afterAutospacing="1" w:line="240" w:lineRule="auto"/>
        <w:rPr>
          <w:rFonts w:eastAsia="Times New Roman" w:cstheme="minorHAnsi"/>
          <w:bCs/>
          <w:color w:val="212529"/>
          <w:lang w:eastAsia="pl-PL"/>
        </w:rPr>
      </w:pPr>
      <w:r>
        <w:rPr>
          <w:rFonts w:eastAsia="Times New Roman" w:cstheme="minorHAnsi"/>
          <w:bCs/>
          <w:color w:val="212529"/>
          <w:lang w:eastAsia="pl-PL"/>
        </w:rPr>
        <w:t>Znak. RŚR.6220.4</w:t>
      </w:r>
      <w:r w:rsidR="00370E9B" w:rsidRPr="00370E9B">
        <w:rPr>
          <w:rFonts w:eastAsia="Times New Roman" w:cstheme="minorHAnsi"/>
          <w:bCs/>
          <w:color w:val="212529"/>
          <w:lang w:eastAsia="pl-PL"/>
        </w:rPr>
        <w:t>.2023</w:t>
      </w:r>
    </w:p>
    <w:p w:rsidR="00370E9B" w:rsidRDefault="00F77457" w:rsidP="001B23F4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b/>
          <w:bCs/>
          <w:color w:val="212529"/>
          <w:lang w:eastAsia="pl-PL"/>
        </w:rPr>
        <w:t xml:space="preserve"> OBWIESZCZENIE </w:t>
      </w:r>
      <w:r w:rsidR="00370E9B" w:rsidRPr="00370E9B">
        <w:rPr>
          <w:rFonts w:eastAsia="Times New Roman" w:cstheme="minorHAnsi"/>
          <w:b/>
          <w:bCs/>
          <w:color w:val="212529"/>
          <w:lang w:eastAsia="pl-PL"/>
        </w:rPr>
        <w:t>WÓJTA GMINY RAKÓW</w:t>
      </w:r>
      <w:r w:rsidRPr="00F77457">
        <w:rPr>
          <w:rFonts w:eastAsia="Times New Roman" w:cstheme="minorHAnsi"/>
          <w:b/>
          <w:bCs/>
          <w:color w:val="212529"/>
          <w:lang w:eastAsia="pl-PL"/>
        </w:rPr>
        <w:br/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>Na podstawie</w:t>
      </w:r>
      <w:r w:rsidR="0085789F" w:rsidRPr="0085789F">
        <w:rPr>
          <w:rFonts w:cstheme="minorHAnsi"/>
        </w:rPr>
        <w:t xml:space="preserve"> </w:t>
      </w:r>
      <w:r w:rsidR="0085789F">
        <w:rPr>
          <w:rFonts w:cstheme="minorHAnsi"/>
        </w:rPr>
        <w:t xml:space="preserve">art. </w:t>
      </w:r>
      <w:r w:rsidR="00A5510C">
        <w:rPr>
          <w:rFonts w:cstheme="minorHAnsi"/>
        </w:rPr>
        <w:t xml:space="preserve">38 </w:t>
      </w:r>
      <w:r w:rsidR="0085789F">
        <w:rPr>
          <w:rFonts w:cstheme="minorHAnsi"/>
        </w:rPr>
        <w:t xml:space="preserve">i  </w:t>
      </w:r>
      <w:r w:rsidRPr="00F77457">
        <w:rPr>
          <w:rFonts w:eastAsia="Times New Roman" w:cstheme="minorHAnsi"/>
          <w:color w:val="212529"/>
          <w:lang w:eastAsia="pl-PL"/>
        </w:rPr>
        <w:t>art. 85 ust. 3 ustawy z dnia 3 października 2008 r. o udostępnianiu informacji o środowisku i jego ochronie, udziale społeczeństwa w ochronie środowiska oraz o ocenach oddziaływania na środowisko (Dz. U. z</w:t>
      </w:r>
      <w:r w:rsidR="00356FCD" w:rsidRPr="00370E9B">
        <w:rPr>
          <w:rFonts w:eastAsia="Times New Roman" w:cstheme="minorHAnsi"/>
          <w:color w:val="212529"/>
          <w:lang w:eastAsia="pl-PL"/>
        </w:rPr>
        <w:t xml:space="preserve"> 2023 r. poz. 1094 z późn. zm.) </w:t>
      </w:r>
      <w:r w:rsidRPr="00F77457">
        <w:rPr>
          <w:rFonts w:eastAsia="Times New Roman" w:cstheme="minorHAnsi"/>
          <w:color w:val="212529"/>
          <w:lang w:eastAsia="pl-PL"/>
        </w:rPr>
        <w:t xml:space="preserve">podaje się do publicznej wiadomości, że dnia </w:t>
      </w:r>
      <w:r w:rsidR="0085789F">
        <w:rPr>
          <w:rFonts w:eastAsia="Times New Roman" w:cstheme="minorHAnsi"/>
          <w:color w:val="212529"/>
          <w:lang w:eastAsia="pl-PL"/>
        </w:rPr>
        <w:t>06.02.</w:t>
      </w:r>
      <w:r w:rsidR="00356FCD" w:rsidRPr="00370E9B">
        <w:rPr>
          <w:rFonts w:eastAsia="Times New Roman" w:cstheme="minorHAnsi"/>
          <w:color w:val="212529"/>
          <w:lang w:eastAsia="pl-PL"/>
        </w:rPr>
        <w:t>2024</w:t>
      </w:r>
      <w:r w:rsidR="005C55C9">
        <w:rPr>
          <w:rFonts w:eastAsia="Times New Roman" w:cstheme="minorHAnsi"/>
          <w:color w:val="212529"/>
          <w:lang w:eastAsia="pl-PL"/>
        </w:rPr>
        <w:t xml:space="preserve"> roku </w:t>
      </w:r>
      <w:r w:rsidR="00370E9B">
        <w:rPr>
          <w:rFonts w:eastAsia="Times New Roman" w:cstheme="minorHAnsi"/>
          <w:color w:val="212529"/>
          <w:lang w:eastAsia="pl-PL"/>
        </w:rPr>
        <w:t xml:space="preserve"> wydana została decyzja znak: </w:t>
      </w:r>
      <w:r w:rsidR="0085789F">
        <w:rPr>
          <w:rFonts w:eastAsia="Times New Roman" w:cstheme="minorHAnsi"/>
          <w:color w:val="212529"/>
          <w:lang w:eastAsia="pl-PL"/>
        </w:rPr>
        <w:t>RŚR.6220.4</w:t>
      </w:r>
      <w:r w:rsidR="00356FCD" w:rsidRPr="00370E9B">
        <w:rPr>
          <w:rFonts w:eastAsia="Times New Roman" w:cstheme="minorHAnsi"/>
          <w:color w:val="212529"/>
          <w:lang w:eastAsia="pl-PL"/>
        </w:rPr>
        <w:t>.2023</w:t>
      </w:r>
      <w:r w:rsidRPr="00F77457">
        <w:rPr>
          <w:rFonts w:eastAsia="Times New Roman" w:cstheme="minorHAnsi"/>
          <w:color w:val="212529"/>
          <w:lang w:eastAsia="pl-PL"/>
        </w:rPr>
        <w:t xml:space="preserve"> </w:t>
      </w:r>
      <w:r w:rsidR="005C55C9">
        <w:rPr>
          <w:rFonts w:eastAsia="Times New Roman" w:cstheme="minorHAnsi"/>
          <w:color w:val="212529"/>
          <w:lang w:eastAsia="pl-PL"/>
        </w:rPr>
        <w:br/>
      </w:r>
      <w:r w:rsidRPr="00F77457">
        <w:rPr>
          <w:rFonts w:eastAsia="Times New Roman" w:cstheme="minorHAnsi"/>
          <w:color w:val="212529"/>
          <w:lang w:eastAsia="pl-PL"/>
        </w:rPr>
        <w:t xml:space="preserve">o </w:t>
      </w:r>
      <w:r w:rsidR="0085789F">
        <w:rPr>
          <w:rFonts w:eastAsia="Times New Roman" w:cstheme="minorHAnsi"/>
          <w:color w:val="212529"/>
          <w:lang w:eastAsia="pl-PL"/>
        </w:rPr>
        <w:t xml:space="preserve">zmianie decyzji o środowiskowych </w:t>
      </w:r>
      <w:r w:rsidRPr="00F77457">
        <w:rPr>
          <w:rFonts w:eastAsia="Times New Roman" w:cstheme="minorHAnsi"/>
          <w:color w:val="212529"/>
          <w:lang w:eastAsia="pl-PL"/>
        </w:rPr>
        <w:t>uwarunkowan</w:t>
      </w:r>
      <w:r w:rsidR="00370E9B">
        <w:rPr>
          <w:rFonts w:eastAsia="Times New Roman" w:cstheme="minorHAnsi"/>
          <w:color w:val="212529"/>
          <w:lang w:eastAsia="pl-PL"/>
        </w:rPr>
        <w:t>iach</w:t>
      </w:r>
      <w:r w:rsidR="0085789F" w:rsidRPr="0085789F">
        <w:rPr>
          <w:rFonts w:cstheme="minorHAnsi"/>
        </w:rPr>
        <w:t xml:space="preserve"> </w:t>
      </w:r>
      <w:r w:rsidR="0085789F">
        <w:rPr>
          <w:rFonts w:cstheme="minorHAnsi"/>
        </w:rPr>
        <w:t>znak. RŚR.6220.1.2023 z dnia 28.07.2023 roku</w:t>
      </w:r>
      <w:r w:rsidR="00370E9B">
        <w:rPr>
          <w:rFonts w:eastAsia="Times New Roman" w:cstheme="minorHAnsi"/>
          <w:color w:val="212529"/>
          <w:lang w:eastAsia="pl-PL"/>
        </w:rPr>
        <w:t xml:space="preserve"> dla przedsięwzięcia pn.: </w:t>
      </w:r>
      <w:r w:rsidR="0085789F" w:rsidRPr="00B633E4">
        <w:rPr>
          <w:rFonts w:cstheme="minorHAnsi"/>
          <w:b/>
          <w:color w:val="000000"/>
        </w:rPr>
        <w:t xml:space="preserve">Rozbudowa drogi powiatowej nr 1328T (0338T) Łagów –Sędek-Czyżów- Wola </w:t>
      </w:r>
      <w:r w:rsidR="0085789F">
        <w:rPr>
          <w:rFonts w:cstheme="minorHAnsi"/>
          <w:b/>
          <w:color w:val="000000"/>
        </w:rPr>
        <w:t>Wąkopna na terenie gminy Raków”</w:t>
      </w:r>
      <w:r w:rsidR="0085789F">
        <w:rPr>
          <w:rFonts w:cstheme="minorHAnsi"/>
        </w:rPr>
        <w:t xml:space="preserve"> </w:t>
      </w:r>
    </w:p>
    <w:p w:rsidR="00F77457" w:rsidRPr="0085789F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85789F">
        <w:rPr>
          <w:rFonts w:eastAsia="Times New Roman" w:cstheme="minorHAnsi"/>
          <w:color w:val="212529"/>
          <w:lang w:eastAsia="pl-PL"/>
        </w:rPr>
        <w:t xml:space="preserve">Decyzja ta została wydana na wniosek </w:t>
      </w:r>
      <w:r w:rsidR="0085789F" w:rsidRPr="0085789F">
        <w:rPr>
          <w:rFonts w:ascii="Calibri" w:hAnsi="Calibri" w:cs="Calibri"/>
        </w:rPr>
        <w:t>Powiatowego Zarządu Dróg w Kielcach ul. Wrzosowa 44; 25-211 Kielce, działającego przez pełnomocnika Pana Artur Kręcisz ul. Gen. W. Sikorskiego 6; 28-200 Staszów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Z treścią ww. decyzji oraz ze stosowną dokumentacją sprawy (w tym z opinią Regionalnego Dyrektora Ochrony Środowiska w </w:t>
      </w:r>
      <w:r w:rsidR="00356FCD" w:rsidRPr="00370E9B">
        <w:rPr>
          <w:rFonts w:eastAsia="Times New Roman" w:cstheme="minorHAnsi"/>
          <w:color w:val="212529"/>
          <w:lang w:eastAsia="pl-PL"/>
        </w:rPr>
        <w:t>Kielcach</w:t>
      </w:r>
      <w:r w:rsidRPr="00F77457">
        <w:rPr>
          <w:rFonts w:eastAsia="Times New Roman" w:cstheme="minorHAnsi"/>
          <w:color w:val="212529"/>
          <w:lang w:eastAsia="pl-PL"/>
        </w:rPr>
        <w:t xml:space="preserve">, opinią Państwowego Powiatowego Inspektora Sanitarnego w </w:t>
      </w:r>
      <w:r w:rsidR="00356FCD" w:rsidRPr="00370E9B">
        <w:rPr>
          <w:rFonts w:eastAsia="Times New Roman" w:cstheme="minorHAnsi"/>
          <w:color w:val="212529"/>
          <w:lang w:eastAsia="pl-PL"/>
        </w:rPr>
        <w:t>Kielcach</w:t>
      </w:r>
      <w:r w:rsidRPr="00F77457">
        <w:rPr>
          <w:rFonts w:eastAsia="Times New Roman" w:cstheme="minorHAnsi"/>
          <w:color w:val="212529"/>
          <w:lang w:eastAsia="pl-PL"/>
        </w:rPr>
        <w:t xml:space="preserve"> oraz opinią Dyrektora Zarządu Zlewni w </w:t>
      </w:r>
      <w:r w:rsidR="00356FCD" w:rsidRPr="00370E9B">
        <w:rPr>
          <w:rFonts w:eastAsia="Times New Roman" w:cstheme="minorHAnsi"/>
          <w:color w:val="212529"/>
          <w:lang w:eastAsia="pl-PL"/>
        </w:rPr>
        <w:t>Sandomierzu</w:t>
      </w:r>
      <w:r w:rsidRPr="00F77457">
        <w:rPr>
          <w:rFonts w:eastAsia="Times New Roman" w:cstheme="minorHAnsi"/>
          <w:color w:val="212529"/>
          <w:lang w:eastAsia="pl-PL"/>
        </w:rPr>
        <w:t xml:space="preserve"> Państwowego Gospodarstwa Wodnego Wody Polskie) można zapoznać się </w:t>
      </w:r>
      <w:r w:rsidR="00356FCD" w:rsidRPr="00370E9B">
        <w:rPr>
          <w:rFonts w:eastAsia="Times New Roman" w:cstheme="minorHAnsi"/>
          <w:color w:val="212529"/>
          <w:lang w:eastAsia="pl-PL"/>
        </w:rPr>
        <w:t xml:space="preserve">w Urzędzie Gminy w Rakowie ul. </w:t>
      </w:r>
      <w:proofErr w:type="spellStart"/>
      <w:r w:rsidR="00356FCD" w:rsidRPr="00370E9B">
        <w:rPr>
          <w:rFonts w:eastAsia="Times New Roman" w:cstheme="minorHAnsi"/>
          <w:color w:val="212529"/>
          <w:lang w:eastAsia="pl-PL"/>
        </w:rPr>
        <w:t>Sienieńskiego</w:t>
      </w:r>
      <w:proofErr w:type="spellEnd"/>
      <w:r w:rsidR="00356FCD" w:rsidRPr="00370E9B">
        <w:rPr>
          <w:rFonts w:eastAsia="Times New Roman" w:cstheme="minorHAnsi"/>
          <w:color w:val="212529"/>
          <w:lang w:eastAsia="pl-PL"/>
        </w:rPr>
        <w:t xml:space="preserve"> 20,</w:t>
      </w:r>
      <w:r w:rsidR="005C55C9">
        <w:rPr>
          <w:rFonts w:eastAsia="Times New Roman" w:cstheme="minorHAnsi"/>
          <w:color w:val="212529"/>
          <w:lang w:eastAsia="pl-PL"/>
        </w:rPr>
        <w:br/>
      </w:r>
      <w:r w:rsidR="00356FCD" w:rsidRPr="00370E9B">
        <w:rPr>
          <w:rFonts w:eastAsia="Times New Roman" w:cstheme="minorHAnsi"/>
          <w:color w:val="212529"/>
          <w:lang w:eastAsia="pl-PL"/>
        </w:rPr>
        <w:t xml:space="preserve"> w godzinach </w:t>
      </w:r>
      <w:r w:rsidR="00370E9B">
        <w:rPr>
          <w:rFonts w:eastAsia="Times New Roman" w:cstheme="minorHAnsi"/>
          <w:color w:val="212529"/>
          <w:lang w:eastAsia="pl-PL"/>
        </w:rPr>
        <w:t>pracy urzędu tj. poniedziałek, środa, czwartek, piątek w godz. 7:30-15:00, wtorek 7:30-17:30.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Dnia </w:t>
      </w:r>
      <w:r w:rsidR="0085789F">
        <w:rPr>
          <w:rFonts w:eastAsia="Times New Roman" w:cstheme="minorHAnsi"/>
          <w:color w:val="212529"/>
          <w:lang w:eastAsia="pl-PL"/>
        </w:rPr>
        <w:t>08.02.</w:t>
      </w:r>
      <w:r w:rsidR="00356FCD" w:rsidRPr="00370E9B">
        <w:rPr>
          <w:rFonts w:eastAsia="Times New Roman" w:cstheme="minorHAnsi"/>
          <w:color w:val="212529"/>
          <w:lang w:eastAsia="pl-PL"/>
        </w:rPr>
        <w:t>2024 roku</w:t>
      </w:r>
      <w:r w:rsidRPr="00F77457">
        <w:rPr>
          <w:rFonts w:eastAsia="Times New Roman" w:cstheme="minorHAnsi"/>
          <w:color w:val="212529"/>
          <w:lang w:eastAsia="pl-PL"/>
        </w:rPr>
        <w:t xml:space="preserve"> treść ww. decyzji została udostępniona na okres 14 dni w Biuletynie Informacji Publicznej </w:t>
      </w:r>
      <w:r w:rsidR="00356FCD" w:rsidRPr="00370E9B">
        <w:rPr>
          <w:rFonts w:eastAsia="Times New Roman" w:cstheme="minorHAnsi"/>
          <w:color w:val="212529"/>
          <w:lang w:eastAsia="pl-PL"/>
        </w:rPr>
        <w:t>Gminy Raków.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Na podstawie art. 49 ustawy z dnia 14 czerwca 1960 r. - Kodeks postępowania administracyjnego w związku z art. 74 ust. 3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ustaw </w:t>
      </w:r>
      <w:proofErr w:type="spellStart"/>
      <w:r w:rsidR="00370E9B" w:rsidRPr="00370E9B">
        <w:rPr>
          <w:rFonts w:eastAsia="Times New Roman" w:cstheme="minorHAnsi"/>
          <w:color w:val="212529"/>
          <w:lang w:eastAsia="pl-PL"/>
        </w:rPr>
        <w:t>ooś</w:t>
      </w:r>
      <w:proofErr w:type="spellEnd"/>
      <w:r w:rsidRPr="00F77457">
        <w:rPr>
          <w:rFonts w:eastAsia="Times New Roman" w:cstheme="minorHAnsi"/>
          <w:color w:val="212529"/>
          <w:lang w:eastAsia="pl-PL"/>
        </w:rPr>
        <w:t xml:space="preserve"> zawiadamia się wszystkie strony o wydaniu decyzji znak: </w:t>
      </w:r>
      <w:r w:rsidR="0085789F">
        <w:rPr>
          <w:rFonts w:eastAsia="Times New Roman" w:cstheme="minorHAnsi"/>
          <w:color w:val="212529"/>
          <w:lang w:eastAsia="pl-PL"/>
        </w:rPr>
        <w:t>RŚR.6220.4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.2023 </w:t>
      </w:r>
      <w:r w:rsidRPr="00F77457">
        <w:rPr>
          <w:rFonts w:eastAsia="Times New Roman" w:cstheme="minorHAnsi"/>
          <w:color w:val="212529"/>
          <w:lang w:eastAsia="pl-PL"/>
        </w:rPr>
        <w:t xml:space="preserve">z dnia </w:t>
      </w:r>
      <w:r w:rsidR="0085789F">
        <w:rPr>
          <w:rFonts w:eastAsia="Times New Roman" w:cstheme="minorHAnsi"/>
          <w:color w:val="212529"/>
          <w:lang w:eastAsia="pl-PL"/>
        </w:rPr>
        <w:t>06.02</w:t>
      </w:r>
      <w:r w:rsidR="00F3588B">
        <w:rPr>
          <w:rFonts w:eastAsia="Times New Roman" w:cstheme="minorHAnsi"/>
          <w:color w:val="212529"/>
          <w:lang w:eastAsia="pl-PL"/>
        </w:rPr>
        <w:t>.</w:t>
      </w:r>
      <w:r w:rsidR="00370E9B" w:rsidRPr="00370E9B">
        <w:rPr>
          <w:rFonts w:eastAsia="Times New Roman" w:cstheme="minorHAnsi"/>
          <w:color w:val="212529"/>
          <w:lang w:eastAsia="pl-PL"/>
        </w:rPr>
        <w:t>2024 roku</w:t>
      </w:r>
      <w:r w:rsidR="0085789F">
        <w:rPr>
          <w:rFonts w:eastAsia="Times New Roman" w:cstheme="minorHAnsi"/>
          <w:color w:val="212529"/>
          <w:lang w:eastAsia="pl-PL"/>
        </w:rPr>
        <w:t>  zmien</w:t>
      </w:r>
      <w:r w:rsidR="001B23F4">
        <w:rPr>
          <w:rFonts w:eastAsia="Times New Roman" w:cstheme="minorHAnsi"/>
          <w:color w:val="212529"/>
          <w:lang w:eastAsia="pl-PL"/>
        </w:rPr>
        <w:t>iającej</w:t>
      </w:r>
      <w:r w:rsidR="0085789F">
        <w:rPr>
          <w:rFonts w:eastAsia="Times New Roman" w:cstheme="minorHAnsi"/>
          <w:color w:val="212529"/>
          <w:lang w:eastAsia="pl-PL"/>
        </w:rPr>
        <w:t xml:space="preserve"> decyzj</w:t>
      </w:r>
      <w:r w:rsidR="004436D3">
        <w:rPr>
          <w:rFonts w:eastAsia="Times New Roman" w:cstheme="minorHAnsi"/>
          <w:color w:val="212529"/>
          <w:lang w:eastAsia="pl-PL"/>
        </w:rPr>
        <w:t>ę o</w:t>
      </w:r>
      <w:r w:rsidR="0085789F">
        <w:rPr>
          <w:rFonts w:eastAsia="Times New Roman" w:cstheme="minorHAnsi"/>
          <w:color w:val="212529"/>
          <w:lang w:eastAsia="pl-PL"/>
        </w:rPr>
        <w:t xml:space="preserve"> </w:t>
      </w:r>
      <w:r w:rsidRPr="00F77457">
        <w:rPr>
          <w:rFonts w:eastAsia="Times New Roman" w:cstheme="minorHAnsi"/>
          <w:color w:val="212529"/>
          <w:lang w:eastAsia="pl-PL"/>
        </w:rPr>
        <w:t xml:space="preserve"> środowiskowych uwarunkowaniach dla przedsięwzięcia pn.: </w:t>
      </w:r>
      <w:r w:rsidR="0085789F" w:rsidRPr="00B633E4">
        <w:rPr>
          <w:rFonts w:cstheme="minorHAnsi"/>
          <w:b/>
          <w:color w:val="000000"/>
        </w:rPr>
        <w:t xml:space="preserve">Rozbudowa drogi powiatowej nr 1328T (0338T) Łagów –Sędek-Czyżów- Wola </w:t>
      </w:r>
      <w:r w:rsidR="0085789F">
        <w:rPr>
          <w:rFonts w:cstheme="minorHAnsi"/>
          <w:b/>
          <w:color w:val="000000"/>
        </w:rPr>
        <w:t>Wąkopna na terenie gminy Raków”.</w:t>
      </w:r>
    </w:p>
    <w:p w:rsidR="005C55C9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Zgodnie z art. 74 ust. 3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ustawy </w:t>
      </w:r>
      <w:proofErr w:type="spellStart"/>
      <w:r w:rsidR="00370E9B" w:rsidRPr="00370E9B">
        <w:rPr>
          <w:rFonts w:eastAsia="Times New Roman" w:cstheme="minorHAnsi"/>
          <w:color w:val="212529"/>
          <w:lang w:eastAsia="pl-PL"/>
        </w:rPr>
        <w:t>ooś</w:t>
      </w:r>
      <w:proofErr w:type="spellEnd"/>
      <w:r w:rsidR="00370E9B" w:rsidRPr="00370E9B">
        <w:rPr>
          <w:rFonts w:eastAsia="Times New Roman" w:cstheme="minorHAnsi"/>
          <w:color w:val="212529"/>
          <w:lang w:eastAsia="pl-PL"/>
        </w:rPr>
        <w:t xml:space="preserve"> </w:t>
      </w:r>
      <w:r w:rsidRPr="00F77457">
        <w:rPr>
          <w:rFonts w:eastAsia="Times New Roman" w:cstheme="minorHAnsi"/>
          <w:color w:val="212529"/>
          <w:lang w:eastAsia="pl-PL"/>
        </w:rPr>
        <w:t xml:space="preserve"> jeżeli liczba stron postępowania w sprawie wydania decyzji o środowiskowych uwarunkowaniach lub innego postępowania dotyczącego tej decyzji przekracza 10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</w:t>
      </w:r>
      <w:r w:rsidR="005C55C9">
        <w:rPr>
          <w:rFonts w:eastAsia="Times New Roman" w:cstheme="minorHAnsi"/>
          <w:color w:val="212529"/>
          <w:lang w:eastAsia="pl-PL"/>
        </w:rPr>
        <w:t xml:space="preserve">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14 </w:t>
      </w:r>
      <w:r w:rsidRPr="00F77457">
        <w:rPr>
          <w:rFonts w:eastAsia="Times New Roman" w:cstheme="minorHAnsi"/>
          <w:color w:val="212529"/>
          <w:lang w:eastAsia="pl-PL"/>
        </w:rPr>
        <w:t xml:space="preserve">dni od dnia, w którym nastąpiło publiczne obwieszczenie, inne publiczne ogłoszenie lub udostępnienie pisma w Biuletynie Informacji </w:t>
      </w:r>
      <w:proofErr w:type="spellStart"/>
      <w:r w:rsidRPr="00F77457">
        <w:rPr>
          <w:rFonts w:eastAsia="Times New Roman" w:cstheme="minorHAnsi"/>
          <w:color w:val="212529"/>
          <w:lang w:eastAsia="pl-PL"/>
        </w:rPr>
        <w:t>Publicznej.</w:t>
      </w:r>
      <w:r w:rsidR="005C55C9">
        <w:rPr>
          <w:rFonts w:eastAsia="Times New Roman" w:cstheme="minorHAnsi"/>
          <w:color w:val="212529"/>
          <w:lang w:eastAsia="pl-PL"/>
        </w:rPr>
        <w:t>Od</w:t>
      </w:r>
      <w:proofErr w:type="spellEnd"/>
      <w:r w:rsidR="005C55C9">
        <w:rPr>
          <w:rFonts w:eastAsia="Times New Roman" w:cstheme="minorHAnsi"/>
          <w:color w:val="212529"/>
          <w:lang w:eastAsia="pl-PL"/>
        </w:rPr>
        <w:t xml:space="preserve"> decyzji służy stronom odwołanie w terminie 14 dni od doręczenia. </w:t>
      </w:r>
    </w:p>
    <w:p w:rsid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>Obwieszczenie nastąpiło dnia: </w:t>
      </w:r>
      <w:r w:rsidR="0085789F">
        <w:rPr>
          <w:rFonts w:eastAsia="Times New Roman" w:cstheme="minorHAnsi"/>
          <w:b/>
          <w:bCs/>
          <w:color w:val="212529"/>
          <w:lang w:eastAsia="pl-PL"/>
        </w:rPr>
        <w:t>08.02.</w:t>
      </w:r>
      <w:r w:rsidR="00370E9B">
        <w:rPr>
          <w:rFonts w:eastAsia="Times New Roman" w:cstheme="minorHAnsi"/>
          <w:b/>
          <w:bCs/>
          <w:color w:val="212529"/>
          <w:lang w:eastAsia="pl-PL"/>
        </w:rPr>
        <w:t>2024 roku</w:t>
      </w:r>
    </w:p>
    <w:p w:rsidR="001B23F4" w:rsidRPr="001B23F4" w:rsidRDefault="001B23F4" w:rsidP="001B23F4">
      <w:pPr>
        <w:shd w:val="clear" w:color="auto" w:fill="FFFFFF"/>
        <w:spacing w:after="100" w:afterAutospacing="1" w:line="240" w:lineRule="auto"/>
        <w:ind w:left="5954"/>
        <w:jc w:val="center"/>
        <w:rPr>
          <w:rFonts w:eastAsia="Times New Roman" w:cstheme="minorHAnsi"/>
          <w:b/>
          <w:bCs/>
          <w:i/>
          <w:color w:val="212529"/>
          <w:lang w:eastAsia="pl-PL"/>
        </w:rPr>
      </w:pPr>
      <w:r w:rsidRPr="001B23F4">
        <w:rPr>
          <w:rFonts w:eastAsia="Times New Roman" w:cstheme="minorHAnsi"/>
          <w:b/>
          <w:bCs/>
          <w:i/>
          <w:color w:val="212529"/>
          <w:lang w:eastAsia="pl-PL"/>
        </w:rPr>
        <w:t>Wójt Gminy Raków</w:t>
      </w:r>
    </w:p>
    <w:p w:rsidR="00312B37" w:rsidRPr="001B23F4" w:rsidRDefault="001B23F4" w:rsidP="001B23F4">
      <w:pPr>
        <w:shd w:val="clear" w:color="auto" w:fill="FFFFFF"/>
        <w:spacing w:after="100" w:afterAutospacing="1" w:line="240" w:lineRule="auto"/>
        <w:ind w:left="5954"/>
        <w:jc w:val="center"/>
        <w:rPr>
          <w:rFonts w:eastAsia="Times New Roman" w:cstheme="minorHAnsi"/>
          <w:i/>
          <w:color w:val="212529"/>
          <w:lang w:eastAsia="pl-PL"/>
        </w:rPr>
      </w:pPr>
      <w:r w:rsidRPr="001B23F4">
        <w:rPr>
          <w:rFonts w:eastAsia="Times New Roman" w:cstheme="minorHAnsi"/>
          <w:b/>
          <w:bCs/>
          <w:i/>
          <w:color w:val="212529"/>
          <w:lang w:eastAsia="pl-PL"/>
        </w:rPr>
        <w:t>Damian Szpak</w:t>
      </w:r>
      <w:bookmarkStart w:id="0" w:name="_GoBack"/>
      <w:bookmarkEnd w:id="0"/>
    </w:p>
    <w:sectPr w:rsidR="00312B37" w:rsidRPr="001B2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57"/>
    <w:rsid w:val="001B23F4"/>
    <w:rsid w:val="00312B37"/>
    <w:rsid w:val="00356FCD"/>
    <w:rsid w:val="00370E9B"/>
    <w:rsid w:val="004436D3"/>
    <w:rsid w:val="005C55C9"/>
    <w:rsid w:val="0085789F"/>
    <w:rsid w:val="00A5510C"/>
    <w:rsid w:val="00F3588B"/>
    <w:rsid w:val="00F7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59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7</cp:revision>
  <cp:lastPrinted>2024-02-05T10:24:00Z</cp:lastPrinted>
  <dcterms:created xsi:type="dcterms:W3CDTF">2024-02-05T09:56:00Z</dcterms:created>
  <dcterms:modified xsi:type="dcterms:W3CDTF">2024-02-07T11:28:00Z</dcterms:modified>
</cp:coreProperties>
</file>